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来源渠道</w:t>
      </w:r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64CB38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65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2026-07-30T02:58:16Z</dcterms:created>
  <dc:creator>Administrator</dc:creator>
  <cp:lastModifiedBy>张空</cp:lastModifiedBy>
  <dcterms:modified xsi:type="dcterms:W3CDTF">2026-07-30T02:58:37Z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eyJoZGlkIjoiMjY5MTVmOTBmN2U0MzM4MmQ1NDM4Njc3Yzg5ZjQ4NTgiLCJ1c2VySWQiOiIyMzUyMzg5ODAifQ==</vt:lpwstr>
  </property>
  <property fmtid="{D5CDD505-2E9C-101B-9397-08002B2CF9AE}" pid="4" name="ICV">
    <vt:lpwstr>043E2466FF814FF88B551692D3DA2CA5_12</vt:lpwstr>
  </property>
</Properties>
</file>