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4145"/>
        <w:gridCol w:w="2774"/>
      </w:tblGrid>
      <w:tr w14:paraId="5649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399" w:type="dxa"/>
            <w:vAlign w:val="center"/>
          </w:tcPr>
          <w:p w14:paraId="6C48C8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145" w:type="dxa"/>
            <w:vAlign w:val="center"/>
          </w:tcPr>
          <w:p w14:paraId="4392301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774" w:type="dxa"/>
            <w:vAlign w:val="center"/>
          </w:tcPr>
          <w:p w14:paraId="77892D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项目内容</w:t>
            </w:r>
          </w:p>
        </w:tc>
      </w:tr>
      <w:tr w14:paraId="69EE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</w:trPr>
        <w:tc>
          <w:tcPr>
            <w:tcW w:w="1399" w:type="dxa"/>
            <w:vAlign w:val="center"/>
          </w:tcPr>
          <w:p w14:paraId="2A62068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145" w:type="dxa"/>
            <w:vAlign w:val="center"/>
          </w:tcPr>
          <w:p w14:paraId="31FB0E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2026年中文纸质图书采购项目</w:t>
            </w:r>
          </w:p>
        </w:tc>
        <w:tc>
          <w:tcPr>
            <w:tcW w:w="2774" w:type="dxa"/>
            <w:vAlign w:val="center"/>
          </w:tcPr>
          <w:p w14:paraId="1260B402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详见竞争性谈判文件</w:t>
            </w:r>
            <w:bookmarkStart w:id="0" w:name="_GoBack"/>
            <w:bookmarkEnd w:id="0"/>
          </w:p>
        </w:tc>
      </w:tr>
    </w:tbl>
    <w:p w14:paraId="62EBD2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E436A6"/>
    <w:rsid w:val="5D8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0</TotalTime>
  <ScaleCrop>false</ScaleCrop>
  <LinksUpToDate>false</LinksUpToDate>
  <CharactersWithSpaces>27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2026-06-10T02:38:00Z</dcterms:created>
  <dc:creator>Administrator</dc:creator>
  <cp:lastModifiedBy>唯一</cp:lastModifiedBy>
  <dcterms:modified xsi:type="dcterms:W3CDTF">2026-08-06T07:54:29Z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eyJoZGlkIjoiODQ4NzhkOTU2NTlmZjc5MWY1NDA2Y2U5ZTFmZDIzNzgiLCJ1c2VySWQiOiIzMzA5ODk0NTAifQ==</vt:lpwstr>
  </property>
  <property fmtid="{D5CDD505-2E9C-101B-9397-08002B2CF9AE}" pid="4" name="ICV">
    <vt:lpwstr>61EA786110ED4B36AA9DC4BC38DEA416_12</vt:lpwstr>
  </property>
</Properties>
</file>