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F9388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0A58984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合同包1(神木市大柳塔试验区人民医院关于激光治疗机采购项目):</w:t>
      </w:r>
    </w:p>
    <w:p w14:paraId="58C86D1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合同包预算金额：650,000.00元</w:t>
      </w:r>
    </w:p>
    <w:p w14:paraId="08E33B3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合同包最高限价：650,000.00元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80"/>
        <w:gridCol w:w="3128"/>
        <w:gridCol w:w="1894"/>
        <w:gridCol w:w="2210"/>
        <w:gridCol w:w="3449"/>
        <w:gridCol w:w="2213"/>
      </w:tblGrid>
      <w:tr w14:paraId="2F55584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2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AB59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1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5A4A9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8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03BE1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2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06E62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4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F58C8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2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A1BA6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1C77C45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2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95CD4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31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2FCDB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医用激光仪器及设备</w:t>
            </w:r>
          </w:p>
        </w:tc>
        <w:tc>
          <w:tcPr>
            <w:tcW w:w="18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08B60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激光治疗机</w:t>
            </w:r>
          </w:p>
        </w:tc>
        <w:tc>
          <w:tcPr>
            <w:tcW w:w="22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C965D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1(台)</w:t>
            </w:r>
          </w:p>
        </w:tc>
        <w:tc>
          <w:tcPr>
            <w:tcW w:w="34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03010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2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AB74E2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650,000.00</w:t>
            </w:r>
          </w:p>
        </w:tc>
      </w:tr>
    </w:tbl>
    <w:p w14:paraId="52D04EC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782ECAF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合同履行期限：合同签订后30日内完成供货</w:t>
      </w:r>
    </w:p>
    <w:p w14:paraId="2D8C2A6D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07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2026-11-03T01:30:30Z</dcterms:created>
  <dc:creator>Administrator</dc:creator>
  <cp:lastModifiedBy>豆芽豆芽</cp:lastModifiedBy>
  <dcterms:modified xsi:type="dcterms:W3CDTF">2026-11-03T01:30:47Z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KSOTemplateDocerSaveRecord">
    <vt:lpwstr>eyJoZGlkIjoiZWE2YjBhMjM3Nzk4MTMwZmE4NWRjOGY0YTVlODE3NzQiLCJ1c2VySWQiOiIzOTMyMTgxMDAifQ==</vt:lpwstr>
  </property>
  <property fmtid="{D5CDD505-2E9C-101B-9397-08002B2CF9AE}" pid="4" name="ICV">
    <vt:lpwstr>58FD9D34E0024FD182F969B7AE41DD66_12</vt:lpwstr>
  </property>
</Properties>
</file>