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DDFED"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36"/>
          <w:highlight w:val="none"/>
          <w14:textFill>
            <w14:solidFill>
              <w14:schemeClr w14:val="tx1"/>
            </w14:solidFill>
          </w14:textFill>
        </w:rPr>
        <w:t>拟投入设施设备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91BEA"/>
    <w:rsid w:val="4D59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2026-05-28T07:32:00Z</dcterms:created>
  <dc:creator>彤Tion</dc:creator>
  <cp:lastModifiedBy>彤Tion</cp:lastModifiedBy>
  <dcterms:modified xsi:type="dcterms:W3CDTF">2026-05-28T07:33:00Z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94A86B9E6EA844208652EFAF91CBDABC_11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