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8EF92">
      <w:pPr>
        <w:pStyle w:val="3"/>
        <w:rPr>
          <w:color w:val="000000" w:themeColor="text1"/>
          <w14:textFill>
            <w14:solidFill>
              <w14:schemeClr w14:val="tx1"/>
            </w14:solidFill>
          </w14:textFill>
        </w:rPr>
      </w:pPr>
      <w:bookmarkStart w:id="0" w:name="_Toc23213"/>
      <w:bookmarkStart w:id="1" w:name="_Toc27333"/>
      <w:bookmarkStart w:id="2" w:name="_Toc29580"/>
      <w:bookmarkStart w:id="3" w:name="_Toc14356"/>
      <w:bookmarkStart w:id="4" w:name="_Toc23458"/>
      <w:bookmarkStart w:id="5" w:name="_Toc15127"/>
      <w:bookmarkStart w:id="6" w:name="_Toc16416"/>
      <w:bookmarkStart w:id="7" w:name="_Toc7217"/>
      <w:bookmarkStart w:id="8" w:name="_Toc21467"/>
      <w:bookmarkStart w:id="9" w:name="_Toc27940"/>
      <w:bookmarkStart w:id="10" w:name="_Hlk48767465"/>
      <w:r>
        <w:rPr>
          <w:rFonts w:hint="eastAsia"/>
          <w:color w:val="000000" w:themeColor="text1"/>
          <w14:textFill>
            <w14:solidFill>
              <w14:schemeClr w14:val="tx1"/>
            </w14:solidFill>
          </w14:textFill>
        </w:rPr>
        <w:t>磋商函</w:t>
      </w:r>
      <w:bookmarkEnd w:id="0"/>
      <w:bookmarkEnd w:id="1"/>
      <w:bookmarkEnd w:id="2"/>
      <w:bookmarkEnd w:id="3"/>
      <w:bookmarkEnd w:id="4"/>
      <w:bookmarkEnd w:id="5"/>
      <w:bookmarkEnd w:id="6"/>
      <w:bookmarkEnd w:id="7"/>
      <w:bookmarkEnd w:id="8"/>
      <w:bookmarkEnd w:id="9"/>
    </w:p>
    <w:bookmarkEnd w:id="10"/>
    <w:p w14:paraId="22DB9AC5">
      <w:pPr>
        <w:spacing w:line="360" w:lineRule="auto"/>
        <w:ind w:firstLine="482" w:firstLineChars="200"/>
        <w:rPr>
          <w:rFonts w:ascii="宋体" w:hAnsi="宋体" w:cs="宋体"/>
          <w:b/>
          <w:bCs/>
          <w:color w:val="000000" w:themeColor="text1"/>
          <w:szCs w:val="21"/>
          <w14:textFill>
            <w14:solidFill>
              <w14:schemeClr w14:val="tx1"/>
            </w14:solidFill>
          </w14:textFill>
        </w:rPr>
      </w:pPr>
    </w:p>
    <w:p w14:paraId="5DCD2C2A">
      <w:pPr>
        <w:spacing w:line="360" w:lineRule="auto"/>
        <w:ind w:firstLine="48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致：陕西致恒招标代理有限公司</w:t>
      </w:r>
    </w:p>
    <w:p w14:paraId="232434BB">
      <w:pPr>
        <w:spacing w:line="360" w:lineRule="auto"/>
        <w:ind w:firstLine="48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根据贵方为</w:t>
      </w:r>
      <w:r>
        <w:rPr>
          <w:rFonts w:hint="eastAsia" w:ascii="宋体" w:hAnsi="宋体" w:cs="宋体"/>
          <w:color w:val="000000" w:themeColor="text1"/>
          <w:szCs w:val="21"/>
          <w:u w:val="single"/>
          <w14:textFill>
            <w14:solidFill>
              <w14:schemeClr w14:val="tx1"/>
            </w14:solidFill>
          </w14:textFill>
        </w:rPr>
        <w:t xml:space="preserve">                   （项目名称）（项目编号）</w:t>
      </w:r>
      <w:r>
        <w:rPr>
          <w:rFonts w:hint="eastAsia" w:ascii="宋体" w:hAnsi="宋体" w:cs="宋体"/>
          <w:color w:val="000000" w:themeColor="text1"/>
          <w:szCs w:val="21"/>
          <w14:textFill>
            <w14:solidFill>
              <w14:schemeClr w14:val="tx1"/>
            </w14:solidFill>
          </w14:textFill>
        </w:rPr>
        <w:t>磋商文件，签字代表</w:t>
      </w:r>
      <w:r>
        <w:rPr>
          <w:rFonts w:hint="eastAsia" w:ascii="宋体" w:hAnsi="宋体" w:cs="宋体"/>
          <w:color w:val="000000" w:themeColor="text1"/>
          <w:szCs w:val="21"/>
          <w:u w:val="single"/>
          <w14:textFill>
            <w14:solidFill>
              <w14:schemeClr w14:val="tx1"/>
            </w14:solidFill>
          </w14:textFill>
        </w:rPr>
        <w:t xml:space="preserve">              (全名、职务)</w:t>
      </w:r>
      <w:r>
        <w:rPr>
          <w:rFonts w:hint="eastAsia" w:ascii="宋体" w:hAnsi="宋体" w:cs="宋体"/>
          <w:color w:val="000000" w:themeColor="text1"/>
          <w:szCs w:val="21"/>
          <w14:textFill>
            <w14:solidFill>
              <w14:schemeClr w14:val="tx1"/>
            </w14:solidFill>
          </w14:textFill>
        </w:rPr>
        <w:t>经正式授权并代表</w:t>
      </w:r>
      <w:r>
        <w:rPr>
          <w:rFonts w:hint="eastAsia" w:ascii="宋体" w:hAnsi="宋体" w:cs="宋体"/>
          <w:color w:val="000000" w:themeColor="text1"/>
          <w:szCs w:val="21"/>
          <w:u w:val="single"/>
          <w14:textFill>
            <w14:solidFill>
              <w14:schemeClr w14:val="tx1"/>
            </w14:solidFill>
          </w14:textFill>
        </w:rPr>
        <w:t xml:space="preserve">                     (供应商名称、地址）</w:t>
      </w:r>
      <w:r>
        <w:rPr>
          <w:rFonts w:hint="eastAsia" w:ascii="宋体" w:hAnsi="宋体" w:cs="宋体"/>
          <w:color w:val="000000" w:themeColor="text1"/>
          <w:szCs w:val="21"/>
          <w14:textFill>
            <w14:solidFill>
              <w14:schemeClr w14:val="tx1"/>
            </w14:solidFill>
          </w14:textFill>
        </w:rPr>
        <w:t>提交响应文件。</w:t>
      </w:r>
    </w:p>
    <w:p w14:paraId="3F07ABDF">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 愿意按照磋商文件中的一切要求，总报价为：</w:t>
      </w:r>
    </w:p>
    <w:p w14:paraId="24595DDC">
      <w:pPr>
        <w:spacing w:line="360" w:lineRule="auto"/>
        <w:ind w:firstLine="840" w:firstLineChars="3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人民币（大写）：</w:t>
      </w:r>
      <w:r>
        <w:rPr>
          <w:rFonts w:hint="eastAsia" w:ascii="宋体" w:hAnsi="宋体" w:cs="宋体"/>
          <w:color w:val="000000" w:themeColor="text1"/>
          <w:szCs w:val="21"/>
          <w:u w:val="single"/>
          <w14:textFill>
            <w14:solidFill>
              <w14:schemeClr w14:val="tx1"/>
            </w14:solidFill>
          </w14:textFill>
        </w:rPr>
        <w:t xml:space="preserve">                元</w:t>
      </w:r>
      <w:r>
        <w:rPr>
          <w:rFonts w:hint="eastAsia" w:ascii="宋体" w:hAnsi="宋体" w:cs="宋体"/>
          <w:color w:val="000000" w:themeColor="text1"/>
          <w:szCs w:val="21"/>
          <w14:textFill>
            <w14:solidFill>
              <w14:schemeClr w14:val="tx1"/>
            </w14:solidFill>
          </w14:textFill>
        </w:rPr>
        <w:t>；（小写）</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元。</w:t>
      </w:r>
    </w:p>
    <w:p w14:paraId="13727E37">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 供应商将按磋商文件的规定履行合同责</w:t>
      </w:r>
      <w:bookmarkStart w:id="23" w:name="_GoBack"/>
      <w:bookmarkEnd w:id="23"/>
      <w:r>
        <w:rPr>
          <w:rFonts w:hint="eastAsia" w:ascii="宋体" w:hAnsi="宋体" w:cs="宋体"/>
          <w:color w:val="000000" w:themeColor="text1"/>
          <w:szCs w:val="21"/>
          <w14:textFill>
            <w14:solidFill>
              <w14:schemeClr w14:val="tx1"/>
            </w14:solidFill>
          </w14:textFill>
        </w:rPr>
        <w:t>任和义务；</w:t>
      </w:r>
    </w:p>
    <w:p w14:paraId="2A60CDC9">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 供应商已详细审查全部磋商文件，包括修改文件（如有的话）以及全部参考资料和有关附件。我们完全理解并同意放弃对这方面有不明及误解的权利；</w:t>
      </w:r>
    </w:p>
    <w:p w14:paraId="5EC36EA3">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 其响应文件自磋商之日起有效期为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个日历日；</w:t>
      </w:r>
    </w:p>
    <w:p w14:paraId="0A783C29">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 供应商同意提供按照贵方可能要求的与其磋商有关的一切数据或资料，完全理解贵方不一定要接受最低价的报价或收到的任何其他报价。</w:t>
      </w:r>
    </w:p>
    <w:p w14:paraId="41A8954F">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 与本项目有关的一切正式往来通讯请寄：</w:t>
      </w:r>
    </w:p>
    <w:p w14:paraId="7B74DC2D">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ab/>
      </w:r>
      <w:r>
        <w:rPr>
          <w:rFonts w:hint="eastAsia" w:ascii="宋体" w:hAnsi="宋体" w:cs="宋体"/>
          <w:color w:val="000000" w:themeColor="text1"/>
          <w:szCs w:val="21"/>
          <w14:textFill>
            <w14:solidFill>
              <w14:schemeClr w14:val="tx1"/>
            </w14:solidFill>
          </w14:textFill>
        </w:rPr>
        <w:t>地址：</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邮编：</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w:t>
      </w:r>
    </w:p>
    <w:p w14:paraId="4D2F9A71">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ab/>
      </w:r>
      <w:r>
        <w:rPr>
          <w:rFonts w:hint="eastAsia" w:ascii="宋体" w:hAnsi="宋体" w:cs="宋体"/>
          <w:color w:val="000000" w:themeColor="text1"/>
          <w:szCs w:val="21"/>
          <w14:textFill>
            <w14:solidFill>
              <w14:schemeClr w14:val="tx1"/>
            </w14:solidFill>
          </w14:textFill>
        </w:rPr>
        <w:t>电话：</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传真：</w:t>
      </w:r>
      <w:r>
        <w:rPr>
          <w:rFonts w:hint="eastAsia" w:ascii="宋体" w:hAnsi="宋体" w:cs="宋体"/>
          <w:color w:val="000000" w:themeColor="text1"/>
          <w:szCs w:val="21"/>
          <w:u w:val="single"/>
          <w14:textFill>
            <w14:solidFill>
              <w14:schemeClr w14:val="tx1"/>
            </w14:solidFill>
          </w14:textFill>
        </w:rPr>
        <w:t xml:space="preserve">                            </w:t>
      </w:r>
    </w:p>
    <w:p w14:paraId="3644B0B3">
      <w:pPr>
        <w:spacing w:line="360" w:lineRule="auto"/>
        <w:ind w:firstLine="42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供应商代表</w:t>
      </w:r>
      <w:r>
        <w:rPr>
          <w:rFonts w:hint="eastAsia" w:ascii="宋体" w:hAnsi="宋体" w:cs="宋体"/>
          <w:b/>
          <w:bCs/>
          <w:color w:val="000000" w:themeColor="text1"/>
          <w:szCs w:val="21"/>
          <w14:textFill>
            <w14:solidFill>
              <w14:schemeClr w14:val="tx1"/>
            </w14:solidFill>
          </w14:textFill>
        </w:rPr>
        <w:t>姓名、职务</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u w:val="single"/>
          <w14:textFill>
            <w14:solidFill>
              <w14:schemeClr w14:val="tx1"/>
            </w14:solidFill>
          </w14:textFill>
        </w:rPr>
        <w:t xml:space="preserve">                       </w:t>
      </w:r>
    </w:p>
    <w:p w14:paraId="043BA018">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ab/>
      </w:r>
      <w:r>
        <w:rPr>
          <w:rFonts w:hint="eastAsia" w:ascii="宋体" w:hAnsi="宋体" w:cs="宋体"/>
          <w:color w:val="000000" w:themeColor="text1"/>
          <w:szCs w:val="21"/>
          <w14:textFill>
            <w14:solidFill>
              <w14:schemeClr w14:val="tx1"/>
            </w14:solidFill>
          </w14:textFill>
        </w:rPr>
        <w:t>供应商：</w:t>
      </w:r>
      <w:r>
        <w:rPr>
          <w:rFonts w:hint="eastAsia" w:ascii="宋体" w:hAnsi="宋体" w:cs="宋体"/>
          <w:color w:val="000000" w:themeColor="text1"/>
          <w:szCs w:val="21"/>
          <w:u w:val="single"/>
          <w14:textFill>
            <w14:solidFill>
              <w14:schemeClr w14:val="tx1"/>
            </w14:solidFill>
          </w14:textFill>
        </w:rPr>
        <w:t xml:space="preserve">                                        （公章）</w:t>
      </w:r>
    </w:p>
    <w:p w14:paraId="7E795CC1">
      <w:pPr>
        <w:spacing w:line="360" w:lineRule="auto"/>
        <w:ind w:firstLine="480" w:firstLineChars="2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（签字或盖章）</w:t>
      </w:r>
    </w:p>
    <w:p w14:paraId="10E8667B">
      <w:pPr>
        <w:spacing w:line="360" w:lineRule="auto"/>
        <w:ind w:firstLine="48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bookmarkStart w:id="11" w:name="_Hlt491573407"/>
      <w:bookmarkEnd w:id="11"/>
    </w:p>
    <w:p w14:paraId="3EB034A8">
      <w:pPr>
        <w:spacing w:line="360" w:lineRule="auto"/>
        <w:rPr>
          <w:rFonts w:ascii="宋体" w:hAnsi="宋体" w:cs="宋体"/>
          <w:color w:val="000000" w:themeColor="text1"/>
          <w:szCs w:val="22"/>
          <w14:textFill>
            <w14:solidFill>
              <w14:schemeClr w14:val="tx1"/>
            </w14:solidFill>
          </w14:textFill>
        </w:rPr>
      </w:pPr>
    </w:p>
    <w:p w14:paraId="08E0DECF">
      <w:pPr>
        <w:spacing w:line="360" w:lineRule="auto"/>
        <w:rPr>
          <w:rFonts w:ascii="宋体" w:hAnsi="宋体" w:cs="宋体"/>
          <w:color w:val="000000" w:themeColor="text1"/>
          <w14:textFill>
            <w14:solidFill>
              <w14:schemeClr w14:val="tx1"/>
            </w14:solidFill>
          </w14:textFill>
        </w:rPr>
      </w:pPr>
    </w:p>
    <w:p w14:paraId="35D07382">
      <w:pPr>
        <w:spacing w:line="360" w:lineRule="auto"/>
        <w:jc w:val="center"/>
        <w:outlineLvl w:val="1"/>
        <w:rPr>
          <w:rFonts w:ascii="宋体" w:hAnsi="宋体" w:cs="宋体"/>
          <w:b/>
          <w:bCs/>
          <w:color w:val="000000" w:themeColor="text1"/>
          <w:sz w:val="28"/>
          <w14:textFill>
            <w14:solidFill>
              <w14:schemeClr w14:val="tx1"/>
            </w14:solidFill>
          </w14:textFill>
        </w:rPr>
      </w:pPr>
      <w:bookmarkStart w:id="12" w:name="_Toc3275"/>
    </w:p>
    <w:p w14:paraId="42955D16">
      <w:pPr>
        <w:rPr>
          <w:rFonts w:hint="eastAsia"/>
          <w:color w:val="000000" w:themeColor="text1"/>
          <w14:textFill>
            <w14:solidFill>
              <w14:schemeClr w14:val="tx1"/>
            </w14:solidFill>
          </w14:textFill>
        </w:rPr>
      </w:pPr>
      <w:bookmarkStart w:id="13" w:name="_Toc13472"/>
      <w:bookmarkStart w:id="14" w:name="_Toc21887"/>
      <w:bookmarkStart w:id="15" w:name="_Toc20978"/>
      <w:bookmarkStart w:id="16" w:name="_Toc22452"/>
      <w:bookmarkStart w:id="17" w:name="_Toc8680"/>
      <w:bookmarkStart w:id="18" w:name="_Toc15115"/>
      <w:bookmarkStart w:id="19" w:name="_Hlk48767471"/>
      <w:bookmarkStart w:id="20" w:name="_Toc24009"/>
      <w:bookmarkStart w:id="21" w:name="_Toc8872"/>
      <w:bookmarkStart w:id="22" w:name="_Toc32662"/>
    </w:p>
    <w:bookmarkEnd w:id="12"/>
    <w:bookmarkEnd w:id="13"/>
    <w:bookmarkEnd w:id="14"/>
    <w:bookmarkEnd w:id="15"/>
    <w:bookmarkEnd w:id="16"/>
    <w:bookmarkEnd w:id="17"/>
    <w:bookmarkEnd w:id="18"/>
    <w:bookmarkEnd w:id="19"/>
    <w:bookmarkEnd w:id="20"/>
    <w:bookmarkEnd w:id="21"/>
    <w:bookmarkEnd w:id="22"/>
    <w:p w14:paraId="44571735">
      <w:pPr>
        <w:rPr>
          <w:rFonts w:hint="eastAsia"/>
          <w:bCs w:val="0"/>
          <w:color w:val="000000" w:themeColor="text1"/>
          <w:sz w:val="24"/>
          <w:szCs w:val="24"/>
          <w14:textFill>
            <w14:solidFill>
              <w14:schemeClr w14:val="tx1"/>
            </w14:solidFill>
          </w14:textFill>
        </w:rPr>
      </w:pP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BA54">
    <w:pPr>
      <w:pStyle w:val="11"/>
      <w:jc w:val="center"/>
      <w:rPr>
        <w:rFonts w:ascii="宋体" w:hAnsi="宋体"/>
        <w:b/>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8715" cy="1524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148715" cy="152400"/>
                      </a:xfrm>
                      <a:prstGeom prst="rect">
                        <a:avLst/>
                      </a:prstGeom>
                      <a:noFill/>
                      <a:ln w="6350">
                        <a:noFill/>
                      </a:ln>
                      <a:effectLst/>
                    </wps:spPr>
                    <wps:txbx>
                      <w:txbxContent>
                        <w:p w14:paraId="6402C1AA">
                          <w:pPr>
                            <w:pStyle w:val="11"/>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pt;width:90.45pt;mso-position-horizontal:center;mso-position-horizontal-relative:margin;z-index:251659264;mso-width-relative:page;mso-height-relative:page;" filled="f" stroked="f" coordsize="21600,21600" o:gfxdata="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wIFTy0wAAAAQBAAAPAAAAAAAAAAEAIAAAACIAAABkcnMvZG93bnJldi54&#10;bWxQSwECFAAUAAAACACHTuJAogBW9jgCAABmBAAADgAAAAAAAAABACAAAAAiAQAAZHJzL2Uyb0Rv&#10;Yy54bWxQSwUGAAAAAAYABgBZAQAAzAUAAAAA&#10;">
              <v:fill on="f" focussize="0,0"/>
              <v:stroke on="f" weight="0.5pt"/>
              <v:imagedata o:title=""/>
              <o:lock v:ext="edit" aspectratio="f"/>
              <v:textbox inset="0mm,0mm,0mm,0mm">
                <w:txbxContent>
                  <w:p w14:paraId="6402C1AA">
                    <w:pPr>
                      <w:pStyle w:val="11"/>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F2E2">
    <w:pPr>
      <w:pStyle w:val="11"/>
      <w:rPr>
        <w:rStyle w:val="20"/>
        <w:rFonts w:ascii="宋体" w:hAnsi="宋体"/>
        <w:b/>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D8DAD0">
                          <w:pPr>
                            <w:pStyle w:val="11"/>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FyM8yAgAAZ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QizZ1nY&#10;6gfLI3SUx9vVIUDOpHIUpVMC3YkHTF/qU78pcbz/PKeop3+H5S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cXIzzICAABlBAAADgAAAAAAAAABACAAAAAfAQAAZHJzL2Uyb0RvYy54bWxQSwUG&#10;AAAAAAYABgBZAQAAwwUAAAAA&#10;">
              <v:fill on="f" focussize="0,0"/>
              <v:stroke on="f" weight="0.5pt"/>
              <v:imagedata o:title=""/>
              <o:lock v:ext="edit" aspectratio="f"/>
              <v:textbox inset="0mm,0mm,0mm,0mm" style="mso-fit-shape-to-text:t;">
                <w:txbxContent>
                  <w:p w14:paraId="0ED8DAD0">
                    <w:pPr>
                      <w:pStyle w:val="11"/>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E6DBB">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74DE3">
    <w:pPr>
      <w:pStyle w:val="12"/>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467A0"/>
    <w:rsid w:val="05F2584F"/>
    <w:rsid w:val="08730774"/>
    <w:rsid w:val="0B220922"/>
    <w:rsid w:val="0FC467A0"/>
    <w:rsid w:val="13CE5D80"/>
    <w:rsid w:val="18A65539"/>
    <w:rsid w:val="1A7013EA"/>
    <w:rsid w:val="1B8422A6"/>
    <w:rsid w:val="21E10261"/>
    <w:rsid w:val="2A616517"/>
    <w:rsid w:val="2D656721"/>
    <w:rsid w:val="2D774259"/>
    <w:rsid w:val="30EF04D7"/>
    <w:rsid w:val="422F44A2"/>
    <w:rsid w:val="50AB3567"/>
    <w:rsid w:val="598D29D8"/>
    <w:rsid w:val="5A4B50B1"/>
    <w:rsid w:val="5C1943FB"/>
    <w:rsid w:val="724A5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link w:val="25"/>
    <w:semiHidden/>
    <w:unhideWhenUsed/>
    <w:qFormat/>
    <w:uiPriority w:val="0"/>
    <w:pPr>
      <w:kinsoku w:val="0"/>
      <w:autoSpaceDE w:val="0"/>
      <w:autoSpaceDN w:val="0"/>
      <w:adjustRightInd w:val="0"/>
      <w:snapToGrid w:val="0"/>
      <w:jc w:val="center"/>
      <w:textAlignment w:val="baseline"/>
      <w:outlineLvl w:val="1"/>
    </w:pPr>
    <w:rPr>
      <w:rFonts w:ascii="宋体" w:hAnsi="宋体" w:cs="宋体"/>
      <w:b/>
      <w:bCs/>
      <w:sz w:val="28"/>
    </w:rPr>
  </w:style>
  <w:style w:type="paragraph" w:styleId="4">
    <w:name w:val="heading 4"/>
    <w:basedOn w:val="1"/>
    <w:next w:val="1"/>
    <w:unhideWhenUsed/>
    <w:qFormat/>
    <w:uiPriority w:val="0"/>
    <w:pPr>
      <w:spacing w:beforeAutospacing="1" w:afterAutospacing="1"/>
      <w:jc w:val="left"/>
      <w:outlineLvl w:val="3"/>
    </w:pPr>
    <w:rPr>
      <w:rFonts w:hint="eastAsia" w:ascii="宋体" w:hAnsi="宋体"/>
      <w:b/>
      <w:bCs/>
      <w:kern w:val="0"/>
      <w:szCs w:val="24"/>
    </w:rPr>
  </w:style>
  <w:style w:type="paragraph" w:styleId="5">
    <w:name w:val="heading 6"/>
    <w:basedOn w:val="1"/>
    <w:next w:val="1"/>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 w:val="21"/>
    </w:rPr>
  </w:style>
  <w:style w:type="paragraph" w:styleId="7">
    <w:name w:val="Body Text"/>
    <w:basedOn w:val="1"/>
    <w:next w:val="8"/>
    <w:qFormat/>
    <w:uiPriority w:val="0"/>
    <w:pPr>
      <w:spacing w:after="120"/>
    </w:pPr>
    <w:rPr>
      <w:sz w:val="21"/>
      <w:szCs w:val="24"/>
    </w:rPr>
  </w:style>
  <w:style w:type="paragraph" w:customStyle="1" w:styleId="8">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9">
    <w:name w:val="Plain Text"/>
    <w:basedOn w:val="1"/>
    <w:unhideWhenUsed/>
    <w:qFormat/>
    <w:uiPriority w:val="0"/>
    <w:rPr>
      <w:rFonts w:ascii="宋体" w:hAnsi="Courier New" w:cstheme="minorBidi"/>
      <w:sz w:val="21"/>
    </w:rPr>
  </w:style>
  <w:style w:type="paragraph" w:styleId="10">
    <w:name w:val="Body Text Indent 2"/>
    <w:basedOn w:val="1"/>
    <w:unhideWhenUsed/>
    <w:qFormat/>
    <w:uiPriority w:val="99"/>
    <w:pPr>
      <w:spacing w:after="120" w:line="480" w:lineRule="auto"/>
      <w:ind w:left="420" w:leftChars="200"/>
    </w:pPr>
    <w:rPr>
      <w:rFonts w:ascii="Calibri" w:hAnsi="Calibri"/>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rPr>
      <w:sz w:val="21"/>
      <w:szCs w:val="24"/>
    </w:rPr>
  </w:style>
  <w:style w:type="paragraph" w:styleId="14">
    <w:name w:val="HTML Preformatted"/>
    <w:basedOn w:val="1"/>
    <w:qFormat/>
    <w:uiPriority w:val="0"/>
    <w:pPr>
      <w:jc w:val="left"/>
    </w:pPr>
    <w:rPr>
      <w:rFonts w:ascii="Arial" w:hAnsi="Arial" w:cs="Arial"/>
      <w:kern w:val="0"/>
    </w:rPr>
  </w:style>
  <w:style w:type="paragraph" w:styleId="15">
    <w:name w:val="Normal (Web)"/>
    <w:basedOn w:val="1"/>
    <w:qFormat/>
    <w:uiPriority w:val="99"/>
    <w:rPr>
      <w:szCs w:val="24"/>
    </w:rPr>
  </w:style>
  <w:style w:type="paragraph" w:styleId="16">
    <w:name w:val="Body Text First Indent"/>
    <w:basedOn w:val="7"/>
    <w:unhideWhenUsed/>
    <w:qFormat/>
    <w:uiPriority w:val="0"/>
    <w:pPr>
      <w:ind w:firstLine="420" w:firstLineChars="100"/>
    </w:pPr>
    <w:rPr>
      <w:sz w:val="18"/>
      <w:szCs w:val="18"/>
    </w:rPr>
  </w:style>
  <w:style w:type="character" w:styleId="19">
    <w:name w:val="Strong"/>
    <w:basedOn w:val="18"/>
    <w:qFormat/>
    <w:uiPriority w:val="22"/>
    <w:rPr>
      <w:b/>
      <w:bCs/>
    </w:rPr>
  </w:style>
  <w:style w:type="character" w:styleId="20">
    <w:name w:val="page number"/>
    <w:basedOn w:val="18"/>
    <w:qFormat/>
    <w:uiPriority w:val="0"/>
  </w:style>
  <w:style w:type="paragraph" w:customStyle="1" w:styleId="21">
    <w:name w:val="_Style 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2">
    <w:name w:val="p15"/>
    <w:basedOn w:val="1"/>
    <w:qFormat/>
    <w:uiPriority w:val="99"/>
    <w:pPr>
      <w:widowControl/>
    </w:pPr>
    <w:rPr>
      <w:kern w:val="0"/>
      <w:sz w:val="21"/>
      <w:szCs w:val="21"/>
    </w:rPr>
  </w:style>
  <w:style w:type="paragraph" w:customStyle="1" w:styleId="2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24">
    <w:name w:val="列表段落1"/>
    <w:basedOn w:val="1"/>
    <w:unhideWhenUsed/>
    <w:qFormat/>
    <w:uiPriority w:val="34"/>
    <w:pPr>
      <w:ind w:firstLine="420" w:firstLineChars="200"/>
    </w:pPr>
  </w:style>
  <w:style w:type="character" w:customStyle="1" w:styleId="25">
    <w:name w:val="标题 2 字符"/>
    <w:link w:val="3"/>
    <w:qFormat/>
    <w:uiPriority w:val="0"/>
    <w:rPr>
      <w:rFonts w:ascii="宋体" w:hAnsi="宋体" w:cs="宋体"/>
      <w:b/>
      <w:bCs/>
      <w:sz w:val="28"/>
    </w:rPr>
  </w:style>
  <w:style w:type="paragraph" w:customStyle="1" w:styleId="26">
    <w:name w:val="标题 2（投标文件）"/>
    <w:basedOn w:val="3"/>
    <w:qFormat/>
    <w:uiPriority w:val="0"/>
  </w:style>
  <w:style w:type="paragraph" w:customStyle="1" w:styleId="27">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364</Words>
  <Characters>370</Characters>
  <Lines>0</Lines>
  <Paragraphs>0</Paragraphs>
  <TotalTime>47</TotalTime>
  <ScaleCrop>false</ScaleCrop>
  <LinksUpToDate>false</LinksUpToDate>
  <CharactersWithSpaces>647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2025-08-08T08:52:00Z</dcterms:created>
  <dc:creator>彤Tion</dc:creator>
  <cp:lastModifiedBy>彤Tion</cp:lastModifiedBy>
  <dcterms:modified xsi:type="dcterms:W3CDTF">2026-04-29T08:10:19Z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16FE8864E6E04D798BFADBBE8C56A85D_13</vt:lpwstr>
  </property>
  <property fmtid="{D5CDD505-2E9C-101B-9397-08002B2CF9AE}" pid="4" name="KSOTemplateDocerSaveRecord">
    <vt:lpwstr>eyJoZGlkIjoiNDE3YTdmMGE4MzhmODJiNTgzYWRiZmQxNmJiNGMyZDciLCJ1c2VySWQiOiI1NjU5NDE0NjAifQ==</vt:lpwstr>
  </property>
</Properties>
</file>