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595A7594">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cs="宋体"/>
          <w:b/>
          <w:bCs/>
          <w:sz w:val="32"/>
          <w:szCs w:val="40"/>
          <w:u w:val="none"/>
          <w:lang w:val="en-US" w:eastAsia="zh-CN"/>
        </w:rPr>
        <w:t>项目名称</w:t>
      </w:r>
      <w:r>
        <w:rPr>
          <w:rFonts w:hint="eastAsia" w:ascii="宋体" w:hAnsi="宋体" w:eastAsia="宋体" w:cs="宋体"/>
          <w:b/>
          <w:bCs/>
          <w:sz w:val="32"/>
          <w:szCs w:val="40"/>
          <w:u w:val="none"/>
          <w:lang w:val="en-US" w:eastAsia="zh-CN"/>
        </w:rPr>
        <w:t>：</w:t>
      </w:r>
      <w:r>
        <w:rPr>
          <w:rFonts w:hint="eastAsia" w:ascii="宋体" w:hAnsi="宋体" w:cs="宋体"/>
          <w:b/>
          <w:bCs/>
          <w:sz w:val="32"/>
          <w:szCs w:val="40"/>
          <w:u w:val="single"/>
          <w:lang w:val="en-US" w:eastAsia="zh-CN"/>
        </w:rPr>
        <w:t xml:space="preserve">土地协管员外包服务采购项目 </w:t>
      </w:r>
    </w:p>
    <w:p w14:paraId="02C83FA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eastAsia="宋体" w:cs="宋体"/>
          <w:b/>
          <w:bCs/>
          <w:sz w:val="32"/>
          <w:szCs w:val="40"/>
          <w:u w:val="none"/>
          <w:lang w:val="en-US" w:eastAsia="zh-CN"/>
        </w:rPr>
        <w:t>项目编号：</w:t>
      </w:r>
      <w:r>
        <w:rPr>
          <w:rFonts w:hint="eastAsia" w:ascii="宋体" w:hAnsi="宋体" w:cs="宋体"/>
          <w:b/>
          <w:bCs/>
          <w:sz w:val="32"/>
          <w:szCs w:val="40"/>
          <w:u w:val="single"/>
          <w:lang w:val="en-US" w:eastAsia="zh-CN"/>
        </w:rPr>
        <w:t>TZZB-HZ-2026127C</w:t>
      </w:r>
      <w:r>
        <w:rPr>
          <w:rFonts w:hint="eastAsia" w:ascii="宋体" w:hAnsi="宋体" w:eastAsia="宋体" w:cs="宋体"/>
          <w:b/>
          <w:bCs/>
          <w:sz w:val="32"/>
          <w:szCs w:val="40"/>
          <w:u w:val="non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679D435F">
      <w:pPr>
        <w:pStyle w:val="6"/>
        <w:rPr>
          <w:rFonts w:hint="eastAsia"/>
          <w:sz w:val="28"/>
          <w:szCs w:val="36"/>
          <w:u w:val="single"/>
          <w:lang w:val="en-US" w:eastAsia="zh-CN"/>
        </w:rPr>
      </w:pPr>
    </w:p>
    <w:p w14:paraId="33E7A42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b/>
          <w:bCs/>
          <w:sz w:val="28"/>
          <w:szCs w:val="36"/>
          <w:u w:val="none"/>
          <w:lang w:val="en-US" w:eastAsia="zh-CN"/>
        </w:rPr>
      </w:pPr>
      <w:r>
        <w:rPr>
          <w:rFonts w:hint="eastAsia"/>
          <w:b/>
          <w:bCs/>
          <w:sz w:val="28"/>
          <w:szCs w:val="36"/>
          <w:u w:val="none"/>
          <w:lang w:val="en-US" w:eastAsia="zh-CN"/>
        </w:rPr>
        <w:t>1.供应商为具有独立承担民事责任能力的企业法人、负责人或其他组织或自然人，并出具有效的营业执照或证明文件或自然人的身份证明。（材料应清晰可辨并进行电子签章）</w:t>
      </w:r>
      <w:r>
        <w:rPr>
          <w:rFonts w:hint="default"/>
          <w:b/>
          <w:bCs/>
          <w:sz w:val="28"/>
          <w:szCs w:val="36"/>
          <w:u w:val="none"/>
          <w:lang w:val="en-US" w:eastAsia="zh-CN"/>
        </w:rPr>
        <w:t>；</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E9E5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6"/>
        <w:ind w:left="0" w:leftChars="0" w:firstLine="0" w:firstLineChars="0"/>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7"/>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47E205F6">
      <w:pPr>
        <w:pStyle w:val="2"/>
        <w:rPr>
          <w:rFonts w:hint="eastAsia" w:ascii="宋体" w:hAnsi="宋体" w:eastAsia="宋体" w:cs="宋体"/>
          <w:b/>
          <w:bCs/>
          <w:color w:val="auto"/>
          <w:sz w:val="24"/>
          <w:szCs w:val="24"/>
          <w:highlight w:val="none"/>
          <w:lang w:val="en-US" w:eastAsia="zh-CN"/>
        </w:rPr>
      </w:pPr>
    </w:p>
    <w:p w14:paraId="1290D724">
      <w:pPr>
        <w:rPr>
          <w:rFonts w:hint="eastAsia"/>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土地协管员外包服务采购项目</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7"/>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6"/>
        <w:rPr>
          <w:rFonts w:hint="eastAsia"/>
          <w:lang w:val="zh-CN"/>
        </w:rPr>
      </w:pPr>
    </w:p>
    <w:p w14:paraId="3737392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b/>
          <w:bCs/>
          <w:sz w:val="28"/>
          <w:szCs w:val="36"/>
          <w:u w:val="none"/>
          <w:lang w:val="en-US" w:eastAsia="zh-CN"/>
        </w:rPr>
      </w:pPr>
      <w:bookmarkStart w:id="0" w:name="_Toc3074"/>
    </w:p>
    <w:p w14:paraId="3556D9A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b/>
          <w:bCs/>
          <w:sz w:val="28"/>
          <w:szCs w:val="36"/>
          <w:u w:val="none"/>
          <w:lang w:val="en-US" w:eastAsia="zh-CN"/>
        </w:rPr>
      </w:pPr>
      <w:r>
        <w:rPr>
          <w:rFonts w:hint="eastAsia"/>
          <w:b/>
          <w:bCs/>
          <w:sz w:val="28"/>
          <w:szCs w:val="36"/>
          <w:u w:val="none"/>
          <w:lang w:val="en-US" w:eastAsia="zh-CN"/>
        </w:rPr>
        <w:t>4.供应商需提供《汉中市政府采购供应商资格承诺函》。（材料应清晰可辨并进行电子签章）</w:t>
      </w:r>
    </w:p>
    <w:p w14:paraId="115DCFB6">
      <w:pPr>
        <w:numPr>
          <w:ilvl w:val="0"/>
          <w:numId w:val="0"/>
        </w:num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10A8EAA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①财务状况报告：提供2024</w:t>
      </w:r>
      <w:r>
        <w:rPr>
          <w:rFonts w:hint="eastAsia" w:ascii="宋体" w:hAnsi="宋体" w:cs="宋体"/>
          <w:b w:val="0"/>
          <w:bCs w:val="0"/>
          <w:color w:val="auto"/>
          <w:sz w:val="32"/>
          <w:szCs w:val="32"/>
          <w:highlight w:val="none"/>
          <w:lang w:val="en-US" w:eastAsia="zh-CN"/>
        </w:rPr>
        <w:t>或2025</w:t>
      </w:r>
      <w:r>
        <w:rPr>
          <w:rFonts w:hint="eastAsia" w:ascii="宋体" w:hAnsi="宋体" w:eastAsia="宋体" w:cs="宋体"/>
          <w:b w:val="0"/>
          <w:bCs w:val="0"/>
          <w:color w:val="auto"/>
          <w:sz w:val="32"/>
          <w:szCs w:val="32"/>
          <w:highlight w:val="none"/>
          <w:lang w:val="en-US" w:eastAsia="zh-CN"/>
        </w:rPr>
        <w:t xml:space="preserve">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100980F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②社保缴纳证明：提供自2025年</w:t>
      </w:r>
      <w:r>
        <w:rPr>
          <w:rFonts w:hint="eastAsia" w:ascii="宋体" w:hAnsi="宋体" w:cs="宋体"/>
          <w:b w:val="0"/>
          <w:bCs w:val="0"/>
          <w:color w:val="auto"/>
          <w:sz w:val="32"/>
          <w:szCs w:val="32"/>
          <w:highlight w:val="none"/>
          <w:lang w:val="en-US" w:eastAsia="zh-CN"/>
        </w:rPr>
        <w:t>6</w:t>
      </w:r>
      <w:r>
        <w:rPr>
          <w:rFonts w:hint="eastAsia" w:ascii="宋体" w:hAnsi="宋体" w:eastAsia="宋体" w:cs="宋体"/>
          <w:b w:val="0"/>
          <w:bCs w:val="0"/>
          <w:color w:val="auto"/>
          <w:sz w:val="32"/>
          <w:szCs w:val="32"/>
          <w:highlight w:val="none"/>
          <w:lang w:val="en-US" w:eastAsia="zh-CN"/>
        </w:rPr>
        <w:t>月1日以来已缴存的任意1个月的社会保障资金缴存单据或社保机构开具的社会保险参保缴费情况证明；依法不需要缴纳社会保障资金的供应商应提供相关证明文件。（材料应清晰可辨并电子签章）</w:t>
      </w:r>
    </w:p>
    <w:p w14:paraId="3C4B2C9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 ③税收缴纳证明：提供自2025年</w:t>
      </w:r>
      <w:r>
        <w:rPr>
          <w:rFonts w:hint="eastAsia" w:ascii="宋体" w:hAnsi="宋体" w:cs="宋体"/>
          <w:b w:val="0"/>
          <w:bCs w:val="0"/>
          <w:color w:val="auto"/>
          <w:sz w:val="32"/>
          <w:szCs w:val="32"/>
          <w:highlight w:val="none"/>
          <w:lang w:val="en-US" w:eastAsia="zh-CN"/>
        </w:rPr>
        <w:t>6</w:t>
      </w:r>
      <w:r>
        <w:rPr>
          <w:rFonts w:hint="eastAsia" w:ascii="宋体" w:hAnsi="宋体" w:eastAsia="宋体" w:cs="宋体"/>
          <w:b w:val="0"/>
          <w:bCs w:val="0"/>
          <w:color w:val="auto"/>
          <w:sz w:val="32"/>
          <w:szCs w:val="32"/>
          <w:highlight w:val="none"/>
          <w:lang w:val="en-US" w:eastAsia="zh-CN"/>
        </w:rPr>
        <w:t xml:space="preserve">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611C567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④提供具有履行合同所必需的设备和专业技术能力的书面承诺。（格式内容自拟并电子签章） </w:t>
      </w:r>
    </w:p>
    <w:p w14:paraId="14825E6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32"/>
          <w:szCs w:val="32"/>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6D3F09B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b/>
          <w:bCs/>
          <w:sz w:val="28"/>
          <w:szCs w:val="36"/>
          <w:u w:val="none"/>
          <w:lang w:val="en-US" w:eastAsia="zh-CN"/>
        </w:rPr>
      </w:pPr>
      <w:r>
        <w:rPr>
          <w:rFonts w:hint="eastAsia" w:ascii="Calibri" w:hAnsi="Calibri" w:eastAsia="宋体" w:cs="Times New Roman"/>
          <w:b/>
          <w:bCs/>
          <w:kern w:val="2"/>
          <w:sz w:val="28"/>
          <w:szCs w:val="36"/>
          <w:lang w:val="en-US" w:eastAsia="zh-CN" w:bidi="ar-SA"/>
        </w:rPr>
        <w:t>5.供应商须具有人力资源社会保障部门颁发的有效期内《劳务派遣经营许可证》。（材料应清晰可辨并进行电子签章）</w:t>
      </w:r>
      <w:r>
        <w:rPr>
          <w:rFonts w:hint="eastAsia"/>
          <w:b/>
          <w:bCs/>
          <w:sz w:val="28"/>
          <w:szCs w:val="36"/>
          <w:u w:val="none"/>
          <w:lang w:val="en-US" w:eastAsia="zh-CN"/>
        </w:rPr>
        <w:t xml:space="preserve"> </w:t>
      </w:r>
    </w:p>
    <w:p w14:paraId="21B3CE09">
      <w:pPr>
        <w:pStyle w:val="6"/>
        <w:widowControl w:val="0"/>
        <w:numPr>
          <w:ilvl w:val="0"/>
          <w:numId w:val="0"/>
        </w:numPr>
        <w:spacing w:after="120"/>
        <w:jc w:val="both"/>
        <w:rPr>
          <w:rFonts w:hint="eastAsia"/>
          <w:lang w:val="en-US" w:eastAsia="zh-CN"/>
        </w:rPr>
      </w:pPr>
    </w:p>
    <w:p w14:paraId="6FA40ABF">
      <w:pPr>
        <w:rPr>
          <w:rFonts w:hint="eastAsia"/>
          <w:lang w:val="en-US" w:eastAsia="zh-CN"/>
        </w:rPr>
      </w:pPr>
    </w:p>
    <w:p w14:paraId="7A411CEC">
      <w:pPr>
        <w:pStyle w:val="6"/>
        <w:rPr>
          <w:rFonts w:hint="eastAsia"/>
          <w:lang w:val="en-US" w:eastAsia="zh-CN"/>
        </w:rPr>
      </w:pPr>
    </w:p>
    <w:p w14:paraId="65EDFC91">
      <w:pPr>
        <w:rPr>
          <w:rFonts w:hint="eastAsia"/>
          <w:lang w:val="en-US" w:eastAsia="zh-CN"/>
        </w:rPr>
      </w:pPr>
    </w:p>
    <w:p w14:paraId="580FBC63">
      <w:pPr>
        <w:pStyle w:val="6"/>
        <w:rPr>
          <w:rFonts w:hint="eastAsia"/>
          <w:lang w:val="en-US" w:eastAsia="zh-CN"/>
        </w:rPr>
      </w:pPr>
    </w:p>
    <w:p w14:paraId="52299B2D">
      <w:pPr>
        <w:rPr>
          <w:rFonts w:hint="eastAsia"/>
          <w:lang w:val="en-US" w:eastAsia="zh-CN"/>
        </w:rPr>
      </w:pPr>
    </w:p>
    <w:p w14:paraId="483BA625">
      <w:pPr>
        <w:pStyle w:val="6"/>
        <w:rPr>
          <w:rFonts w:hint="eastAsia"/>
          <w:lang w:val="en-US" w:eastAsia="zh-CN"/>
        </w:rPr>
      </w:pPr>
    </w:p>
    <w:p w14:paraId="3888B7B4">
      <w:pPr>
        <w:rPr>
          <w:rFonts w:hint="eastAsia"/>
          <w:lang w:val="en-US" w:eastAsia="zh-CN"/>
        </w:rPr>
      </w:pPr>
    </w:p>
    <w:p w14:paraId="3BA95F2E">
      <w:pPr>
        <w:pStyle w:val="6"/>
        <w:rPr>
          <w:rFonts w:hint="eastAsia"/>
          <w:lang w:val="en-US" w:eastAsia="zh-CN"/>
        </w:rPr>
      </w:pPr>
    </w:p>
    <w:p w14:paraId="128D640E">
      <w:pPr>
        <w:rPr>
          <w:rFonts w:hint="eastAsia"/>
          <w:lang w:val="en-US" w:eastAsia="zh-CN"/>
        </w:rPr>
      </w:pPr>
    </w:p>
    <w:p w14:paraId="768D1CD1">
      <w:pPr>
        <w:pStyle w:val="6"/>
        <w:rPr>
          <w:rFonts w:hint="eastAsia"/>
          <w:lang w:val="en-US" w:eastAsia="zh-CN"/>
        </w:rPr>
      </w:pPr>
    </w:p>
    <w:p w14:paraId="3C83F45E">
      <w:pPr>
        <w:rPr>
          <w:rFonts w:hint="eastAsia"/>
          <w:lang w:val="en-US" w:eastAsia="zh-CN"/>
        </w:rPr>
      </w:pPr>
    </w:p>
    <w:p w14:paraId="65C8A6BA">
      <w:pPr>
        <w:pStyle w:val="6"/>
        <w:rPr>
          <w:rFonts w:hint="eastAsia"/>
          <w:lang w:val="en-US" w:eastAsia="zh-CN"/>
        </w:rPr>
      </w:pPr>
    </w:p>
    <w:p w14:paraId="0C9A11DD">
      <w:pPr>
        <w:rPr>
          <w:rFonts w:hint="eastAsia"/>
          <w:lang w:val="en-US" w:eastAsia="zh-CN"/>
        </w:rPr>
      </w:pPr>
    </w:p>
    <w:p w14:paraId="1DD3A6D5">
      <w:pPr>
        <w:pStyle w:val="6"/>
        <w:rPr>
          <w:rFonts w:hint="eastAsia"/>
          <w:lang w:val="en-US" w:eastAsia="zh-CN"/>
        </w:rPr>
      </w:pPr>
    </w:p>
    <w:p w14:paraId="4F37020B">
      <w:pPr>
        <w:rPr>
          <w:rFonts w:hint="eastAsia"/>
          <w:lang w:val="en-US" w:eastAsia="zh-CN"/>
        </w:rPr>
      </w:pPr>
    </w:p>
    <w:p w14:paraId="10B7A939">
      <w:pPr>
        <w:pStyle w:val="6"/>
        <w:rPr>
          <w:rFonts w:hint="eastAsia"/>
          <w:lang w:val="en-US" w:eastAsia="zh-CN"/>
        </w:rPr>
      </w:pPr>
    </w:p>
    <w:p w14:paraId="513BA327">
      <w:pPr>
        <w:rPr>
          <w:rFonts w:hint="eastAsia"/>
          <w:lang w:val="en-US" w:eastAsia="zh-CN"/>
        </w:rPr>
      </w:pPr>
    </w:p>
    <w:p w14:paraId="68DB26BE">
      <w:pPr>
        <w:pStyle w:val="6"/>
        <w:rPr>
          <w:rFonts w:hint="eastAsia"/>
          <w:lang w:val="en-US" w:eastAsia="zh-CN"/>
        </w:rPr>
      </w:pPr>
    </w:p>
    <w:p w14:paraId="58041DFB">
      <w:pPr>
        <w:rPr>
          <w:rFonts w:hint="eastAsia"/>
          <w:lang w:val="en-US" w:eastAsia="zh-CN"/>
        </w:rPr>
      </w:pPr>
    </w:p>
    <w:p w14:paraId="5AB17C2E">
      <w:pPr>
        <w:pStyle w:val="6"/>
        <w:rPr>
          <w:rFonts w:hint="eastAsia"/>
          <w:lang w:val="en-US" w:eastAsia="zh-CN"/>
        </w:rPr>
      </w:pPr>
    </w:p>
    <w:p w14:paraId="06ECEF02">
      <w:pPr>
        <w:rPr>
          <w:rFonts w:hint="eastAsia"/>
          <w:lang w:val="en-US" w:eastAsia="zh-CN"/>
        </w:rPr>
      </w:pPr>
    </w:p>
    <w:p w14:paraId="2AD6C110">
      <w:pPr>
        <w:pStyle w:val="6"/>
        <w:rPr>
          <w:rFonts w:hint="eastAsia"/>
          <w:lang w:val="en-US" w:eastAsia="zh-CN"/>
        </w:rPr>
      </w:pPr>
    </w:p>
    <w:p w14:paraId="4D737DF7">
      <w:pPr>
        <w:rPr>
          <w:rFonts w:hint="eastAsia"/>
          <w:lang w:val="en-US" w:eastAsia="zh-CN"/>
        </w:rPr>
      </w:pPr>
    </w:p>
    <w:p w14:paraId="592DF46F">
      <w:pPr>
        <w:pStyle w:val="6"/>
        <w:rPr>
          <w:rFonts w:hint="eastAsia"/>
          <w:lang w:val="en-US" w:eastAsia="zh-CN"/>
        </w:rPr>
      </w:pPr>
    </w:p>
    <w:p w14:paraId="44907FEA">
      <w:pPr>
        <w:rPr>
          <w:rFonts w:hint="eastAsia"/>
          <w:lang w:val="en-US" w:eastAsia="zh-CN"/>
        </w:rPr>
      </w:pPr>
    </w:p>
    <w:p w14:paraId="691E76F5">
      <w:pPr>
        <w:pStyle w:val="6"/>
        <w:rPr>
          <w:rFonts w:hint="eastAsia"/>
          <w:lang w:val="en-US" w:eastAsia="zh-CN"/>
        </w:rPr>
      </w:pPr>
    </w:p>
    <w:p w14:paraId="6ACA30A9">
      <w:pPr>
        <w:rPr>
          <w:rFonts w:hint="eastAsia"/>
          <w:lang w:val="en-US" w:eastAsia="zh-CN"/>
        </w:rPr>
      </w:pPr>
    </w:p>
    <w:p w14:paraId="4F2DB9DE">
      <w:pPr>
        <w:pStyle w:val="6"/>
        <w:rPr>
          <w:rFonts w:hint="eastAsia"/>
          <w:lang w:val="en-US" w:eastAsia="zh-CN"/>
        </w:rPr>
      </w:pPr>
    </w:p>
    <w:p w14:paraId="28EC99C8">
      <w:pPr>
        <w:rPr>
          <w:rFonts w:hint="eastAsia"/>
          <w:lang w:val="en-US" w:eastAsia="zh-CN"/>
        </w:rPr>
      </w:pPr>
    </w:p>
    <w:p w14:paraId="544B3C8A">
      <w:pPr>
        <w:pStyle w:val="6"/>
        <w:rPr>
          <w:rFonts w:hint="eastAsia"/>
          <w:lang w:val="en-US" w:eastAsia="zh-CN"/>
        </w:rPr>
      </w:pPr>
    </w:p>
    <w:p w14:paraId="0F556F00">
      <w:pPr>
        <w:rPr>
          <w:rFonts w:hint="eastAsia"/>
          <w:lang w:val="en-US" w:eastAsia="zh-CN"/>
        </w:rPr>
      </w:pPr>
    </w:p>
    <w:p w14:paraId="3D0CCC92">
      <w:pPr>
        <w:pStyle w:val="6"/>
        <w:rPr>
          <w:rFonts w:hint="eastAsia"/>
          <w:lang w:val="en-US" w:eastAsia="zh-CN"/>
        </w:rPr>
      </w:pPr>
    </w:p>
    <w:p w14:paraId="10E72B63">
      <w:pPr>
        <w:rPr>
          <w:rFonts w:hint="eastAsia"/>
          <w:lang w:val="en-US" w:eastAsia="zh-CN"/>
        </w:rPr>
      </w:pPr>
    </w:p>
    <w:p w14:paraId="28A8E58E">
      <w:pPr>
        <w:pStyle w:val="6"/>
        <w:rPr>
          <w:rFonts w:hint="eastAsia"/>
          <w:lang w:val="en-US" w:eastAsia="zh-CN"/>
        </w:rPr>
      </w:pPr>
    </w:p>
    <w:p w14:paraId="644A546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Calibri" w:hAnsi="Calibri" w:eastAsia="宋体" w:cs="Times New Roman"/>
          <w:b/>
          <w:bCs/>
          <w:kern w:val="2"/>
          <w:sz w:val="28"/>
          <w:szCs w:val="36"/>
          <w:lang w:val="zh-CN" w:eastAsia="zh-CN" w:bidi="ar-SA"/>
        </w:rPr>
      </w:pPr>
      <w:r>
        <w:rPr>
          <w:rFonts w:hint="eastAsia" w:ascii="Calibri" w:hAnsi="Calibri" w:eastAsia="宋体" w:cs="Times New Roman"/>
          <w:b/>
          <w:bCs/>
          <w:kern w:val="2"/>
          <w:sz w:val="28"/>
          <w:szCs w:val="36"/>
          <w:lang w:val="en-US" w:eastAsia="zh-CN" w:bidi="ar-SA"/>
        </w:rPr>
        <w:t>6</w:t>
      </w:r>
      <w:r>
        <w:rPr>
          <w:rFonts w:hint="eastAsia" w:ascii="Calibri" w:hAnsi="Calibri" w:eastAsia="宋体" w:cs="Times New Roman"/>
          <w:b/>
          <w:bCs/>
          <w:kern w:val="2"/>
          <w:sz w:val="28"/>
          <w:szCs w:val="36"/>
          <w:lang w:val="zh-CN" w:eastAsia="zh-CN" w:bidi="ar-SA"/>
        </w:rPr>
        <w:t>.承诺书</w:t>
      </w: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0578_WPSOffice_Level2"/>
      <w:bookmarkStart w:id="2" w:name="_Toc14125_WPSOffice_Level2"/>
      <w:bookmarkStart w:id="3" w:name="_Toc16297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20668_WPSOffice_Level2"/>
      <w:bookmarkStart w:id="5" w:name="_Toc1335_WPSOffice_Level2"/>
      <w:bookmarkStart w:id="6" w:name="_Toc26574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2"/>
          <w:szCs w:val="22"/>
          <w:highlight w:val="none"/>
        </w:rPr>
      </w:pP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7D1D4AF0">
      <w:pPr>
        <w:bidi w:val="0"/>
        <w:spacing w:line="360" w:lineRule="auto"/>
        <w:ind w:firstLine="3080" w:firstLineChars="1400"/>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 xml:space="preserve">日    期： </w:t>
      </w:r>
    </w:p>
    <w:p w14:paraId="3A3F82EC">
      <w:pPr>
        <w:pStyle w:val="6"/>
        <w:ind w:left="0" w:leftChars="0" w:firstLine="0" w:firstLineChars="0"/>
        <w:rPr>
          <w:rFonts w:hint="eastAsia" w:ascii="宋体" w:hAnsi="宋体" w:eastAsia="宋体" w:cs="宋体"/>
          <w:b/>
          <w:bCs/>
          <w:color w:val="auto"/>
          <w:kern w:val="2"/>
          <w:sz w:val="32"/>
          <w:szCs w:val="32"/>
          <w:highlight w:val="none"/>
          <w:shd w:val="clear" w:color="auto" w:fill="FFFFFF"/>
          <w:lang w:val="en-US" w:eastAsia="zh-CN" w:bidi="ar-SA"/>
        </w:rPr>
      </w:pPr>
    </w:p>
    <w:p w14:paraId="1A3695F3">
      <w:pPr>
        <w:rPr>
          <w:rFonts w:hint="eastAsia" w:ascii="宋体" w:hAnsi="宋体" w:eastAsia="宋体" w:cs="宋体"/>
          <w:b/>
          <w:bCs/>
          <w:color w:val="auto"/>
          <w:kern w:val="2"/>
          <w:sz w:val="32"/>
          <w:szCs w:val="32"/>
          <w:highlight w:val="none"/>
          <w:shd w:val="clear" w:color="auto" w:fill="FFFFFF"/>
          <w:lang w:val="en-US" w:eastAsia="zh-CN" w:bidi="ar-SA"/>
        </w:rPr>
      </w:pPr>
    </w:p>
    <w:p w14:paraId="71BD3A20">
      <w:pPr>
        <w:bidi w:val="0"/>
        <w:jc w:val="center"/>
        <w:outlineLvl w:val="1"/>
        <w:rPr>
          <w:rFonts w:hint="eastAsia" w:ascii="宋体" w:hAnsi="宋体" w:eastAsia="宋体" w:cs="宋体"/>
          <w:b/>
          <w:bCs/>
          <w:color w:val="auto"/>
          <w:sz w:val="32"/>
          <w:szCs w:val="32"/>
          <w:lang w:val="zh-CN" w:eastAsia="zh-CN"/>
        </w:rPr>
      </w:pPr>
      <w:r>
        <w:rPr>
          <w:rFonts w:hint="eastAsia" w:cs="Times New Roman"/>
          <w:b/>
          <w:bCs/>
          <w:sz w:val="28"/>
          <w:szCs w:val="36"/>
          <w:u w:val="none"/>
          <w:lang w:val="en-US" w:eastAsia="zh-CN"/>
        </w:rPr>
        <w:t>7.非联合体磋商承诺书</w:t>
      </w:r>
      <w:r>
        <w:rPr>
          <w:rFonts w:hint="eastAsia" w:ascii="宋体" w:hAnsi="宋体" w:eastAsia="宋体" w:cs="宋体"/>
          <w:b/>
          <w:bCs/>
          <w:color w:val="auto"/>
          <w:sz w:val="32"/>
          <w:szCs w:val="32"/>
          <w:lang w:val="en-US" w:eastAsia="zh-CN"/>
        </w:rPr>
        <w:t>​</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cs="宋体"/>
          <w:color w:val="auto"/>
          <w:sz w:val="22"/>
          <w:szCs w:val="22"/>
          <w:lang w:val="en-US" w:eastAsia="zh-CN"/>
        </w:rPr>
        <w:t>：</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bookmarkStart w:id="7" w:name="_GoBack"/>
      <w:bookmarkEnd w:id="7"/>
    </w:p>
    <w:p w14:paraId="706A0974">
      <w:pPr>
        <w:rPr>
          <w:rFonts w:hint="default"/>
          <w:lang w:val="en-US" w:eastAsia="zh-CN"/>
        </w:rPr>
      </w:pPr>
    </w:p>
    <w:p w14:paraId="74ADF8AC">
      <w:pPr>
        <w:pStyle w:val="6"/>
        <w:ind w:left="0" w:leftChars="0" w:firstLine="0" w:firstLineChars="0"/>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00DD5D7E"/>
    <w:rsid w:val="0DBC520C"/>
    <w:rsid w:val="103C4234"/>
    <w:rsid w:val="17C408ED"/>
    <w:rsid w:val="2D2A1768"/>
    <w:rsid w:val="2F7E75D4"/>
    <w:rsid w:val="32A95258"/>
    <w:rsid w:val="3AB00F87"/>
    <w:rsid w:val="3DE96EFA"/>
    <w:rsid w:val="49796C2B"/>
    <w:rsid w:val="504934AE"/>
    <w:rsid w:val="52F43F1F"/>
    <w:rsid w:val="551408A9"/>
    <w:rsid w:val="55990DAE"/>
    <w:rsid w:val="5A4F2B26"/>
    <w:rsid w:val="5B4F43E9"/>
    <w:rsid w:val="5E105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Body Text Indent"/>
    <w:basedOn w:val="1"/>
    <w:next w:val="5"/>
    <w:qFormat/>
    <w:uiPriority w:val="0"/>
    <w:pPr>
      <w:spacing w:after="120"/>
      <w:ind w:left="420" w:leftChars="200"/>
    </w:pPr>
    <w:rPr>
      <w:b/>
      <w:color w:val="000000"/>
      <w:kern w:val="0"/>
      <w:sz w:val="24"/>
      <w:szCs w:val="24"/>
    </w:rPr>
  </w:style>
  <w:style w:type="paragraph" w:styleId="5">
    <w:name w:val="envelope return"/>
    <w:basedOn w:val="1"/>
    <w:qFormat/>
    <w:uiPriority w:val="0"/>
    <w:pPr>
      <w:snapToGrid w:val="0"/>
    </w:pPr>
    <w:rPr>
      <w:rFonts w:ascii="Arial" w:hAnsi="Arial"/>
    </w:rPr>
  </w:style>
  <w:style w:type="paragraph" w:styleId="6">
    <w:name w:val="Body Text First Indent 2"/>
    <w:basedOn w:val="4"/>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2631</Words>
  <Characters>2819</Characters>
  <Lines>0</Lines>
  <Paragraphs>0</Paragraphs>
  <TotalTime>8</TotalTime>
  <ScaleCrop>false</ScaleCrop>
  <LinksUpToDate>false</LinksUpToDate>
  <CharactersWithSpaces>3474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大眼邓小眼</cp:lastModifiedBy>
  <dcterms:modified xsi:type="dcterms:W3CDTF">2026-06-03T06:46:34Z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