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B9DA3">
      <w:pPr>
        <w:spacing w:line="400" w:lineRule="exact"/>
        <w:jc w:val="center"/>
        <w:outlineLvl w:val="1"/>
        <w:rPr>
          <w:rFonts w:hint="eastAsia" w:ascii="宋体" w:hAnsi="宋体"/>
          <w:b/>
          <w:sz w:val="30"/>
          <w:szCs w:val="30"/>
        </w:rPr>
      </w:pPr>
      <w:bookmarkStart w:id="0" w:name="_Toc20224"/>
      <w:bookmarkStart w:id="1" w:name="_Toc189843051"/>
      <w:bookmarkStart w:id="2" w:name="_Toc113267853"/>
      <w:bookmarkStart w:id="3" w:name="_Toc189843156"/>
      <w:bookmarkStart w:id="4" w:name="_Toc75949119"/>
      <w:r>
        <w:rPr>
          <w:rFonts w:hint="eastAsia" w:ascii="宋体" w:hAnsi="宋体"/>
          <w:b/>
          <w:sz w:val="30"/>
          <w:szCs w:val="30"/>
        </w:rPr>
        <w:t>供货一览表</w:t>
      </w:r>
      <w:bookmarkEnd w:id="0"/>
      <w:bookmarkEnd w:id="1"/>
      <w:bookmarkEnd w:id="2"/>
      <w:bookmarkEnd w:id="3"/>
      <w:bookmarkEnd w:id="4"/>
    </w:p>
    <w:p w14:paraId="08AB7A04">
      <w:pPr>
        <w:pStyle w:val="3"/>
        <w:rPr>
          <w:rFonts w:eastAsiaTheme="minorEastAsia"/>
        </w:rPr>
      </w:pPr>
    </w:p>
    <w:p w14:paraId="3574B269">
      <w:pPr>
        <w:pStyle w:val="3"/>
        <w:rPr>
          <w:rFonts w:eastAsiaTheme="minorEastAsia"/>
          <w:b/>
          <w:bCs/>
        </w:rPr>
      </w:pPr>
      <w:r>
        <w:rPr>
          <w:rFonts w:hint="eastAsia" w:eastAsiaTheme="minorEastAsia"/>
          <w:b/>
          <w:bCs/>
        </w:rPr>
        <w:t>分类：</w:t>
      </w:r>
      <w:r>
        <w:rPr>
          <w:rFonts w:hint="eastAsia" w:eastAsiaTheme="minorEastAsia"/>
        </w:rPr>
        <w:t xml:space="preserve">                 </w:t>
      </w:r>
    </w:p>
    <w:tbl>
      <w:tblPr>
        <w:tblStyle w:val="5"/>
        <w:tblW w:w="4995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947"/>
        <w:gridCol w:w="947"/>
        <w:gridCol w:w="947"/>
        <w:gridCol w:w="500"/>
        <w:gridCol w:w="1838"/>
        <w:gridCol w:w="500"/>
        <w:gridCol w:w="726"/>
        <w:gridCol w:w="947"/>
        <w:gridCol w:w="502"/>
      </w:tblGrid>
      <w:tr w14:paraId="1ACF6D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58ED4082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序号</w:t>
            </w:r>
          </w:p>
        </w:tc>
        <w:tc>
          <w:tcPr>
            <w:tcW w:w="566" w:type="pct"/>
            <w:vAlign w:val="center"/>
          </w:tcPr>
          <w:p w14:paraId="20D09751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货物名称</w:t>
            </w:r>
          </w:p>
        </w:tc>
        <w:tc>
          <w:tcPr>
            <w:tcW w:w="566" w:type="pct"/>
            <w:vAlign w:val="center"/>
          </w:tcPr>
          <w:p w14:paraId="7739F8DF">
            <w:pPr>
              <w:jc w:val="center"/>
              <w:rPr>
                <w:rFonts w:hint="default" w:ascii="宋体" w:hAnsi="宋体" w:cs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技术参数</w:t>
            </w:r>
          </w:p>
        </w:tc>
        <w:tc>
          <w:tcPr>
            <w:tcW w:w="566" w:type="pct"/>
            <w:vAlign w:val="center"/>
          </w:tcPr>
          <w:p w14:paraId="7D49BAF7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规格型号</w:t>
            </w:r>
          </w:p>
        </w:tc>
        <w:tc>
          <w:tcPr>
            <w:tcW w:w="299" w:type="pct"/>
            <w:vAlign w:val="center"/>
          </w:tcPr>
          <w:p w14:paraId="10968CF2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品牌</w:t>
            </w:r>
          </w:p>
        </w:tc>
        <w:tc>
          <w:tcPr>
            <w:tcW w:w="1099" w:type="pct"/>
            <w:vAlign w:val="center"/>
          </w:tcPr>
          <w:p w14:paraId="7AA9D316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原产地及制造厂名</w:t>
            </w:r>
          </w:p>
        </w:tc>
        <w:tc>
          <w:tcPr>
            <w:tcW w:w="299" w:type="pct"/>
            <w:vAlign w:val="center"/>
          </w:tcPr>
          <w:p w14:paraId="6013F584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数量</w:t>
            </w:r>
          </w:p>
        </w:tc>
        <w:tc>
          <w:tcPr>
            <w:tcW w:w="434" w:type="pct"/>
            <w:vAlign w:val="center"/>
          </w:tcPr>
          <w:p w14:paraId="78BEB2F9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交货期</w:t>
            </w:r>
          </w:p>
        </w:tc>
        <w:tc>
          <w:tcPr>
            <w:tcW w:w="566" w:type="pct"/>
            <w:vAlign w:val="center"/>
          </w:tcPr>
          <w:p w14:paraId="46E4FB7C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交货地点</w:t>
            </w:r>
          </w:p>
        </w:tc>
        <w:tc>
          <w:tcPr>
            <w:tcW w:w="300" w:type="pct"/>
            <w:vAlign w:val="center"/>
          </w:tcPr>
          <w:p w14:paraId="599095CB"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 w14:paraId="2AACC0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22996EEA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340D32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18F0AE2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4B5474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64569A56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9" w:type="pct"/>
            <w:vAlign w:val="center"/>
          </w:tcPr>
          <w:p w14:paraId="696BB29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63AFA438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34" w:type="pct"/>
            <w:vMerge w:val="restart"/>
            <w:vAlign w:val="center"/>
          </w:tcPr>
          <w:p w14:paraId="643BF63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Merge w:val="restart"/>
            <w:vAlign w:val="center"/>
          </w:tcPr>
          <w:p w14:paraId="6B61C88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00" w:type="pct"/>
            <w:vAlign w:val="center"/>
          </w:tcPr>
          <w:p w14:paraId="21573C30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FA728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4056384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46BA984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7F716988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4D85C0FE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CEA8303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9" w:type="pct"/>
            <w:vAlign w:val="center"/>
          </w:tcPr>
          <w:p w14:paraId="0BB0E6A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1C8C6E7B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52771CCE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Merge w:val="continue"/>
            <w:vAlign w:val="center"/>
          </w:tcPr>
          <w:p w14:paraId="3E98E68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00" w:type="pct"/>
            <w:vAlign w:val="center"/>
          </w:tcPr>
          <w:p w14:paraId="0AD16F4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7C38D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6ADBB00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08FDA32A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05693DD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3F28244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175B10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9" w:type="pct"/>
            <w:vAlign w:val="center"/>
          </w:tcPr>
          <w:p w14:paraId="0B1435AE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215BFE2C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6132AD08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Merge w:val="continue"/>
            <w:vAlign w:val="center"/>
          </w:tcPr>
          <w:p w14:paraId="7024FDF2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00" w:type="pct"/>
            <w:vAlign w:val="center"/>
          </w:tcPr>
          <w:p w14:paraId="562F184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3473D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4" w:hRule="atLeast"/>
        </w:trPr>
        <w:tc>
          <w:tcPr>
            <w:tcW w:w="299" w:type="pct"/>
            <w:vAlign w:val="center"/>
          </w:tcPr>
          <w:p w14:paraId="541C01B2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5179DEB5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4B61A5D0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60C29A42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7C22F127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9" w:type="pct"/>
            <w:vAlign w:val="center"/>
          </w:tcPr>
          <w:p w14:paraId="638A6824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4FCA1A66">
            <w:pPr>
              <w:widowControl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1763956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Merge w:val="continue"/>
            <w:vAlign w:val="center"/>
          </w:tcPr>
          <w:p w14:paraId="626805F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00" w:type="pct"/>
            <w:vAlign w:val="center"/>
          </w:tcPr>
          <w:p w14:paraId="4BB96AE9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0799C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299" w:type="pct"/>
            <w:vAlign w:val="center"/>
          </w:tcPr>
          <w:p w14:paraId="7F0EE43C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…</w:t>
            </w:r>
          </w:p>
        </w:tc>
        <w:tc>
          <w:tcPr>
            <w:tcW w:w="566" w:type="pct"/>
            <w:vAlign w:val="center"/>
          </w:tcPr>
          <w:p w14:paraId="7956CD5A">
            <w:pPr>
              <w:widowControl/>
              <w:snapToGrid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1210E3C5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Align w:val="center"/>
          </w:tcPr>
          <w:p w14:paraId="337D0B4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2CFEA99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99" w:type="pct"/>
            <w:vAlign w:val="center"/>
          </w:tcPr>
          <w:p w14:paraId="40BD32C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99" w:type="pct"/>
            <w:vAlign w:val="center"/>
          </w:tcPr>
          <w:p w14:paraId="355251EA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434" w:type="pct"/>
            <w:vMerge w:val="continue"/>
            <w:vAlign w:val="center"/>
          </w:tcPr>
          <w:p w14:paraId="321D5261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566" w:type="pct"/>
            <w:vMerge w:val="continue"/>
            <w:vAlign w:val="center"/>
          </w:tcPr>
          <w:p w14:paraId="29EE1AF2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00" w:type="pct"/>
            <w:vAlign w:val="center"/>
          </w:tcPr>
          <w:p w14:paraId="2E8C893C">
            <w:pPr>
              <w:snapToGrid w:val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3463EBEC">
      <w:pPr>
        <w:pStyle w:val="4"/>
        <w:snapToGrid w:val="0"/>
        <w:spacing w:before="0" w:after="0"/>
      </w:pPr>
    </w:p>
    <w:p w14:paraId="785E90BA">
      <w:pPr>
        <w:pStyle w:val="4"/>
        <w:snapToGrid w:val="0"/>
        <w:spacing w:before="0" w:after="0" w:line="360" w:lineRule="auto"/>
      </w:pPr>
      <w:r>
        <w:rPr>
          <w:rFonts w:hint="eastAsia"/>
        </w:rPr>
        <w:t>注：“分类”按乒羽网、田径、自由跤、柔道、拳击、跆拳道</w:t>
      </w:r>
      <w:r>
        <w:t>…</w:t>
      </w:r>
      <w:r>
        <w:rPr>
          <w:rFonts w:hint="eastAsia"/>
        </w:rPr>
        <w:t>对照设备清单品目分别填写上表</w:t>
      </w:r>
    </w:p>
    <w:p w14:paraId="6AE38D03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76CFF"/>
    <w:rsid w:val="0A67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unhideWhenUsed/>
    <w:qFormat/>
    <w:uiPriority w:val="99"/>
    <w:pPr>
      <w:spacing w:after="120"/>
      <w:jc w:val="left"/>
    </w:pPr>
    <w:rPr>
      <w:rFonts w:ascii="Times New Roman" w:hAnsi="Times New Roman" w:eastAsia="Times New Roman" w:cs="Times New Roman"/>
      <w:szCs w:val="20"/>
    </w:rPr>
  </w:style>
  <w:style w:type="paragraph" w:styleId="4">
    <w:name w:val="toc 1"/>
    <w:basedOn w:val="1"/>
    <w:next w:val="1"/>
    <w:qFormat/>
    <w:uiPriority w:val="39"/>
    <w:pPr>
      <w:spacing w:before="120" w:after="120"/>
      <w:jc w:val="left"/>
    </w:pPr>
    <w:rPr>
      <w:rFonts w:ascii="Times New Roman" w:hAnsi="Times New Roman" w:eastAsia="宋体" w:cs="Times New Roman"/>
      <w:b/>
      <w:bCs/>
      <w: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2025-08-22T04:51:00Z</dcterms:created>
  <dc:creator>方</dc:creator>
  <cp:lastModifiedBy>方</cp:lastModifiedBy>
  <dcterms:modified xsi:type="dcterms:W3CDTF">2025-08-22T04:52:04Z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2052-12.1.0.21911</vt:lpwstr>
  </property>
  <property fmtid="{D5CDD505-2E9C-101B-9397-08002B2CF9AE}" pid="3" name="ICV">
    <vt:lpwstr>E9879E04482E442AB14E0B2DB079C398_11</vt:lpwstr>
  </property>
  <property fmtid="{D5CDD505-2E9C-101B-9397-08002B2CF9AE}" pid="4" name="KSOTemplateDocerSaveRecord">
    <vt:lpwstr>eyJoZGlkIjoiMzg5MTM5NTA1NmFjZjVlOGM0M2E1NDFiYzgwZjQ0N2MiLCJ1c2VySWQiOiIxMTY4MzUyMzkyIn0=</vt:lpwstr>
  </property>
</Properties>
</file>