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24"/>
          <w:szCs w:val="24"/>
        </w:rPr>
        <w:t>标注“★”号</w:t>
      </w:r>
      <w:bookmarkEnd w:id="0"/>
      <w:r>
        <w:rPr>
          <w:rFonts w:hint="eastAsia" w:ascii="仿宋" w:hAnsi="仿宋" w:eastAsia="仿宋" w:cs="仿宋"/>
          <w:color w:val="auto"/>
          <w:sz w:val="24"/>
          <w:szCs w:val="24"/>
        </w:rPr>
        <w:t>参数技术响应与偏离表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</w:p>
    <w:p w14:paraId="147FD46A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包号：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648B5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33B13AE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6612466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276505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78F5C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45B9E03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说明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071F88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0D6D7A9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544151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ABFF4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CB3C80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75AC3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4B1B0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79B555B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7397B6E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CBF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12FF5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C6C554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D7F7D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3B0F8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5EEB14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DB312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5E714E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6A54DE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0869C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B679F0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2F537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1DFBD8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1FA55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5707FF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F026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4192CF4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CC75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4B7D2B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FD57CD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A2E193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038D04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182120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F8F99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23D8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12775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3A8C36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中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lang w:val="en-US" w:eastAsia="zh-CN"/>
        </w:rPr>
        <w:t>标注“★”号参数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2、“响应情况”一栏必须详细填写响应产品的具体参数，并应对照技术指标要求一一对应响应；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提供佐证材料的，可在说明一栏标注页码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431CDDD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则该项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705EB1C6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45D007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13E10C96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7B26546E">
      <w:pPr>
        <w:pStyle w:val="2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后附佐证材料。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0E1265C5"/>
    <w:rsid w:val="122E5DFF"/>
    <w:rsid w:val="14A654B0"/>
    <w:rsid w:val="168643FA"/>
    <w:rsid w:val="250B7AED"/>
    <w:rsid w:val="2EA66FF1"/>
    <w:rsid w:val="333D5F1B"/>
    <w:rsid w:val="3B316C5C"/>
    <w:rsid w:val="3D1226ED"/>
    <w:rsid w:val="43480EDB"/>
    <w:rsid w:val="4D855C92"/>
    <w:rsid w:val="507C111F"/>
    <w:rsid w:val="54233F45"/>
    <w:rsid w:val="5517493E"/>
    <w:rsid w:val="576853C3"/>
    <w:rsid w:val="57F1008D"/>
    <w:rsid w:val="5DEF41AF"/>
    <w:rsid w:val="609817A2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305</Words>
  <Characters>329</Characters>
  <Lines>0</Lines>
  <Paragraphs>0</Paragraphs>
  <TotalTime>0</TotalTime>
  <ScaleCrop>false</ScaleCrop>
  <LinksUpToDate>false</LinksUpToDate>
  <CharactersWithSpaces>340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puppet</cp:lastModifiedBy>
  <dcterms:modified xsi:type="dcterms:W3CDTF">2026-06-26T09:44:55Z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