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AD189F">
      <w:pPr>
        <w:jc w:val="center"/>
        <w:rPr>
          <w:rStyle w:val="14"/>
          <w:rFonts w:ascii="Times New Roman" w:hAnsi="Times New Roman" w:eastAsia="宋体" w:cs="Times New Roman"/>
          <w:i w:val="0"/>
          <w:iCs w:val="0"/>
          <w:caps w:val="0"/>
          <w:color w:val="333333"/>
          <w:spacing w:val="0"/>
          <w:kern w:val="0"/>
          <w:sz w:val="21"/>
          <w:szCs w:val="21"/>
          <w:shd w:val="clear" w:fill="FFFFFF"/>
          <w:lang w:val="en-US" w:eastAsia="zh-CN" w:bidi="ar-SA"/>
        </w:rPr>
      </w:pPr>
      <w:r>
        <w:rPr>
          <w:rStyle w:val="14"/>
          <w:rFonts w:ascii="Times New Roman" w:hAnsi="Times New Roman" w:eastAsia="宋体" w:cs="Times New Roman"/>
          <w:i w:val="0"/>
          <w:iCs w:val="0"/>
          <w:caps w:val="0"/>
          <w:color w:val="333333"/>
          <w:spacing w:val="0"/>
          <w:kern w:val="0"/>
          <w:sz w:val="21"/>
          <w:szCs w:val="21"/>
          <w:shd w:val="clear" w:fill="FFFFFF"/>
          <w:lang w:val="en-US" w:eastAsia="zh-CN" w:bidi="ar-SA"/>
        </w:rPr>
        <w:t>延安市安塞区林业局</w:t>
      </w:r>
    </w:p>
    <w:p w14:paraId="1E241B36">
      <w:pPr>
        <w:jc w:val="center"/>
        <w:rPr>
          <w:rStyle w:val="14"/>
          <w:rFonts w:hint="default" w:ascii="Times New Roman" w:hAnsi="Times New Roman" w:eastAsia="宋体" w:cs="Times New Roman"/>
          <w:i w:val="0"/>
          <w:iCs w:val="0"/>
          <w:caps w:val="0"/>
          <w:color w:val="333333"/>
          <w:spacing w:val="0"/>
          <w:kern w:val="0"/>
          <w:sz w:val="21"/>
          <w:szCs w:val="21"/>
          <w:shd w:val="clear" w:fill="FFFFFF"/>
          <w:lang w:val="en-US" w:eastAsia="zh-CN" w:bidi="ar-SA"/>
        </w:rPr>
      </w:pPr>
      <w:r>
        <w:rPr>
          <w:rStyle w:val="14"/>
          <w:rFonts w:ascii="Times New Roman" w:hAnsi="Times New Roman" w:eastAsia="宋体" w:cs="Times New Roman"/>
          <w:i w:val="0"/>
          <w:iCs w:val="0"/>
          <w:caps w:val="0"/>
          <w:color w:val="333333"/>
          <w:spacing w:val="0"/>
          <w:kern w:val="0"/>
          <w:sz w:val="21"/>
          <w:szCs w:val="21"/>
          <w:shd w:val="clear" w:fill="FFFFFF"/>
          <w:lang w:val="en-US" w:eastAsia="zh-CN" w:bidi="ar-SA"/>
        </w:rPr>
        <w:t>延安市安塞区草原承包登记工作服务费用竞争性磋商公告</w:t>
      </w:r>
    </w:p>
    <w:p w14:paraId="417859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项目概况</w:t>
      </w:r>
    </w:p>
    <w:p w14:paraId="5CE7F3B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延安市安塞区草原承包登记工作服务费用采购项目的潜在供应商应在《全国公共资源交易平台（陕西省•延安市）》使用CA锁下载获取采购文件，并于 2026年06月18日 09时00分 （北京时间）前提交响应文件。</w:t>
      </w:r>
    </w:p>
    <w:p w14:paraId="2357A8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一、项目基本情况</w:t>
      </w:r>
    </w:p>
    <w:p w14:paraId="75B5247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项目编号：ASZCJC-2026040</w:t>
      </w:r>
    </w:p>
    <w:p w14:paraId="3F2911D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项目名称：延安市安塞区草原承包登记工作服务费用</w:t>
      </w:r>
    </w:p>
    <w:p w14:paraId="06E3435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采购方式：竞争性磋商</w:t>
      </w:r>
    </w:p>
    <w:p w14:paraId="7FACA2D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预算金额：1,399,700.00元</w:t>
      </w:r>
    </w:p>
    <w:p w14:paraId="7FACA5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采购需求：</w:t>
      </w:r>
    </w:p>
    <w:p w14:paraId="08AD73F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合同包1(延安市安塞区草原承包登记工作服务费用):</w:t>
      </w:r>
    </w:p>
    <w:p w14:paraId="3401FEB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合同包预算金额：1,399,700.00元</w:t>
      </w:r>
    </w:p>
    <w:p w14:paraId="49887DE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合同包最高限价：1,399,700.00元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0"/>
        <w:gridCol w:w="1256"/>
        <w:gridCol w:w="2408"/>
        <w:gridCol w:w="1121"/>
        <w:gridCol w:w="1581"/>
        <w:gridCol w:w="1500"/>
      </w:tblGrid>
      <w:tr w14:paraId="286403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8F8BD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866CC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FC426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AFDCD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BF439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9A119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品目预算(元)</w:t>
            </w:r>
          </w:p>
        </w:tc>
      </w:tr>
      <w:tr w14:paraId="746C47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6DC03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33E4B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8EEC2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延安市安塞区草原承包登记工作服务费用</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E86ED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EE619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FDB0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1,399,700.00</w:t>
            </w:r>
          </w:p>
        </w:tc>
      </w:tr>
    </w:tbl>
    <w:p w14:paraId="6E05291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本合同包不接受联合体投标</w:t>
      </w:r>
    </w:p>
    <w:p w14:paraId="2D17F01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合同履行期限：/</w:t>
      </w:r>
    </w:p>
    <w:p w14:paraId="39F47D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二、申请人的资格要求：</w:t>
      </w:r>
    </w:p>
    <w:p w14:paraId="4255FB6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1.满足《中华人民共和国政府采购法》第二十二条规定;</w:t>
      </w:r>
    </w:p>
    <w:p w14:paraId="3042BC6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2.落实政府采购政策需满足的资格要求：</w:t>
      </w:r>
    </w:p>
    <w:p w14:paraId="330E695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合同包1(延安市安塞区草原承包登记工作服务费用)落实政府采购政策需满足的资格要求如下:</w:t>
      </w:r>
    </w:p>
    <w:p w14:paraId="3621990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1、《关于在政府采购活动中查询及使用信用记录有关问题的通知》（财库〔2016〕125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2、《政府采购促进中小企业发展管理办法》（财库〔2020〕46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 《关于政府采购支持监狱企业发展有关问题的通知》（财库〔2014〕68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4、《关于促进残疾人就业政府采购政策的通知》（财库〔2017〕141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5、国务院办公厅《关于建立政府强制采购节能产品制度的通知》（国办发〔2007〕51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6、财政部、国家发改委、生态环境部、市场监管总局联合印发《关于调整优化节能产品、环境标志产品政府采购执行机制的通知》（财库〔2019〕9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7、《财政部 农业农村部 国家乡村振兴局关于运用政府采购政策支持乡村产业振兴的通知》（财库〔2021〕19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8、《财政部 农业农村部 国 家乡村振兴局 中华全国供销合作总社关于印发&lt;关于深入开展政府采购脱 贫地区农副产品工作推进乡村产业振兴的实施意见&gt;的通知》（财库〔2021〕20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9、《陕西省财政厅关于加快推进我省中小企业政府采购信用融资工作的通知》（陕财办采〔2020〕15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10、陕西省财政厅关于印发《陕西省中小企业政府采购信用融资办法》（陕财办采〔2018〕23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11、其他需要落实的政府采购政策。</w:t>
      </w:r>
    </w:p>
    <w:p w14:paraId="3435900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3.本项目的特定资格要求：</w:t>
      </w:r>
    </w:p>
    <w:p w14:paraId="0C75D5B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合同包1(延安市安塞区草原承包登记工作服务费用)特定资格要求如下:</w:t>
      </w:r>
    </w:p>
    <w:p w14:paraId="4266AB2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供应商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（2）法定代表人授权书（附法定代表人身份证复印件）及被授权人身份证（法定代表人直接参加只须提供法定代表人身份证）；</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（3）税收缴纳证明：提供2026年度已缴纳任意一个月的缴税凭证，依法免税的供应商应提供相关文件证明；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（5）财务状况报告：提供2025年度的财务审计报告(成立时间至提交响应文件截止时间不足一年的可提供成立后任意时段的资产负债表)及基本存款账户开户信息；</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（6）供应商须具有测绘乙级(含乙级)以上资质或土地规划乙级(含乙级)以上资质；</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（7）供应商拟派项目负责人须具备相关专业中级以上（含中级）技术职称；</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（9）书面声明：具有履行合同所必需的设备和专业技术能力；</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（10）供应商应出具参加政府采购活动前3年内在经营活动中没有重大违法记录的书面声明；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（12）本项目不接受联合体磋商，不允许分包。供应商应提供《非联合体不分包投标声明》，视为独立响应，不分包。</w:t>
      </w:r>
    </w:p>
    <w:p w14:paraId="244F8B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三、获取采购文件</w:t>
      </w:r>
    </w:p>
    <w:p w14:paraId="662D03C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2026年06月08日 至 2026年06月12日 ，每天上午 09:00:00 至 12:00:00 ，下午 14:00:00 至 18:00:00 （北京时间）</w:t>
      </w:r>
    </w:p>
    <w:p w14:paraId="5249FD5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途径：《全国公共资源交易平台（陕西省•延安市）》使用CA锁下载</w:t>
      </w:r>
    </w:p>
    <w:p w14:paraId="24F6BDF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方式：在线获取</w:t>
      </w:r>
    </w:p>
    <w:p w14:paraId="6206AE4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售价： 0元</w:t>
      </w:r>
    </w:p>
    <w:p w14:paraId="564A2CD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四、响应文件提交</w:t>
      </w:r>
    </w:p>
    <w:p w14:paraId="4FA8E29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截止时间： 2026年06月18日 09时00分00秒 （北京时间）</w:t>
      </w:r>
    </w:p>
    <w:p w14:paraId="4A04D31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地点：延安市新区为民服务中心7号楼公共资源交易中心交易5厅</w:t>
      </w:r>
    </w:p>
    <w:p w14:paraId="707B7E3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五、开启</w:t>
      </w:r>
    </w:p>
    <w:p w14:paraId="43C87D3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2026年06月18日 09时00分00秒 （北京时间）</w:t>
      </w:r>
    </w:p>
    <w:p w14:paraId="394454D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地点：延安市新区为民服务中心7号楼公共资源交易中心交易5厅</w:t>
      </w:r>
    </w:p>
    <w:p w14:paraId="3227510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六、公告期限</w:t>
      </w:r>
    </w:p>
    <w:p w14:paraId="030C80D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自本公告发布之日起3个工作日。</w:t>
      </w:r>
    </w:p>
    <w:p w14:paraId="371402F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七、其他补充事宜</w:t>
      </w:r>
    </w:p>
    <w:p w14:paraId="1E1248C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1、请供应商按照陕西省财政厅关于政府采购投标人注册登记有关事项的通知中的要求，通过陕西省政府采购网注册登记加入陕西省政府采购供应商库；</w:t>
      </w:r>
    </w:p>
    <w:p w14:paraId="6005552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2、本次公告在《陕西省政府采购网》、《全国公共资源交易平台（陕西省.延安市）》媒介上发布；</w:t>
      </w:r>
    </w:p>
    <w:p w14:paraId="6ECC3A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3EC86F0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3147B4F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5、纸质版响应文件递交地点：延安市为民服务中心7号楼2楼（延安市公共资源交易5厅）。响应文件递交的具体要求详见磋商文件的规定。逾期送达的、未送达指定地点的或者不按照磋商文件要求密封的响应文件，采购人将予以拒收。</w:t>
      </w:r>
    </w:p>
    <w:p w14:paraId="3859201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6、本项目专门面向中小企业采购。</w:t>
      </w:r>
    </w:p>
    <w:p w14:paraId="450B40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八、对本次招标提出询问，请按以下方式联系。</w:t>
      </w:r>
    </w:p>
    <w:p w14:paraId="16699F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1.采购人信息</w:t>
      </w:r>
    </w:p>
    <w:p w14:paraId="57BBFFB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名称：延安市安塞区林业局</w:t>
      </w:r>
    </w:p>
    <w:p w14:paraId="1505AE0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地址：延安市安塞区一道街前街</w:t>
      </w:r>
    </w:p>
    <w:p w14:paraId="3168995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联系方式：13369281133</w:t>
      </w:r>
    </w:p>
    <w:p w14:paraId="20C31F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2.采购代理机构信息</w:t>
      </w:r>
    </w:p>
    <w:p w14:paraId="14B14CE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名称：延安市安塞区政府采购中心</w:t>
      </w:r>
    </w:p>
    <w:p w14:paraId="27DDCA5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地址：延安市安塞区文化大楼1607室</w:t>
      </w:r>
    </w:p>
    <w:p w14:paraId="50DFACB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联系方式：0911-6216506</w:t>
      </w:r>
    </w:p>
    <w:p w14:paraId="5F533D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3.项目联系方式</w:t>
      </w:r>
    </w:p>
    <w:p w14:paraId="718E39C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项目联系人：王 工</w:t>
      </w:r>
    </w:p>
    <w:p w14:paraId="22646FA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电话：0911-6216506</w:t>
      </w:r>
    </w:p>
    <w:p w14:paraId="1DD4AA93">
      <w:pPr>
        <w:pStyle w:val="9"/>
        <w:rPr>
          <w:rFonts w:hint="eastAsia"/>
          <w:lang w:val="en-US" w:eastAsia="zh-CN"/>
        </w:rPr>
      </w:pPr>
    </w:p>
    <w:p w14:paraId="0D04D70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right"/>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74BA4032">
      <w:pPr>
        <w:jc w:val="center"/>
        <w:rPr>
          <w:rFonts w:hint="default"/>
          <w:szCs w:val="21"/>
          <w:lang w:val="en-US" w:eastAsia="zh-CN"/>
        </w:rPr>
      </w:pPr>
      <w:r>
        <w:rPr>
          <w:rFonts w:hint="eastAsia" w:ascii="仿宋_GB2312" w:hAnsi="仿宋_GB2312" w:eastAsia="仿宋_GB2312" w:cs="仿宋_GB2312"/>
          <w:b w:val="0"/>
          <w:bCs w:val="0"/>
          <w:color w:val="333333"/>
          <w:kern w:val="0"/>
          <w:sz w:val="21"/>
          <w:szCs w:val="21"/>
          <w:lang w:val="en-US" w:eastAsia="zh-CN" w:bidi="ar-SA"/>
        </w:rPr>
        <w:t xml:space="preserve">                                                      2026年06月0</w:t>
      </w:r>
      <w:bookmarkStart w:id="0" w:name="_GoBack"/>
      <w:bookmarkEnd w:id="0"/>
      <w:r>
        <w:rPr>
          <w:rFonts w:hint="eastAsia" w:ascii="仿宋_GB2312" w:hAnsi="仿宋_GB2312" w:eastAsia="仿宋_GB2312" w:cs="仿宋_GB2312"/>
          <w:b w:val="0"/>
          <w:bCs w:val="0"/>
          <w:color w:val="333333"/>
          <w:kern w:val="0"/>
          <w:sz w:val="21"/>
          <w:szCs w:val="21"/>
          <w:lang w:val="en-US" w:eastAsia="zh-CN" w:bidi="ar-SA"/>
        </w:rPr>
        <w:t>7日</w:t>
      </w:r>
    </w:p>
    <w:p w14:paraId="6EF1A4B5">
      <w:pPr>
        <w:keepNext w:val="0"/>
        <w:keepLines w:val="0"/>
        <w:pageBreakBefore w:val="0"/>
        <w:kinsoku/>
        <w:overflowPunct/>
        <w:topLinePunct w:val="0"/>
        <w:autoSpaceDE/>
        <w:autoSpaceDN/>
        <w:bidi w:val="0"/>
        <w:adjustRightInd/>
        <w:snapToGrid/>
        <w:spacing w:line="240" w:lineRule="exact"/>
        <w:jc w:val="both"/>
        <w:textAlignment w:val="auto"/>
        <w:rPr>
          <w:rFonts w:hint="default" w:ascii="仿宋_GB2312" w:hAnsi="仿宋_GB2312" w:eastAsia="仿宋_GB2312" w:cs="仿宋_GB2312"/>
          <w:b w:val="0"/>
          <w:bCs w:val="0"/>
          <w:color w:val="333333"/>
          <w:kern w:val="0"/>
          <w:sz w:val="21"/>
          <w:szCs w:val="21"/>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F554C"/>
    <w:rsid w:val="000C1F2C"/>
    <w:rsid w:val="001060C4"/>
    <w:rsid w:val="0011062D"/>
    <w:rsid w:val="0015607E"/>
    <w:rsid w:val="00183D61"/>
    <w:rsid w:val="001C72CD"/>
    <w:rsid w:val="00277624"/>
    <w:rsid w:val="002D5347"/>
    <w:rsid w:val="00316CBC"/>
    <w:rsid w:val="00365781"/>
    <w:rsid w:val="0038022C"/>
    <w:rsid w:val="003C6E3F"/>
    <w:rsid w:val="003D3EF1"/>
    <w:rsid w:val="003F2E41"/>
    <w:rsid w:val="003F7E63"/>
    <w:rsid w:val="00402F2A"/>
    <w:rsid w:val="00411668"/>
    <w:rsid w:val="00411923"/>
    <w:rsid w:val="00417D87"/>
    <w:rsid w:val="004337BD"/>
    <w:rsid w:val="00436D45"/>
    <w:rsid w:val="00542DAE"/>
    <w:rsid w:val="005A263E"/>
    <w:rsid w:val="005B25EE"/>
    <w:rsid w:val="005C1D23"/>
    <w:rsid w:val="005E514A"/>
    <w:rsid w:val="005F01FF"/>
    <w:rsid w:val="00627A6A"/>
    <w:rsid w:val="00672B54"/>
    <w:rsid w:val="0068658D"/>
    <w:rsid w:val="006D1DC7"/>
    <w:rsid w:val="00722835"/>
    <w:rsid w:val="0072630F"/>
    <w:rsid w:val="00731AED"/>
    <w:rsid w:val="007422F3"/>
    <w:rsid w:val="00781C40"/>
    <w:rsid w:val="007A370B"/>
    <w:rsid w:val="007C224E"/>
    <w:rsid w:val="007E1D66"/>
    <w:rsid w:val="00871B39"/>
    <w:rsid w:val="00897552"/>
    <w:rsid w:val="008D63B3"/>
    <w:rsid w:val="008F554C"/>
    <w:rsid w:val="00982CB3"/>
    <w:rsid w:val="009C6918"/>
    <w:rsid w:val="00A32A05"/>
    <w:rsid w:val="00A60AE2"/>
    <w:rsid w:val="00B06E71"/>
    <w:rsid w:val="00B50CEB"/>
    <w:rsid w:val="00B72DFA"/>
    <w:rsid w:val="00BA757F"/>
    <w:rsid w:val="00BB5FA4"/>
    <w:rsid w:val="00C40C66"/>
    <w:rsid w:val="00CB6938"/>
    <w:rsid w:val="00CD4968"/>
    <w:rsid w:val="00D601CC"/>
    <w:rsid w:val="00D8793B"/>
    <w:rsid w:val="00DB1B4E"/>
    <w:rsid w:val="00DB3283"/>
    <w:rsid w:val="00DB3CC6"/>
    <w:rsid w:val="00DD1631"/>
    <w:rsid w:val="00DF0A69"/>
    <w:rsid w:val="00E160EA"/>
    <w:rsid w:val="00E63F1C"/>
    <w:rsid w:val="00E91509"/>
    <w:rsid w:val="00E970FA"/>
    <w:rsid w:val="00F0563F"/>
    <w:rsid w:val="00F358B4"/>
    <w:rsid w:val="00F40846"/>
    <w:rsid w:val="00F5000C"/>
    <w:rsid w:val="00F81F3B"/>
    <w:rsid w:val="00F915FC"/>
    <w:rsid w:val="00F951DF"/>
    <w:rsid w:val="0A005CF9"/>
    <w:rsid w:val="1A452990"/>
    <w:rsid w:val="2B1F7F2A"/>
    <w:rsid w:val="2CB91966"/>
    <w:rsid w:val="2E6A4165"/>
    <w:rsid w:val="39944AE6"/>
    <w:rsid w:val="41574AA5"/>
    <w:rsid w:val="425C2C16"/>
    <w:rsid w:val="503400A8"/>
    <w:rsid w:val="51FB7AD3"/>
    <w:rsid w:val="67FF51EE"/>
    <w:rsid w:val="7523229F"/>
    <w:rsid w:val="758463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4"/>
    <w:basedOn w:val="1"/>
    <w:link w:val="1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4">
    <w:name w:val="heading 6"/>
    <w:basedOn w:val="1"/>
    <w:link w:val="19"/>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6"/>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Date"/>
    <w:basedOn w:val="1"/>
    <w:next w:val="1"/>
    <w:link w:val="27"/>
    <w:semiHidden/>
    <w:unhideWhenUsed/>
    <w:qFormat/>
    <w:uiPriority w:val="99"/>
    <w:pPr>
      <w:ind w:left="100" w:leftChars="2500"/>
    </w:pPr>
  </w:style>
  <w:style w:type="paragraph" w:styleId="7">
    <w:name w:val="Balloon Text"/>
    <w:basedOn w:val="1"/>
    <w:link w:val="28"/>
    <w:semiHidden/>
    <w:unhideWhenUsed/>
    <w:qFormat/>
    <w:uiPriority w:val="99"/>
    <w:rPr>
      <w:sz w:val="18"/>
      <w:szCs w:val="18"/>
    </w:rPr>
  </w:style>
  <w:style w:type="paragraph" w:styleId="8">
    <w:name w:val="footer"/>
    <w:basedOn w:val="1"/>
    <w:link w:val="17"/>
    <w:semiHidden/>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next w:val="9"/>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semiHidden/>
    <w:unhideWhenUsed/>
    <w:qFormat/>
    <w:uiPriority w:val="99"/>
    <w:rPr>
      <w:color w:val="0000FF"/>
      <w:u w:val="single"/>
    </w:rPr>
  </w:style>
  <w:style w:type="character" w:customStyle="1" w:styleId="16">
    <w:name w:val="页眉 Char"/>
    <w:basedOn w:val="13"/>
    <w:link w:val="10"/>
    <w:semiHidden/>
    <w:qFormat/>
    <w:uiPriority w:val="99"/>
    <w:rPr>
      <w:sz w:val="18"/>
      <w:szCs w:val="18"/>
    </w:rPr>
  </w:style>
  <w:style w:type="character" w:customStyle="1" w:styleId="17">
    <w:name w:val="页脚 Char"/>
    <w:basedOn w:val="13"/>
    <w:link w:val="8"/>
    <w:semiHidden/>
    <w:qFormat/>
    <w:uiPriority w:val="99"/>
    <w:rPr>
      <w:sz w:val="18"/>
      <w:szCs w:val="18"/>
    </w:rPr>
  </w:style>
  <w:style w:type="character" w:customStyle="1" w:styleId="18">
    <w:name w:val="标题 4 Char"/>
    <w:basedOn w:val="13"/>
    <w:link w:val="3"/>
    <w:qFormat/>
    <w:uiPriority w:val="9"/>
    <w:rPr>
      <w:rFonts w:ascii="宋体" w:hAnsi="宋体" w:eastAsia="宋体" w:cs="宋体"/>
      <w:b/>
      <w:bCs/>
      <w:kern w:val="0"/>
      <w:sz w:val="24"/>
      <w:szCs w:val="24"/>
    </w:rPr>
  </w:style>
  <w:style w:type="character" w:customStyle="1" w:styleId="19">
    <w:name w:val="标题 6 Char"/>
    <w:basedOn w:val="13"/>
    <w:link w:val="4"/>
    <w:qFormat/>
    <w:uiPriority w:val="9"/>
    <w:rPr>
      <w:rFonts w:ascii="宋体" w:hAnsi="宋体" w:eastAsia="宋体" w:cs="宋体"/>
      <w:b/>
      <w:bCs/>
      <w:kern w:val="0"/>
      <w:sz w:val="15"/>
      <w:szCs w:val="15"/>
    </w:rPr>
  </w:style>
  <w:style w:type="character" w:customStyle="1" w:styleId="20">
    <w:name w:val="_notice_content_title-title"/>
    <w:basedOn w:val="13"/>
    <w:qFormat/>
    <w:uiPriority w:val="0"/>
  </w:style>
  <w:style w:type="character" w:customStyle="1" w:styleId="21">
    <w:name w:val="noticegetfile-getbidfileaddress"/>
    <w:basedOn w:val="13"/>
    <w:qFormat/>
    <w:uiPriority w:val="0"/>
  </w:style>
  <w:style w:type="character" w:customStyle="1" w:styleId="22">
    <w:name w:val="noticepurchasetime-noticepurchasetime"/>
    <w:basedOn w:val="13"/>
    <w:qFormat/>
    <w:uiPriority w:val="0"/>
  </w:style>
  <w:style w:type="paragraph" w:customStyle="1" w:styleId="23">
    <w:name w:val="u-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4">
    <w:name w:val="u-content1"/>
    <w:basedOn w:val="13"/>
    <w:qFormat/>
    <w:uiPriority w:val="0"/>
  </w:style>
  <w:style w:type="character" w:customStyle="1" w:styleId="25">
    <w:name w:val="noticebidtime-bidaddress"/>
    <w:basedOn w:val="13"/>
    <w:qFormat/>
    <w:uiPriority w:val="0"/>
  </w:style>
  <w:style w:type="character" w:customStyle="1" w:styleId="26">
    <w:name w:val="纯文本 Char"/>
    <w:basedOn w:val="13"/>
    <w:link w:val="5"/>
    <w:semiHidden/>
    <w:qFormat/>
    <w:uiPriority w:val="99"/>
    <w:rPr>
      <w:rFonts w:ascii="宋体" w:hAnsi="宋体" w:eastAsia="宋体" w:cs="宋体"/>
      <w:kern w:val="0"/>
      <w:sz w:val="24"/>
      <w:szCs w:val="24"/>
    </w:rPr>
  </w:style>
  <w:style w:type="character" w:customStyle="1" w:styleId="27">
    <w:name w:val="日期 Char"/>
    <w:basedOn w:val="13"/>
    <w:link w:val="6"/>
    <w:semiHidden/>
    <w:qFormat/>
    <w:uiPriority w:val="99"/>
  </w:style>
  <w:style w:type="character" w:customStyle="1" w:styleId="28">
    <w:name w:val="批注框文本 Char"/>
    <w:basedOn w:val="13"/>
    <w:link w:val="7"/>
    <w:semiHidden/>
    <w:qFormat/>
    <w:uiPriority w:val="99"/>
    <w:rPr>
      <w:sz w:val="18"/>
      <w:szCs w:val="18"/>
    </w:rPr>
  </w:style>
  <w:style w:type="character" w:customStyle="1" w:styleId="29">
    <w:name w:val="标题 1 Char"/>
    <w:basedOn w:val="13"/>
    <w:link w:val="2"/>
    <w:qFormat/>
    <w:uiPriority w:val="9"/>
    <w:rPr>
      <w:b/>
      <w:bCs/>
      <w:kern w:val="44"/>
      <w:sz w:val="44"/>
      <w:szCs w:val="44"/>
    </w:rPr>
  </w:style>
  <w:style w:type="character" w:customStyle="1" w:styleId="30">
    <w:name w:val="next-btn-helper"/>
    <w:basedOn w:val="13"/>
    <w:qFormat/>
    <w:uiPriority w:val="0"/>
  </w:style>
  <w:style w:type="character" w:customStyle="1" w:styleId="31">
    <w:name w:val="sig_attachment-sub"/>
    <w:basedOn w:val="13"/>
    <w:qFormat/>
    <w:uiPriority w:val="0"/>
  </w:style>
  <w:style w:type="character" w:customStyle="1" w:styleId="32">
    <w:name w:val="next-select-trigger-search"/>
    <w:basedOn w:val="1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0</Words>
  <Characters>0</Characters>
  <Lines>1</Lines>
  <Paragraphs>1</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2024-07-21T09:13:00Z</dcterms:created>
  <dc:creator>Windows User</dc:creator>
  <cp:lastModifiedBy>......安</cp:lastModifiedBy>
  <cp:lastPrinted>2025-02-28T03:03:00Z</cp:lastPrinted>
  <dcterms:modified xsi:type="dcterms:W3CDTF">2026-06-05T13:50:39Z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eyJoZGlkIjoiOTFjYWQ2MDhkYzc2ZDJjYjI2ODBiMmU1MTFmMmVmODEiLCJ1c2VySWQiOiI0NzI3NDYyNDgifQ==</vt:lpwstr>
  </property>
  <property fmtid="{D5CDD505-2E9C-101B-9397-08002B2CF9AE}" pid="3" name="KSOProductBuildVer">
    <vt:lpwstr>2052-12.1.0.26375</vt:lpwstr>
  </property>
  <property fmtid="{D5CDD505-2E9C-101B-9397-08002B2CF9AE}" pid="4" name="ICV">
    <vt:lpwstr>391F0CCCA6E645F6B823B64366EF3A9B_12</vt:lpwstr>
  </property>
</Properties>
</file>