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55601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bdr w:val="none" w:color="auto" w:sz="0" w:space="0"/>
          <w:shd w:val="clear" w:fill="FFFFFF"/>
        </w:rPr>
        <w:t>采购需求：</w:t>
      </w:r>
    </w:p>
    <w:p w14:paraId="03EC509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合同包1(陕西省建设工程消防技术服务中心消防验收备案告知承诺制适用范围与分类标准界定研究):</w:t>
      </w:r>
    </w:p>
    <w:p w14:paraId="68B89B9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63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合同包预算金额：130,000.00元</w:t>
      </w:r>
    </w:p>
    <w:p w14:paraId="66990F9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63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合同包最高限价：130,000.00元</w:t>
      </w:r>
    </w:p>
    <w:tbl>
      <w:tblP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85"/>
        <w:gridCol w:w="787"/>
        <w:gridCol w:w="2864"/>
        <w:gridCol w:w="1129"/>
        <w:gridCol w:w="1537"/>
        <w:gridCol w:w="1544"/>
      </w:tblGrid>
      <w:tr w14:paraId="6C57F49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C32C7E2">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b/>
                <w:bCs/>
                <w:sz w:val="24"/>
                <w:szCs w:val="24"/>
              </w:rPr>
            </w:pPr>
            <w:r>
              <w:rPr>
                <w:rFonts w:hint="eastAsia" w:ascii="仿宋" w:hAnsi="仿宋" w:eastAsia="仿宋" w:cs="仿宋"/>
                <w:b/>
                <w:bCs/>
                <w:kern w:val="0"/>
                <w:sz w:val="24"/>
                <w:szCs w:val="24"/>
                <w:bdr w:val="none" w:color="auto" w:sz="0" w:space="0"/>
                <w:lang w:val="en-US" w:eastAsia="zh-CN" w:bidi="ar"/>
              </w:rPr>
              <w:t>品目号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F6E7406">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b/>
                <w:bCs/>
                <w:sz w:val="24"/>
                <w:szCs w:val="24"/>
              </w:rPr>
            </w:pPr>
            <w:r>
              <w:rPr>
                <w:rFonts w:hint="eastAsia" w:ascii="仿宋" w:hAnsi="仿宋" w:eastAsia="仿宋" w:cs="仿宋"/>
                <w:b/>
                <w:bCs/>
                <w:kern w:val="0"/>
                <w:sz w:val="24"/>
                <w:szCs w:val="24"/>
                <w:bdr w:val="none" w:color="auto" w:sz="0" w:space="0"/>
                <w:lang w:val="en-US" w:eastAsia="zh-CN" w:bidi="ar"/>
              </w:rPr>
              <w:t>品目名称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9E1FDFD">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b/>
                <w:bCs/>
                <w:sz w:val="24"/>
                <w:szCs w:val="24"/>
              </w:rPr>
            </w:pPr>
            <w:r>
              <w:rPr>
                <w:rFonts w:hint="eastAsia" w:ascii="仿宋" w:hAnsi="仿宋" w:eastAsia="仿宋" w:cs="仿宋"/>
                <w:b/>
                <w:bCs/>
                <w:kern w:val="0"/>
                <w:sz w:val="24"/>
                <w:szCs w:val="24"/>
                <w:bdr w:val="none" w:color="auto" w:sz="0" w:space="0"/>
                <w:lang w:val="en-US" w:eastAsia="zh-CN" w:bidi="ar"/>
              </w:rPr>
              <w:t>采购标的</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E938107">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b/>
                <w:bCs/>
                <w:sz w:val="24"/>
                <w:szCs w:val="24"/>
              </w:rPr>
            </w:pPr>
            <w:r>
              <w:rPr>
                <w:rFonts w:hint="eastAsia" w:ascii="仿宋" w:hAnsi="仿宋" w:eastAsia="仿宋" w:cs="仿宋"/>
                <w:b/>
                <w:bCs/>
                <w:kern w:val="0"/>
                <w:sz w:val="24"/>
                <w:szCs w:val="24"/>
                <w:bdr w:val="none" w:color="auto" w:sz="0" w:space="0"/>
                <w:lang w:val="en-US" w:eastAsia="zh-CN" w:bidi="ar"/>
              </w:rPr>
              <w:t>数量（单位）</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E64118F">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b/>
                <w:bCs/>
                <w:sz w:val="24"/>
                <w:szCs w:val="24"/>
              </w:rPr>
            </w:pPr>
            <w:r>
              <w:rPr>
                <w:rFonts w:hint="eastAsia" w:ascii="仿宋" w:hAnsi="仿宋" w:eastAsia="仿宋" w:cs="仿宋"/>
                <w:b/>
                <w:bCs/>
                <w:kern w:val="0"/>
                <w:sz w:val="24"/>
                <w:szCs w:val="24"/>
                <w:bdr w:val="none" w:color="auto" w:sz="0" w:space="0"/>
                <w:lang w:val="en-US" w:eastAsia="zh-CN" w:bidi="ar"/>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E1FD72A">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b/>
                <w:bCs/>
                <w:sz w:val="24"/>
                <w:szCs w:val="24"/>
              </w:rPr>
            </w:pPr>
            <w:r>
              <w:rPr>
                <w:rFonts w:hint="eastAsia" w:ascii="仿宋" w:hAnsi="仿宋" w:eastAsia="仿宋" w:cs="仿宋"/>
                <w:b/>
                <w:bCs/>
                <w:kern w:val="0"/>
                <w:sz w:val="24"/>
                <w:szCs w:val="24"/>
                <w:bdr w:val="none" w:color="auto" w:sz="0" w:space="0"/>
                <w:lang w:val="en-US" w:eastAsia="zh-CN" w:bidi="ar"/>
              </w:rPr>
              <w:t>品目预算(元)</w:t>
            </w:r>
          </w:p>
        </w:tc>
      </w:tr>
      <w:tr w14:paraId="60AAF99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646237B">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76576D9">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bdr w:val="none" w:color="auto" w:sz="0" w:space="0"/>
                <w:lang w:val="en-US" w:eastAsia="zh-CN" w:bidi="ar"/>
              </w:rPr>
              <w:t>其他服务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9152894">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bdr w:val="none" w:color="auto" w:sz="0" w:space="0"/>
                <w:lang w:val="en-US" w:eastAsia="zh-CN" w:bidi="ar"/>
              </w:rPr>
              <w:t>消防验收备案告知承诺制适用范围与 分类标准界定研究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C2422AA">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18340E6">
            <w:pPr>
              <w:keepNext w:val="0"/>
              <w:keepLines w:val="0"/>
              <w:widowControl/>
              <w:suppressLineNumbers w:val="0"/>
              <w:shd w:val="clear"/>
              <w:wordWrap w:val="0"/>
              <w:spacing w:before="0" w:beforeAutospacing="0" w:after="0" w:afterAutospacing="0" w:line="360" w:lineRule="auto"/>
              <w:ind w:left="0" w:right="0"/>
              <w:jc w:val="center"/>
              <w:rPr>
                <w:rFonts w:hint="eastAsia" w:ascii="仿宋" w:hAnsi="仿宋" w:eastAsia="仿宋" w:cs="仿宋"/>
                <w:sz w:val="24"/>
                <w:szCs w:val="24"/>
              </w:rPr>
            </w:pPr>
            <w:r>
              <w:rPr>
                <w:rFonts w:hint="eastAsia" w:ascii="仿宋" w:hAnsi="仿宋" w:eastAsia="仿宋" w:cs="仿宋"/>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D380B04">
            <w:pPr>
              <w:keepNext w:val="0"/>
              <w:keepLines w:val="0"/>
              <w:widowControl/>
              <w:suppressLineNumbers w:val="0"/>
              <w:shd w:val="clear"/>
              <w:wordWrap/>
              <w:spacing w:before="0" w:beforeAutospacing="0" w:after="0" w:afterAutospacing="0" w:line="360" w:lineRule="auto"/>
              <w:ind w:left="0" w:right="0"/>
              <w:jc w:val="right"/>
              <w:rPr>
                <w:rFonts w:hint="eastAsia" w:ascii="仿宋" w:hAnsi="仿宋" w:eastAsia="仿宋" w:cs="仿宋"/>
                <w:sz w:val="24"/>
                <w:szCs w:val="24"/>
              </w:rPr>
            </w:pPr>
            <w:r>
              <w:rPr>
                <w:rFonts w:hint="eastAsia" w:ascii="仿宋" w:hAnsi="仿宋" w:eastAsia="仿宋" w:cs="仿宋"/>
                <w:kern w:val="0"/>
                <w:sz w:val="24"/>
                <w:szCs w:val="24"/>
                <w:bdr w:val="none" w:color="auto" w:sz="0" w:space="0"/>
                <w:lang w:val="en-US" w:eastAsia="zh-CN" w:bidi="ar"/>
              </w:rPr>
              <w:t>130,000.00</w:t>
            </w:r>
          </w:p>
        </w:tc>
      </w:tr>
    </w:tbl>
    <w:p w14:paraId="5AA80D9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63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本合同包不接受联合体投标</w:t>
      </w:r>
    </w:p>
    <w:p w14:paraId="6361DF4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63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bdr w:val="none" w:color="auto" w:sz="0" w:space="0"/>
          <w:shd w:val="clear" w:fill="FFFFFF"/>
        </w:rPr>
        <w:t>合同履行期限：自合同签订之日起至2027年4月30日</w:t>
      </w:r>
    </w:p>
    <w:p w14:paraId="276E036E">
      <w:pPr>
        <w:shd w:val="clear"/>
        <w:spacing w:line="360" w:lineRule="auto"/>
        <w:rPr>
          <w:rFonts w:hint="eastAsia" w:ascii="仿宋" w:hAnsi="仿宋" w:eastAsia="仿宋" w:cs="仿宋"/>
          <w:sz w:val="24"/>
          <w:szCs w:val="24"/>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0443C4"/>
    <w:rsid w:val="020443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2026-10-21T06:51:00Z</dcterms:created>
  <dc:creator>Administrator</dc:creator>
  <cp:lastModifiedBy>Administrator</cp:lastModifiedBy>
  <dcterms:modified xsi:type="dcterms:W3CDTF">2026-10-21T06:51:40Z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D03276E5A9C743F6857994216E437F0E_11</vt:lpwstr>
  </property>
  <property fmtid="{D5CDD505-2E9C-101B-9397-08002B2CF9AE}" pid="4" name="KSOTemplateDocerSaveRecord">
    <vt:lpwstr>eyJoZGlkIjoiYmI0OWJlNDk2Nzg4MDJiOTY5NjcwNTAyYWU4NjM0OGYiLCJ1c2VySWQiOiIzNzA0MjM3MzgifQ==</vt:lpwstr>
  </property>
</Properties>
</file>