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8972F">
      <w:pPr>
        <w:ind w:firstLine="2800" w:firstLineChars="500"/>
        <w:jc w:val="both"/>
        <w:rPr>
          <w:rFonts w:hint="default" w:eastAsiaTheme="minorEastAsia"/>
          <w:sz w:val="56"/>
          <w:szCs w:val="72"/>
          <w:lang w:val="en-US" w:eastAsia="zh-CN"/>
        </w:rPr>
      </w:pPr>
      <w:bookmarkStart w:id="0" w:name="_GoBack"/>
      <w:bookmarkEnd w:id="0"/>
      <w:r>
        <w:rPr>
          <w:rFonts w:hint="eastAsia"/>
          <w:sz w:val="56"/>
          <w:szCs w:val="72"/>
          <w:lang w:val="en-US" w:eastAsia="zh-CN"/>
        </w:rPr>
        <w:t>技术响应方案</w:t>
      </w:r>
    </w:p>
    <w:p w14:paraId="1AEF6742">
      <w:pPr>
        <w:ind w:firstLine="800" w:firstLineChars="200"/>
        <w:rPr>
          <w:sz w:val="40"/>
          <w:szCs w:val="48"/>
        </w:rPr>
      </w:pPr>
      <w:r>
        <w:rPr>
          <w:rFonts w:hint="eastAsia"/>
          <w:sz w:val="40"/>
          <w:szCs w:val="48"/>
        </w:rPr>
        <w:t>格式自拟：由投标人根据磋商文件《评审细则及标准》内评审要素一览表技术部分的评审标准自行编制。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8B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2026-07-15T09:25:41Z</dcterms:created>
  <dc:creator>admin</dc:creator>
  <cp:lastModifiedBy>膜女郎</cp:lastModifiedBy>
  <dcterms:modified xsi:type="dcterms:W3CDTF">2026-07-15T09:31:59Z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eyJoZGlkIjoiMWQxYzIzYzliODYxM2E2OWJjYzI5ZjliZDI5ZDk0OGEiLCJ1c2VySWQiOiIyMzU1MDExMjQifQ==</vt:lpwstr>
  </property>
  <property fmtid="{D5CDD505-2E9C-101B-9397-08002B2CF9AE}" pid="4" name="ICV">
    <vt:lpwstr>7A276FC367044699B4A9C1255DD22C7C_12</vt:lpwstr>
  </property>
</Properties>
</file>