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12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府谷县人民法院新建审判法庭深度保洁及外墙清洗项目</w:t>
      </w:r>
    </w:p>
    <w:p w14:paraId="5338A1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竞争性谈判公告</w:t>
      </w:r>
    </w:p>
    <w:p w14:paraId="742EE6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2"/>
          <w:szCs w:val="22"/>
        </w:rPr>
      </w:pPr>
      <w:r>
        <w:rPr>
          <w:rStyle w:val="10"/>
          <w:rFonts w:hint="eastAsia" w:ascii="宋体" w:hAnsi="宋体" w:eastAsia="宋体" w:cs="宋体"/>
          <w:b/>
          <w:i w:val="0"/>
          <w:caps w:val="0"/>
          <w:color w:val="auto"/>
          <w:spacing w:val="0"/>
          <w:sz w:val="22"/>
          <w:szCs w:val="22"/>
          <w:shd w:val="clear" w:color="auto" w:fill="FFFFFF"/>
        </w:rPr>
        <w:t>项目概况</w:t>
      </w:r>
    </w:p>
    <w:p w14:paraId="75336C8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right="0" w:firstLine="440" w:firstLineChars="200"/>
        <w:jc w:val="both"/>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府谷县人民法院新建审判法庭深度保洁及外墙清洗项目</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w:t>
      </w:r>
      <w:r>
        <w:rPr>
          <w:rFonts w:hint="eastAsia" w:ascii="宋体" w:hAnsi="宋体" w:cs="宋体"/>
          <w:i w:val="0"/>
          <w:caps w:val="0"/>
          <w:color w:val="auto"/>
          <w:spacing w:val="0"/>
          <w:kern w:val="0"/>
          <w:sz w:val="22"/>
          <w:szCs w:val="22"/>
          <w:u w:val="single"/>
          <w:shd w:val="clear" w:color="auto" w:fill="FFFFFF"/>
          <w:lang w:val="en-US" w:eastAsia="zh-CN" w:bidi="ar"/>
        </w:rPr>
        <w:t xml:space="preserve"> 府谷县人民法院(府谷镇人民中路80号) </w:t>
      </w:r>
      <w:r>
        <w:rPr>
          <w:rFonts w:hint="eastAsia" w:ascii="宋体" w:hAnsi="宋体" w:eastAsia="宋体" w:cs="宋体"/>
          <w:i w:val="0"/>
          <w:caps w:val="0"/>
          <w:color w:val="auto"/>
          <w:spacing w:val="0"/>
          <w:kern w:val="0"/>
          <w:sz w:val="22"/>
          <w:szCs w:val="22"/>
          <w:shd w:val="clear" w:color="auto" w:fill="FFFFFF"/>
          <w:lang w:val="en-US" w:eastAsia="zh-CN" w:bidi="ar"/>
        </w:rPr>
        <w:t>获取采购文件，并于</w:t>
      </w:r>
      <w:r>
        <w:rPr>
          <w:rFonts w:hint="eastAsia" w:ascii="宋体" w:hAnsi="宋体" w:eastAsia="宋体" w:cs="宋体"/>
          <w:i w:val="0"/>
          <w:caps w:val="0"/>
          <w:color w:val="auto"/>
          <w:spacing w:val="0"/>
          <w:kern w:val="0"/>
          <w:sz w:val="22"/>
          <w:szCs w:val="22"/>
          <w:shd w:val="clear" w:color="auto"/>
          <w:lang w:val="en-US" w:eastAsia="zh-CN" w:bidi="ar"/>
        </w:rPr>
        <w:t>202</w:t>
      </w:r>
      <w:r>
        <w:rPr>
          <w:rFonts w:hint="eastAsia" w:ascii="宋体" w:hAnsi="宋体" w:cs="宋体"/>
          <w:i w:val="0"/>
          <w:caps w:val="0"/>
          <w:color w:val="auto"/>
          <w:spacing w:val="0"/>
          <w:kern w:val="0"/>
          <w:sz w:val="22"/>
          <w:szCs w:val="22"/>
          <w:shd w:val="clear" w:color="auto"/>
          <w:lang w:val="en-US" w:eastAsia="zh-CN" w:bidi="ar"/>
        </w:rPr>
        <w:t>6</w:t>
      </w:r>
      <w:r>
        <w:rPr>
          <w:rFonts w:hint="eastAsia" w:ascii="宋体" w:hAnsi="宋体" w:eastAsia="宋体" w:cs="宋体"/>
          <w:i w:val="0"/>
          <w:caps w:val="0"/>
          <w:color w:val="auto"/>
          <w:spacing w:val="0"/>
          <w:kern w:val="0"/>
          <w:sz w:val="22"/>
          <w:szCs w:val="22"/>
          <w:shd w:val="clear" w:color="auto"/>
          <w:lang w:val="en-US" w:eastAsia="zh-CN" w:bidi="ar"/>
        </w:rPr>
        <w:t>年</w:t>
      </w:r>
      <w:r>
        <w:rPr>
          <w:rFonts w:hint="eastAsia" w:ascii="宋体" w:hAnsi="宋体" w:cs="宋体"/>
          <w:i w:val="0"/>
          <w:caps w:val="0"/>
          <w:color w:val="auto"/>
          <w:spacing w:val="0"/>
          <w:kern w:val="0"/>
          <w:sz w:val="22"/>
          <w:szCs w:val="22"/>
          <w:shd w:val="clear" w:color="auto"/>
          <w:lang w:val="en-US" w:eastAsia="zh-CN" w:bidi="ar"/>
        </w:rPr>
        <w:t>06</w:t>
      </w:r>
      <w:r>
        <w:rPr>
          <w:rFonts w:hint="eastAsia" w:ascii="宋体" w:hAnsi="宋体" w:eastAsia="宋体" w:cs="宋体"/>
          <w:i w:val="0"/>
          <w:caps w:val="0"/>
          <w:color w:val="auto"/>
          <w:spacing w:val="0"/>
          <w:kern w:val="0"/>
          <w:sz w:val="22"/>
          <w:szCs w:val="22"/>
          <w:shd w:val="clear" w:color="auto"/>
          <w:lang w:val="en-US" w:eastAsia="zh-CN" w:bidi="ar"/>
        </w:rPr>
        <w:t>月</w:t>
      </w:r>
      <w:r>
        <w:rPr>
          <w:rFonts w:hint="eastAsia" w:ascii="宋体" w:hAnsi="宋体" w:cs="宋体"/>
          <w:i w:val="0"/>
          <w:caps w:val="0"/>
          <w:color w:val="auto"/>
          <w:spacing w:val="0"/>
          <w:kern w:val="0"/>
          <w:sz w:val="22"/>
          <w:szCs w:val="22"/>
          <w:shd w:val="clear" w:color="auto"/>
          <w:lang w:val="en-US" w:eastAsia="zh-CN" w:bidi="ar"/>
        </w:rPr>
        <w:t>18</w:t>
      </w:r>
      <w:r>
        <w:rPr>
          <w:rFonts w:hint="eastAsia" w:ascii="宋体" w:hAnsi="宋体" w:eastAsia="宋体" w:cs="宋体"/>
          <w:i w:val="0"/>
          <w:caps w:val="0"/>
          <w:color w:val="auto"/>
          <w:spacing w:val="0"/>
          <w:kern w:val="0"/>
          <w:sz w:val="22"/>
          <w:szCs w:val="22"/>
          <w:shd w:val="clear" w:color="auto"/>
          <w:lang w:val="en-US" w:eastAsia="zh-CN" w:bidi="ar"/>
        </w:rPr>
        <w:t>日</w:t>
      </w:r>
      <w:r>
        <w:rPr>
          <w:rFonts w:hint="eastAsia" w:ascii="宋体" w:hAnsi="宋体" w:cs="宋体"/>
          <w:i w:val="0"/>
          <w:caps w:val="0"/>
          <w:color w:val="auto"/>
          <w:spacing w:val="0"/>
          <w:kern w:val="0"/>
          <w:sz w:val="22"/>
          <w:szCs w:val="22"/>
          <w:shd w:val="clear" w:color="auto"/>
          <w:lang w:val="en-US" w:eastAsia="zh-CN" w:bidi="ar"/>
        </w:rPr>
        <w:t>09</w:t>
      </w:r>
      <w:r>
        <w:rPr>
          <w:rFonts w:hint="eastAsia" w:ascii="宋体" w:hAnsi="宋体" w:eastAsia="宋体" w:cs="宋体"/>
          <w:i w:val="0"/>
          <w:caps w:val="0"/>
          <w:color w:val="auto"/>
          <w:spacing w:val="0"/>
          <w:kern w:val="0"/>
          <w:sz w:val="22"/>
          <w:szCs w:val="22"/>
          <w:shd w:val="clear" w:color="auto"/>
          <w:lang w:val="en-US" w:eastAsia="zh-CN" w:bidi="ar"/>
        </w:rPr>
        <w:t>时</w:t>
      </w:r>
      <w:r>
        <w:rPr>
          <w:rFonts w:hint="eastAsia" w:ascii="宋体" w:hAnsi="宋体" w:cs="宋体"/>
          <w:i w:val="0"/>
          <w:caps w:val="0"/>
          <w:color w:val="auto"/>
          <w:spacing w:val="0"/>
          <w:kern w:val="0"/>
          <w:sz w:val="22"/>
          <w:szCs w:val="22"/>
          <w:shd w:val="clear" w:color="auto"/>
          <w:lang w:val="en-US" w:eastAsia="zh-CN" w:bidi="ar"/>
        </w:rPr>
        <w:t>30</w:t>
      </w:r>
      <w:r>
        <w:rPr>
          <w:rFonts w:hint="eastAsia" w:ascii="宋体" w:hAnsi="宋体" w:eastAsia="宋体" w:cs="宋体"/>
          <w:i w:val="0"/>
          <w:caps w:val="0"/>
          <w:color w:val="auto"/>
          <w:spacing w:val="0"/>
          <w:kern w:val="0"/>
          <w:sz w:val="22"/>
          <w:szCs w:val="22"/>
          <w:shd w:val="clear" w:color="auto"/>
          <w:lang w:val="en-US" w:eastAsia="zh-CN" w:bidi="ar"/>
        </w:rPr>
        <w:t>分</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49269D8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10"/>
          <w:rFonts w:hint="eastAsia" w:ascii="宋体" w:hAnsi="宋体" w:eastAsia="宋体" w:cs="宋体"/>
          <w:b/>
          <w:i w:val="0"/>
          <w:caps w:val="0"/>
          <w:color w:val="auto"/>
          <w:spacing w:val="0"/>
          <w:sz w:val="22"/>
          <w:szCs w:val="22"/>
          <w:shd w:val="clear" w:color="auto" w:fill="FFFFFF"/>
        </w:rPr>
        <w:t>一、项目基本情况</w:t>
      </w:r>
    </w:p>
    <w:p w14:paraId="5918B65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default" w:ascii="宋体" w:hAnsi="宋体" w:eastAsia="宋体" w:cs="宋体"/>
          <w:i w:val="0"/>
          <w:caps w:val="0"/>
          <w:color w:val="C00000"/>
          <w:spacing w:val="0"/>
          <w:kern w:val="0"/>
          <w:sz w:val="22"/>
          <w:szCs w:val="22"/>
          <w:shd w:val="clear" w:color="auto" w:fill="FF0000"/>
          <w:lang w:val="en-US"/>
        </w:rPr>
      </w:pPr>
      <w:r>
        <w:rPr>
          <w:rFonts w:hint="eastAsia" w:ascii="宋体" w:hAnsi="宋体" w:eastAsia="宋体" w:cs="宋体"/>
          <w:i w:val="0"/>
          <w:caps w:val="0"/>
          <w:color w:val="C00000"/>
          <w:spacing w:val="0"/>
          <w:kern w:val="0"/>
          <w:sz w:val="22"/>
          <w:szCs w:val="22"/>
          <w:shd w:val="clear" w:color="auto" w:fill="FFFFFF"/>
          <w:lang w:val="en-US" w:eastAsia="zh-CN" w:bidi="ar"/>
        </w:rPr>
        <w:t>项目编号：</w:t>
      </w:r>
      <w:r>
        <w:rPr>
          <w:rFonts w:hint="eastAsia" w:ascii="宋体" w:hAnsi="宋体" w:cs="宋体"/>
          <w:i w:val="0"/>
          <w:caps w:val="0"/>
          <w:color w:val="C00000"/>
          <w:spacing w:val="0"/>
          <w:kern w:val="0"/>
          <w:sz w:val="22"/>
          <w:szCs w:val="22"/>
          <w:shd w:val="clear" w:color="auto" w:fill="FFFFFF"/>
          <w:lang w:val="en-US" w:eastAsia="zh-CN" w:bidi="ar"/>
        </w:rPr>
        <w:t xml:space="preserve"> FGFY2026-06-10  </w:t>
      </w:r>
    </w:p>
    <w:p w14:paraId="595CB70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府谷县人民法院新建审判法庭深度保洁及外墙清洗项目</w:t>
      </w:r>
    </w:p>
    <w:p w14:paraId="230E9DD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cs="宋体"/>
          <w:i w:val="0"/>
          <w:caps w:val="0"/>
          <w:color w:val="auto"/>
          <w:spacing w:val="0"/>
          <w:kern w:val="0"/>
          <w:sz w:val="22"/>
          <w:szCs w:val="22"/>
          <w:shd w:val="clear" w:color="auto" w:fill="FFFFFF"/>
          <w:lang w:val="en-US" w:eastAsia="zh-CN" w:bidi="ar"/>
        </w:rPr>
        <w:t>项目</w:t>
      </w: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71623AD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295000.00</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4E8B622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524E24A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府谷县人民法院新建审判法庭深度保洁及外墙清洗项目):</w:t>
      </w:r>
    </w:p>
    <w:p w14:paraId="23E375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295000.00</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8"/>
        <w:tblpPr w:leftFromText="180" w:rightFromText="180" w:vertAnchor="text" w:horzAnchor="page" w:tblpXSpec="center" w:tblpY="769"/>
        <w:tblOverlap w:val="never"/>
        <w:tblW w:w="4996"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8"/>
        <w:gridCol w:w="1338"/>
        <w:gridCol w:w="1828"/>
        <w:gridCol w:w="989"/>
        <w:gridCol w:w="1276"/>
        <w:gridCol w:w="1230"/>
        <w:gridCol w:w="1230"/>
      </w:tblGrid>
      <w:tr w14:paraId="266B02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9" w:hRule="atLeast"/>
          <w:jc w:val="center"/>
        </w:trPr>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6AA00A">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807"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E1899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1093"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6C0A9F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60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DE00DE">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数量（单位）</w:t>
            </w:r>
          </w:p>
        </w:tc>
        <w:tc>
          <w:tcPr>
            <w:tcW w:w="7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B9020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4F12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16E34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7EEDAB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2" w:hRule="atLeast"/>
          <w:jc w:val="center"/>
        </w:trPr>
        <w:tc>
          <w:tcPr>
            <w:tcW w:w="403" w:type="pct"/>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4C7BB1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807" w:type="pct"/>
            <w:tcBorders>
              <w:top w:val="single" w:color="333333" w:sz="6" w:space="0"/>
              <w:left w:val="nil"/>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68B0D95B">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eastAsia="zh-CN"/>
              </w:rPr>
            </w:pPr>
            <w:r>
              <w:rPr>
                <w:rFonts w:hint="default" w:ascii="宋体" w:hAnsi="宋体" w:eastAsia="宋体" w:cs="宋体"/>
                <w:color w:val="auto"/>
                <w:kern w:val="2"/>
                <w:sz w:val="22"/>
                <w:szCs w:val="22"/>
                <w:lang w:val="en-US" w:eastAsia="zh-CN"/>
              </w:rPr>
              <w:t>建筑物清洁服务</w:t>
            </w:r>
          </w:p>
        </w:tc>
        <w:tc>
          <w:tcPr>
            <w:tcW w:w="1093"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C004AB0">
            <w:pPr>
              <w:keepNext w:val="0"/>
              <w:keepLines w:val="0"/>
              <w:widowControl/>
              <w:suppressLineNumbers w:val="0"/>
              <w:wordWrap w:val="0"/>
              <w:autoSpaceDE w:val="0"/>
              <w:autoSpaceDN/>
              <w:spacing w:before="0" w:beforeAutospacing="0" w:after="0" w:afterAutospacing="0" w:line="360" w:lineRule="auto"/>
              <w:ind w:left="0" w:right="0"/>
              <w:jc w:val="left"/>
              <w:rPr>
                <w:rFonts w:hint="eastAsia" w:ascii="宋体" w:hAnsi="宋体" w:eastAsia="宋体" w:cs="宋体"/>
                <w:color w:val="auto"/>
                <w:kern w:val="2"/>
                <w:sz w:val="22"/>
                <w:szCs w:val="22"/>
              </w:rPr>
            </w:pPr>
            <w:r>
              <w:rPr>
                <w:rFonts w:hint="eastAsia" w:ascii="宋体" w:hAnsi="宋体" w:cs="宋体"/>
                <w:color w:val="auto"/>
                <w:kern w:val="2"/>
                <w:sz w:val="22"/>
                <w:szCs w:val="22"/>
                <w:lang w:val="en-US" w:eastAsia="zh-CN"/>
              </w:rPr>
              <w:t>府谷县人民法院新建审判法庭深度保洁及外墙清洗项目</w:t>
            </w:r>
          </w:p>
        </w:tc>
        <w:tc>
          <w:tcPr>
            <w:tcW w:w="60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9E550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7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5CAF9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31B65E">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295000.00</w:t>
            </w:r>
          </w:p>
        </w:tc>
        <w:tc>
          <w:tcPr>
            <w:tcW w:w="6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99F20B1">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295000.00</w:t>
            </w:r>
          </w:p>
        </w:tc>
      </w:tr>
    </w:tbl>
    <w:p w14:paraId="6BAB079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合同包最高限价：</w:t>
      </w:r>
      <w:r>
        <w:rPr>
          <w:rFonts w:hint="eastAsia" w:ascii="宋体" w:hAnsi="宋体" w:cs="宋体"/>
          <w:i w:val="0"/>
          <w:caps w:val="0"/>
          <w:color w:val="auto"/>
          <w:spacing w:val="0"/>
          <w:kern w:val="0"/>
          <w:sz w:val="22"/>
          <w:szCs w:val="22"/>
          <w:shd w:val="clear" w:color="auto" w:fill="FFFFFF"/>
          <w:lang w:val="en-US" w:eastAsia="zh-CN" w:bidi="ar"/>
        </w:rPr>
        <w:t>295000.00</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288E674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default" w:ascii="宋体" w:hAnsi="宋体" w:eastAsia="宋体" w:cs="宋体"/>
          <w:color w:val="auto"/>
          <w:kern w:val="0"/>
          <w:sz w:val="22"/>
          <w:szCs w:val="22"/>
          <w:shd w:val="clear" w:fill="FF0000"/>
          <w:lang w:val="en-US"/>
        </w:rPr>
      </w:pPr>
      <w:r>
        <w:rPr>
          <w:rFonts w:hint="eastAsia" w:ascii="宋体" w:hAnsi="宋体" w:eastAsia="宋体" w:cs="宋体"/>
          <w:i w:val="0"/>
          <w:caps w:val="0"/>
          <w:color w:val="auto"/>
          <w:spacing w:val="0"/>
          <w:kern w:val="0"/>
          <w:sz w:val="22"/>
          <w:szCs w:val="22"/>
          <w:shd w:val="clear" w:color="auto" w:fill="FFFFFF"/>
          <w:lang w:val="en-US" w:eastAsia="zh-CN" w:bidi="ar"/>
        </w:rPr>
        <w:t>本合同包不接受联合体投</w:t>
      </w:r>
      <w:r>
        <w:rPr>
          <w:rFonts w:hint="eastAsia" w:ascii="宋体" w:hAnsi="宋体" w:cs="宋体"/>
          <w:i w:val="0"/>
          <w:caps w:val="0"/>
          <w:color w:val="auto"/>
          <w:spacing w:val="0"/>
          <w:kern w:val="0"/>
          <w:sz w:val="22"/>
          <w:szCs w:val="22"/>
          <w:shd w:val="clear" w:color="auto" w:fill="FFFFFF"/>
          <w:lang w:val="en-US" w:eastAsia="zh-CN" w:bidi="ar"/>
        </w:rPr>
        <w:t>标。</w:t>
      </w:r>
    </w:p>
    <w:p w14:paraId="5F30D914">
      <w:pPr>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default" w:ascii="宋体" w:hAnsi="宋体" w:eastAsia="宋体" w:cs="宋体"/>
          <w:color w:val="auto"/>
          <w:kern w:val="0"/>
          <w:sz w:val="22"/>
          <w:szCs w:val="22"/>
          <w:shd w:val="clear" w:color="auto" w:fill="FF0000"/>
          <w:lang w:val="en-US"/>
        </w:rPr>
      </w:pPr>
      <w:r>
        <w:rPr>
          <w:rFonts w:hint="eastAsia" w:ascii="宋体" w:hAnsi="宋体" w:eastAsia="宋体" w:cs="宋体"/>
          <w:i w:val="0"/>
          <w:caps w:val="0"/>
          <w:color w:val="auto"/>
          <w:spacing w:val="0"/>
          <w:kern w:val="0"/>
          <w:sz w:val="22"/>
          <w:szCs w:val="22"/>
          <w:shd w:val="clear" w:color="auto" w:fill="FFFFFF"/>
          <w:lang w:val="en-US" w:eastAsia="zh-CN" w:bidi="ar"/>
        </w:rPr>
        <w:t>合同履行期限：</w:t>
      </w:r>
      <w:r>
        <w:rPr>
          <w:rFonts w:hint="eastAsia" w:ascii="宋体" w:hAnsi="宋体" w:cs="宋体"/>
          <w:i w:val="0"/>
          <w:caps w:val="0"/>
          <w:color w:val="auto"/>
          <w:spacing w:val="0"/>
          <w:kern w:val="0"/>
          <w:sz w:val="22"/>
          <w:szCs w:val="22"/>
          <w:shd w:val="clear" w:color="auto" w:fill="FFFFFF"/>
          <w:lang w:val="en-US" w:eastAsia="zh-CN" w:bidi="ar"/>
        </w:rPr>
        <w:t>7日历天</w:t>
      </w:r>
      <w:bookmarkStart w:id="0" w:name="_GoBack"/>
      <w:bookmarkEnd w:id="0"/>
    </w:p>
    <w:p w14:paraId="17F5EB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10"/>
          <w:rFonts w:hint="eastAsia" w:ascii="宋体" w:hAnsi="宋体" w:eastAsia="宋体" w:cs="宋体"/>
          <w:b/>
          <w:i w:val="0"/>
          <w:caps w:val="0"/>
          <w:color w:val="auto"/>
          <w:spacing w:val="0"/>
          <w:sz w:val="22"/>
          <w:szCs w:val="22"/>
          <w:shd w:val="clear" w:color="auto" w:fill="FFFFFF"/>
        </w:rPr>
        <w:t>二、申请人的资格要求：</w:t>
      </w:r>
    </w:p>
    <w:p w14:paraId="1F24C1C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w:t>
      </w:r>
    </w:p>
    <w:p w14:paraId="7903F89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2.落实政府采购政策需满足的资格要求：</w:t>
      </w:r>
    </w:p>
    <w:p w14:paraId="23B1AF0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府谷县人民法院新建审判法庭深度保洁及外墙清洗项目</w:t>
      </w:r>
      <w:r>
        <w:rPr>
          <w:rFonts w:hint="eastAsia" w:ascii="宋体" w:hAnsi="宋体" w:eastAsia="宋体" w:cs="宋体"/>
          <w:i w:val="0"/>
          <w:caps w:val="0"/>
          <w:color w:val="auto"/>
          <w:spacing w:val="0"/>
          <w:kern w:val="0"/>
          <w:sz w:val="22"/>
          <w:szCs w:val="22"/>
          <w:shd w:val="clear" w:color="auto" w:fill="FFFFFF"/>
          <w:lang w:val="en-US" w:eastAsia="zh-CN" w:bidi="ar"/>
        </w:rPr>
        <w:t>)落实政府采购政策需满足的资格要求如下:</w:t>
      </w:r>
    </w:p>
    <w:p w14:paraId="5345DBD2">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《政府采购促进中小企业发展管理办法》（财库〔2020〕46号）； </w:t>
      </w:r>
    </w:p>
    <w:p w14:paraId="061BF956">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《三部门联合发布关于促进残疾人就业政府采购政策的通知》（财库[2017] 141号）； </w:t>
      </w:r>
    </w:p>
    <w:p w14:paraId="64FD216A">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《财政部司法部关于政府采购支持监狱企业发展有关问题的通知》（财库〔2014〕68号）；</w:t>
      </w:r>
    </w:p>
    <w:p w14:paraId="6036ADFB">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《国务院办公厅关于建立政府强制采购节能产品制度的通知》（国办发[2007]51号）； </w:t>
      </w:r>
    </w:p>
    <w:p w14:paraId="5F491B50">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《环境标志产品政府采购实施的意见》（财库[2006]90号）； </w:t>
      </w:r>
    </w:p>
    <w:p w14:paraId="2389F2AE">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《节能产品政府采购实施意见》（财库[2004]185号）；</w:t>
      </w:r>
    </w:p>
    <w:p w14:paraId="0C516E36">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《财政部发展改革委生态环境部市场监管总局关于调整优化节能产品、环境标志产品政府采购执行机制的通知》（财库〔2019〕9号）；</w:t>
      </w:r>
    </w:p>
    <w:p w14:paraId="13C17971">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《陕西省中小企业政府采购信用融资办法》（陕财办采〔2018〕23号）</w:t>
      </w:r>
    </w:p>
    <w:p w14:paraId="163EA475">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《关于进一步加大政府采购支持中小企业力度的通知》（财库〔2022〕19号）；</w:t>
      </w:r>
    </w:p>
    <w:p w14:paraId="6AF460A1">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落实其它相关政策。</w:t>
      </w:r>
    </w:p>
    <w:p w14:paraId="2243F12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rightChars="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3.本项目的特定资格要求：</w:t>
      </w:r>
    </w:p>
    <w:p w14:paraId="59398B6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384"/>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合同包1(</w:t>
      </w:r>
      <w:r>
        <w:rPr>
          <w:rFonts w:hint="eastAsia" w:ascii="宋体" w:hAnsi="宋体" w:cs="宋体"/>
          <w:i w:val="0"/>
          <w:caps w:val="0"/>
          <w:color w:val="auto"/>
          <w:spacing w:val="0"/>
          <w:kern w:val="0"/>
          <w:sz w:val="22"/>
          <w:szCs w:val="22"/>
          <w:shd w:val="clear" w:color="auto" w:fill="FFFFFF"/>
          <w:vertAlign w:val="baseline"/>
          <w:lang w:val="en-US" w:eastAsia="zh-CN" w:bidi="ar"/>
        </w:rPr>
        <w:t>府谷县人民法院新建审判法庭深度保洁及外墙清洗项目</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)特定资格要求如下:</w:t>
      </w:r>
    </w:p>
    <w:p w14:paraId="6DCAA799">
      <w:pPr>
        <w:pStyle w:val="5"/>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供应商具有独立承担民事责任能力的法人、其他组织或自然人，并出具合法有效的营业执照副本（附营业执照的202</w:t>
      </w:r>
      <w:r>
        <w:rPr>
          <w:rFonts w:hint="eastAsia" w:ascii="宋体" w:hAnsi="宋体" w:cs="宋体"/>
          <w:i w:val="0"/>
          <w:caps w:val="0"/>
          <w:color w:val="auto"/>
          <w:spacing w:val="0"/>
          <w:kern w:val="0"/>
          <w:sz w:val="22"/>
          <w:szCs w:val="22"/>
          <w:shd w:val="clear" w:color="auto" w:fill="FFFFFF"/>
          <w:lang w:val="en-US" w:eastAsia="zh-CN" w:bidi="ar"/>
        </w:rPr>
        <w:t>4年或2025</w:t>
      </w:r>
      <w:r>
        <w:rPr>
          <w:rFonts w:hint="eastAsia" w:ascii="宋体" w:hAnsi="宋体" w:eastAsia="宋体" w:cs="宋体"/>
          <w:i w:val="0"/>
          <w:caps w:val="0"/>
          <w:color w:val="auto"/>
          <w:spacing w:val="0"/>
          <w:kern w:val="0"/>
          <w:sz w:val="22"/>
          <w:szCs w:val="22"/>
          <w:shd w:val="clear" w:color="auto" w:fill="FFFFFF"/>
          <w:lang w:val="en-US" w:eastAsia="zh-CN" w:bidi="ar"/>
        </w:rPr>
        <w:t>年企业年度报告书）或事业单位法人证书等国家规定的相关证明，自然人参与的提供其身份证明；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2、拟投入</w:t>
      </w:r>
      <w:r>
        <w:rPr>
          <w:rFonts w:hint="eastAsia" w:hAnsi="宋体" w:cs="宋体"/>
          <w:i w:val="0"/>
          <w:caps w:val="0"/>
          <w:color w:val="auto"/>
          <w:spacing w:val="0"/>
          <w:kern w:val="0"/>
          <w:sz w:val="22"/>
          <w:szCs w:val="22"/>
          <w:shd w:val="clear" w:color="auto" w:fill="FFFFFF"/>
          <w:lang w:val="en-US" w:eastAsia="zh-CN" w:bidi="ar"/>
        </w:rPr>
        <w:t>本</w:t>
      </w:r>
      <w:r>
        <w:rPr>
          <w:rFonts w:hint="eastAsia" w:ascii="宋体" w:hAnsi="宋体" w:eastAsia="宋体" w:cs="宋体"/>
          <w:i w:val="0"/>
          <w:caps w:val="0"/>
          <w:color w:val="auto"/>
          <w:spacing w:val="0"/>
          <w:kern w:val="0"/>
          <w:sz w:val="22"/>
          <w:szCs w:val="22"/>
          <w:shd w:val="clear" w:color="auto" w:fill="FFFFFF"/>
          <w:lang w:val="en-US" w:eastAsia="zh-CN" w:bidi="ar"/>
        </w:rPr>
        <w:t>项目人员情况应配备合理，配备包括但不限于：</w:t>
      </w:r>
      <w:r>
        <w:rPr>
          <w:rFonts w:hint="eastAsia" w:hAnsi="宋体" w:cs="宋体"/>
          <w:i w:val="0"/>
          <w:caps w:val="0"/>
          <w:color w:val="auto"/>
          <w:spacing w:val="0"/>
          <w:kern w:val="0"/>
          <w:sz w:val="22"/>
          <w:szCs w:val="22"/>
          <w:shd w:val="clear" w:color="auto" w:fill="FFFFFF"/>
          <w:lang w:val="en-US" w:eastAsia="zh-CN" w:bidi="ar"/>
        </w:rPr>
        <w:t>2名高空作业人员</w:t>
      </w:r>
      <w:r>
        <w:rPr>
          <w:rFonts w:hint="eastAsia" w:ascii="宋体" w:hAnsi="宋体" w:eastAsia="宋体" w:cs="宋体"/>
          <w:i w:val="0"/>
          <w:caps w:val="0"/>
          <w:color w:val="auto"/>
          <w:spacing w:val="0"/>
          <w:kern w:val="0"/>
          <w:sz w:val="22"/>
          <w:szCs w:val="22"/>
          <w:shd w:val="clear" w:color="auto" w:fill="FFFFFF"/>
          <w:lang w:val="en-US" w:eastAsia="zh-CN" w:bidi="ar"/>
        </w:rPr>
        <w:t>；</w:t>
      </w:r>
    </w:p>
    <w:p w14:paraId="5B0FCDC3">
      <w:pPr>
        <w:pStyle w:val="5"/>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1）高空作业人员应持有应急管理部门核发的有效高处作业特种作业操作证（证书类别：高处安装、维护、拆除作业）及身份证复印件； </w:t>
      </w:r>
    </w:p>
    <w:p w14:paraId="35ADF15A">
      <w:pPr>
        <w:pStyle w:val="5"/>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i w:val="0"/>
          <w:caps w:val="0"/>
          <w:color w:val="auto"/>
          <w:spacing w:val="0"/>
          <w:kern w:val="0"/>
          <w:sz w:val="22"/>
          <w:szCs w:val="22"/>
          <w:shd w:val="clear" w:color="auto" w:fill="FFFFFF"/>
          <w:lang w:val="en-US" w:eastAsia="zh-CN" w:bidi="ar"/>
        </w:rPr>
        <w:t>3、财务状况报告：</w:t>
      </w:r>
      <w:r>
        <w:rPr>
          <w:rFonts w:hint="eastAsia" w:ascii="宋体" w:hAnsi="宋体" w:eastAsia="宋体" w:cs="宋体"/>
          <w:color w:val="auto"/>
          <w:sz w:val="22"/>
          <w:szCs w:val="22"/>
          <w:lang w:val="en-US" w:eastAsia="zh-CN"/>
        </w:rPr>
        <w:t>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color w:val="auto"/>
          <w:sz w:val="24"/>
          <w:szCs w:val="24"/>
          <w:lang w:val="en-US" w:eastAsia="zh-CN"/>
        </w:rPr>
        <w:t>。</w:t>
      </w:r>
    </w:p>
    <w:p w14:paraId="78EDE36F">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4、税收缴纳证明：提供202</w:t>
      </w:r>
      <w:r>
        <w:rPr>
          <w:rFonts w:hint="eastAsia" w:ascii="宋体" w:hAnsi="宋体" w:cs="宋体"/>
          <w:i w:val="0"/>
          <w:caps w:val="0"/>
          <w:color w:val="auto"/>
          <w:spacing w:val="0"/>
          <w:kern w:val="0"/>
          <w:sz w:val="22"/>
          <w:szCs w:val="22"/>
          <w:shd w:val="clear" w:color="auto" w:fill="FFFFFF"/>
          <w:lang w:val="en-US" w:eastAsia="zh-CN" w:bidi="ar"/>
        </w:rPr>
        <w:t>5</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7</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5、社会保障资金缴纳证明：提供202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5</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7</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6、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7、书面声明：参加本次政府采购活动前三年内在经营活动中没有重大违法记录的书面声明函；</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9、提供榆林市政府采购服务类项目供应商信用承诺书及信用中国（陕西榆林）主动承诺网页截图；</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10、投标保证金：用投标信用承诺书代替（提供投标信用承诺书及信用中国（陕西榆林）主动承诺网页截图）；</w:t>
      </w:r>
      <w:r>
        <w:rPr>
          <w:rFonts w:hint="eastAsia" w:ascii="宋体" w:hAnsi="宋体" w:eastAsia="宋体" w:cs="宋体"/>
          <w:i w:val="0"/>
          <w:caps w:val="0"/>
          <w:color w:val="auto"/>
          <w:spacing w:val="0"/>
          <w:kern w:val="0"/>
          <w:sz w:val="22"/>
          <w:szCs w:val="22"/>
          <w:highlight w:val="none"/>
          <w:shd w:val="clear" w:color="auto" w:fill="FFFFFF"/>
          <w:lang w:val="en-US" w:eastAsia="zh-CN" w:bidi="ar"/>
        </w:rPr>
        <w:br w:type="textWrapping"/>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 ；满足要求的监狱企业、福利性企业参加政府采购活动时，视同小微企业。</w:t>
      </w:r>
    </w:p>
    <w:p w14:paraId="72437EA8">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本项目所属行业为：其他未列明行业。</w:t>
      </w:r>
    </w:p>
    <w:p w14:paraId="77D8CDB6">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leftChars="0" w:right="0" w:rightChars="0" w:firstLine="630" w:firstLineChars="0"/>
        <w:jc w:val="both"/>
        <w:rPr>
          <w:rFonts w:hint="eastAsia" w:ascii="宋体" w:hAnsi="宋体" w:eastAsia="宋体" w:cs="宋体"/>
          <w:b/>
          <w:bCs/>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bCs/>
          <w:i w:val="0"/>
          <w:caps w:val="0"/>
          <w:color w:val="auto"/>
          <w:spacing w:val="0"/>
          <w:kern w:val="0"/>
          <w:sz w:val="22"/>
          <w:szCs w:val="22"/>
          <w:highlight w:val="none"/>
          <w:shd w:val="clear" w:color="auto" w:fill="FFFFFF"/>
          <w:lang w:val="en-US" w:eastAsia="zh-CN" w:bidi="ar"/>
        </w:rPr>
        <w:t>三、获取采购文件</w:t>
      </w:r>
    </w:p>
    <w:p w14:paraId="09D57FB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时间：202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06</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11</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日至202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06</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15</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日，每天上午09:00:00至11:30:00， 下午15:00:00至17:30:00（北京时间,法定节假日除外）</w:t>
      </w:r>
    </w:p>
    <w:p w14:paraId="1A40B4D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地点：府谷县人民法院</w:t>
      </w:r>
      <w:r>
        <w:rPr>
          <w:rFonts w:hint="eastAsia" w:ascii="宋体" w:hAnsi="宋体" w:cs="宋体"/>
          <w:i w:val="0"/>
          <w:caps w:val="0"/>
          <w:color w:val="auto"/>
          <w:spacing w:val="0"/>
          <w:kern w:val="0"/>
          <w:sz w:val="22"/>
          <w:szCs w:val="22"/>
          <w:highlight w:val="none"/>
          <w:shd w:val="clear" w:color="auto" w:fill="FFFFFF"/>
          <w:lang w:val="en-US" w:eastAsia="zh-CN" w:bidi="ar"/>
        </w:rPr>
        <w:t>会议室（府谷镇人民中路80号）</w:t>
      </w:r>
    </w:p>
    <w:p w14:paraId="621C22F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方式：</w:t>
      </w:r>
      <w:r>
        <w:rPr>
          <w:rFonts w:hint="eastAsia" w:ascii="宋体" w:hAnsi="宋体" w:cs="宋体"/>
          <w:i w:val="0"/>
          <w:caps w:val="0"/>
          <w:color w:val="auto"/>
          <w:spacing w:val="0"/>
          <w:kern w:val="0"/>
          <w:sz w:val="22"/>
          <w:szCs w:val="22"/>
          <w:highlight w:val="none"/>
          <w:shd w:val="clear" w:color="auto" w:fill="FFFFFF"/>
          <w:lang w:val="en-US" w:eastAsia="zh-CN" w:bidi="ar"/>
        </w:rPr>
        <w:t>线下</w:t>
      </w:r>
      <w:r>
        <w:rPr>
          <w:rFonts w:hint="eastAsia" w:ascii="宋体" w:hAnsi="宋体" w:eastAsia="宋体" w:cs="宋体"/>
          <w:i w:val="0"/>
          <w:caps w:val="0"/>
          <w:color w:val="auto"/>
          <w:spacing w:val="0"/>
          <w:kern w:val="0"/>
          <w:sz w:val="22"/>
          <w:szCs w:val="22"/>
          <w:highlight w:val="none"/>
          <w:shd w:val="clear" w:color="auto" w:fill="FFFFFF"/>
          <w:lang w:val="en-US" w:eastAsia="zh-CN" w:bidi="ar"/>
        </w:rPr>
        <w:t>获取</w:t>
      </w:r>
    </w:p>
    <w:p w14:paraId="3E71EFF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售价：免费获取</w:t>
      </w:r>
    </w:p>
    <w:p w14:paraId="31A9D8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10"/>
          <w:rFonts w:hint="eastAsia" w:ascii="宋体" w:hAnsi="宋体" w:eastAsia="宋体" w:cs="宋体"/>
          <w:b/>
          <w:i w:val="0"/>
          <w:caps w:val="0"/>
          <w:color w:val="auto"/>
          <w:spacing w:val="0"/>
          <w:sz w:val="22"/>
          <w:szCs w:val="22"/>
          <w:highlight w:val="none"/>
          <w:shd w:val="clear" w:color="auto" w:fill="FFFFFF"/>
        </w:rPr>
        <w:t>四、响应文件提交</w:t>
      </w:r>
    </w:p>
    <w:p w14:paraId="4083A89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截止时间：</w:t>
      </w:r>
      <w:r>
        <w:rPr>
          <w:rFonts w:hint="eastAsia" w:ascii="宋体" w:hAnsi="宋体" w:cs="宋体"/>
          <w:i w:val="0"/>
          <w:caps w:val="0"/>
          <w:color w:val="auto"/>
          <w:spacing w:val="0"/>
          <w:kern w:val="0"/>
          <w:sz w:val="22"/>
          <w:szCs w:val="22"/>
          <w:highlight w:val="none"/>
          <w:shd w:val="clear" w:color="auto"/>
          <w:lang w:val="en-US" w:eastAsia="zh-CN" w:bidi="ar"/>
        </w:rPr>
        <w:t>2026年06月18日09时30分00秒</w:t>
      </w:r>
      <w:r>
        <w:rPr>
          <w:rFonts w:hint="eastAsia" w:ascii="宋体" w:hAnsi="宋体" w:eastAsia="宋体" w:cs="宋体"/>
          <w:i w:val="0"/>
          <w:caps w:val="0"/>
          <w:color w:val="auto"/>
          <w:spacing w:val="0"/>
          <w:kern w:val="0"/>
          <w:sz w:val="22"/>
          <w:szCs w:val="22"/>
          <w:highlight w:val="none"/>
          <w:shd w:val="clear" w:color="auto" w:fill="FFFFFF"/>
          <w:lang w:val="en-US" w:eastAsia="zh-CN" w:bidi="ar"/>
        </w:rPr>
        <w:t>（北京时间）</w:t>
      </w:r>
    </w:p>
    <w:p w14:paraId="093009C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地点：府谷县人民法院会议室</w:t>
      </w:r>
      <w:r>
        <w:rPr>
          <w:rFonts w:hint="eastAsia" w:ascii="宋体" w:hAnsi="宋体" w:cs="宋体"/>
          <w:i w:val="0"/>
          <w:caps w:val="0"/>
          <w:color w:val="auto"/>
          <w:spacing w:val="0"/>
          <w:kern w:val="0"/>
          <w:sz w:val="22"/>
          <w:szCs w:val="22"/>
          <w:highlight w:val="none"/>
          <w:shd w:val="clear" w:color="auto" w:fill="FFFFFF"/>
          <w:lang w:val="en-US" w:eastAsia="zh-CN" w:bidi="ar"/>
        </w:rPr>
        <w:t>（府谷镇人民中路80号）</w:t>
      </w:r>
    </w:p>
    <w:p w14:paraId="4CD9A67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10"/>
          <w:rFonts w:hint="eastAsia" w:ascii="宋体" w:hAnsi="宋体" w:eastAsia="宋体" w:cs="宋体"/>
          <w:b/>
          <w:i w:val="0"/>
          <w:caps w:val="0"/>
          <w:color w:val="auto"/>
          <w:spacing w:val="0"/>
          <w:sz w:val="22"/>
          <w:szCs w:val="22"/>
          <w:highlight w:val="none"/>
          <w:shd w:val="clear" w:color="auto" w:fill="FFFFFF"/>
        </w:rPr>
        <w:t>五、开启</w:t>
      </w:r>
    </w:p>
    <w:p w14:paraId="1C03F5C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时间：</w:t>
      </w:r>
      <w:r>
        <w:rPr>
          <w:rFonts w:hint="eastAsia" w:ascii="宋体" w:hAnsi="宋体" w:cs="宋体"/>
          <w:i w:val="0"/>
          <w:caps w:val="0"/>
          <w:color w:val="auto"/>
          <w:spacing w:val="0"/>
          <w:kern w:val="0"/>
          <w:sz w:val="22"/>
          <w:szCs w:val="22"/>
          <w:highlight w:val="none"/>
          <w:shd w:val="clear" w:color="auto"/>
          <w:lang w:val="en-US" w:eastAsia="zh-CN" w:bidi="ar"/>
        </w:rPr>
        <w:t>2026年06月18日09时30分00秒</w:t>
      </w:r>
      <w:r>
        <w:rPr>
          <w:rFonts w:hint="eastAsia" w:ascii="宋体" w:hAnsi="宋体" w:eastAsia="宋体" w:cs="宋体"/>
          <w:i w:val="0"/>
          <w:caps w:val="0"/>
          <w:color w:val="auto"/>
          <w:spacing w:val="0"/>
          <w:kern w:val="0"/>
          <w:sz w:val="22"/>
          <w:szCs w:val="22"/>
          <w:highlight w:val="none"/>
          <w:shd w:val="clear" w:color="auto" w:fill="FFFFFF"/>
          <w:lang w:val="en-US" w:eastAsia="zh-CN" w:bidi="ar"/>
        </w:rPr>
        <w:t>（（北京时间）</w:t>
      </w:r>
    </w:p>
    <w:p w14:paraId="393C02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地点：府谷县人民法院会议室</w:t>
      </w:r>
      <w:r>
        <w:rPr>
          <w:rFonts w:hint="eastAsia" w:ascii="宋体" w:hAnsi="宋体" w:cs="宋体"/>
          <w:i w:val="0"/>
          <w:caps w:val="0"/>
          <w:color w:val="auto"/>
          <w:spacing w:val="0"/>
          <w:kern w:val="0"/>
          <w:sz w:val="22"/>
          <w:szCs w:val="22"/>
          <w:highlight w:val="none"/>
          <w:shd w:val="clear" w:color="auto" w:fill="FFFFFF"/>
          <w:lang w:val="en-US" w:eastAsia="zh-CN" w:bidi="ar"/>
        </w:rPr>
        <w:t>（府谷镇人民中路80号）</w:t>
      </w:r>
    </w:p>
    <w:p w14:paraId="34DEEB7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rPr>
        <w:t>六、公告期限</w:t>
      </w:r>
    </w:p>
    <w:p w14:paraId="221F6C2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自本公告发布之日起3个工作日。</w:t>
      </w:r>
    </w:p>
    <w:p w14:paraId="2066F6AB">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color w:val="auto"/>
          <w:kern w:val="2"/>
          <w:sz w:val="22"/>
          <w:szCs w:val="22"/>
          <w:highlight w:val="none"/>
        </w:rPr>
      </w:pPr>
      <w:r>
        <w:rPr>
          <w:rFonts w:hint="eastAsia" w:ascii="宋体" w:hAnsi="宋体" w:eastAsia="宋体" w:cs="宋体"/>
          <w:b/>
          <w:i w:val="0"/>
          <w:caps w:val="0"/>
          <w:color w:val="auto"/>
          <w:spacing w:val="0"/>
          <w:kern w:val="0"/>
          <w:sz w:val="22"/>
          <w:szCs w:val="22"/>
          <w:highlight w:val="none"/>
          <w:shd w:val="clear" w:color="auto" w:fill="FFFFFF"/>
        </w:rPr>
        <w:t>其他补充事宜</w:t>
      </w:r>
    </w:p>
    <w:p w14:paraId="07A38FB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cs="宋体"/>
          <w:i w:val="0"/>
          <w:caps w:val="0"/>
          <w:color w:val="auto"/>
          <w:spacing w:val="0"/>
          <w:kern w:val="0"/>
          <w:sz w:val="22"/>
          <w:szCs w:val="22"/>
          <w:highlight w:val="none"/>
          <w:shd w:val="clear" w:color="auto" w:fill="FFFFFF"/>
          <w:lang w:val="en-US" w:eastAsia="zh-CN" w:bidi="ar"/>
        </w:rPr>
        <w:t>1</w:t>
      </w:r>
      <w:r>
        <w:rPr>
          <w:rFonts w:hint="eastAsia" w:ascii="宋体" w:hAnsi="宋体" w:eastAsia="宋体" w:cs="宋体"/>
          <w:i w:val="0"/>
          <w:caps w:val="0"/>
          <w:color w:val="auto"/>
          <w:spacing w:val="0"/>
          <w:kern w:val="0"/>
          <w:sz w:val="22"/>
          <w:szCs w:val="22"/>
          <w:highlight w:val="none"/>
          <w:shd w:val="clear" w:color="auto" w:fill="FFFFFF"/>
          <w:lang w:val="en-US" w:eastAsia="zh-CN" w:bidi="ar"/>
        </w:rPr>
        <w:t>、</w:t>
      </w:r>
      <w:r>
        <w:rPr>
          <w:rFonts w:hint="eastAsia" w:ascii="宋体" w:hAnsi="宋体" w:cs="宋体"/>
          <w:i w:val="0"/>
          <w:caps w:val="0"/>
          <w:color w:val="auto"/>
          <w:spacing w:val="0"/>
          <w:kern w:val="0"/>
          <w:sz w:val="22"/>
          <w:szCs w:val="22"/>
          <w:highlight w:val="none"/>
          <w:shd w:val="clear" w:color="auto" w:fill="FFFFFF"/>
          <w:lang w:val="en-US" w:eastAsia="zh-CN" w:bidi="ar"/>
        </w:rPr>
        <w:t>供应商须于竞争性谈判文件获取时间内</w:t>
      </w:r>
      <w:r>
        <w:rPr>
          <w:rFonts w:hint="eastAsia" w:ascii="宋体" w:hAnsi="宋体" w:eastAsia="宋体" w:cs="宋体"/>
          <w:i w:val="0"/>
          <w:caps w:val="0"/>
          <w:color w:val="auto"/>
          <w:spacing w:val="0"/>
          <w:kern w:val="0"/>
          <w:sz w:val="22"/>
          <w:szCs w:val="22"/>
          <w:highlight w:val="none"/>
          <w:shd w:val="clear" w:color="auto" w:fill="FFFFFF"/>
          <w:lang w:val="en-US" w:eastAsia="zh-CN" w:bidi="ar"/>
        </w:rPr>
        <w:t>携带单位介绍信、本人身份证原件及复印件一套（加盖公章）到府谷县人民法院（府谷镇人民中路80号）进行线下报名</w:t>
      </w:r>
      <w:r>
        <w:rPr>
          <w:rFonts w:hint="eastAsia" w:ascii="宋体" w:hAnsi="宋体" w:cs="宋体"/>
          <w:i w:val="0"/>
          <w:caps w:val="0"/>
          <w:color w:val="auto"/>
          <w:spacing w:val="0"/>
          <w:kern w:val="0"/>
          <w:sz w:val="22"/>
          <w:szCs w:val="22"/>
          <w:highlight w:val="none"/>
          <w:shd w:val="clear" w:color="auto" w:fill="FFFFFF"/>
          <w:lang w:val="en-US" w:eastAsia="zh-CN" w:bidi="ar"/>
        </w:rPr>
        <w:t>及获取竞争性谈判文件（获取竞争性谈判文件时请自带U盘拷贝</w:t>
      </w:r>
      <w:r>
        <w:rPr>
          <w:rFonts w:hint="eastAsia" w:ascii="宋体" w:hAnsi="宋体" w:cs="宋体"/>
          <w:i w:val="0"/>
          <w:caps w:val="0"/>
          <w:color w:val="auto"/>
          <w:spacing w:val="0"/>
          <w:kern w:val="0"/>
          <w:sz w:val="22"/>
          <w:szCs w:val="22"/>
          <w:highlight w:val="none"/>
          <w:shd w:val="clear" w:color="auto" w:fill="FFFFFF"/>
          <w:vertAlign w:val="baseline"/>
          <w:lang w:val="en-US" w:eastAsia="zh-CN" w:bidi="ar"/>
        </w:rPr>
        <w:t>）</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。报名时间：</w:t>
      </w:r>
      <w:r>
        <w:rPr>
          <w:rFonts w:hint="eastAsia" w:ascii="宋体" w:hAnsi="宋体" w:eastAsia="宋体" w:cs="宋体"/>
          <w:i w:val="0"/>
          <w:caps w:val="0"/>
          <w:color w:val="auto"/>
          <w:spacing w:val="0"/>
          <w:kern w:val="0"/>
          <w:sz w:val="22"/>
          <w:szCs w:val="22"/>
          <w:highlight w:val="none"/>
          <w:shd w:val="clear" w:color="auto" w:fill="FFFFFF"/>
          <w:lang w:val="en-US" w:eastAsia="zh-CN" w:bidi="ar"/>
        </w:rPr>
        <w:t>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06</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11</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日至202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06</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15</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w:t>
      </w:r>
      <w:r>
        <w:rPr>
          <w:rFonts w:hint="eastAsia" w:ascii="宋体" w:hAnsi="宋体" w:eastAsia="宋体" w:cs="宋体"/>
          <w:i w:val="0"/>
          <w:caps w:val="0"/>
          <w:color w:val="auto"/>
          <w:spacing w:val="0"/>
          <w:kern w:val="0"/>
          <w:sz w:val="22"/>
          <w:szCs w:val="22"/>
          <w:highlight w:val="none"/>
          <w:shd w:val="clear" w:color="auto"/>
          <w:lang w:val="en-US" w:eastAsia="zh-CN" w:bidi="ar"/>
        </w:rPr>
        <w:t>，每天上午09:00:00至11:30:00，</w:t>
      </w:r>
      <w:r>
        <w:rPr>
          <w:rFonts w:hint="eastAsia" w:ascii="宋体" w:hAnsi="宋体" w:cs="宋体"/>
          <w:i w:val="0"/>
          <w:caps w:val="0"/>
          <w:color w:val="auto"/>
          <w:spacing w:val="0"/>
          <w:kern w:val="0"/>
          <w:sz w:val="22"/>
          <w:szCs w:val="22"/>
          <w:highlight w:val="none"/>
          <w:shd w:val="clear" w:color="auto"/>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下午15:00:00至17:30:00</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否则视为报名无效（谢绝邮寄）。</w:t>
      </w:r>
    </w:p>
    <w:p w14:paraId="3721CA9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default" w:ascii="宋体" w:hAnsi="宋体" w:eastAsia="宋体" w:cs="宋体"/>
          <w:i w:val="0"/>
          <w:caps w:val="0"/>
          <w:color w:val="auto"/>
          <w:spacing w:val="0"/>
          <w:kern w:val="0"/>
          <w:sz w:val="22"/>
          <w:szCs w:val="22"/>
          <w:highlight w:val="none"/>
          <w:shd w:val="clear" w:color="auto" w:fill="FFFFFF"/>
          <w:lang w:val="en-US"/>
        </w:rPr>
      </w:pPr>
      <w:r>
        <w:rPr>
          <w:rFonts w:hint="eastAsia" w:ascii="宋体" w:hAnsi="宋体" w:cs="宋体"/>
          <w:i w:val="0"/>
          <w:caps w:val="0"/>
          <w:color w:val="auto"/>
          <w:spacing w:val="0"/>
          <w:kern w:val="0"/>
          <w:sz w:val="22"/>
          <w:szCs w:val="22"/>
          <w:highlight w:val="none"/>
          <w:shd w:val="clear" w:color="auto" w:fill="FFFFFF"/>
          <w:lang w:val="en-US" w:eastAsia="zh-CN" w:bidi="ar"/>
        </w:rPr>
        <w:t>2</w:t>
      </w:r>
      <w:r>
        <w:rPr>
          <w:rFonts w:hint="eastAsia" w:ascii="宋体" w:hAnsi="宋体" w:eastAsia="宋体" w:cs="宋体"/>
          <w:i w:val="0"/>
          <w:caps w:val="0"/>
          <w:color w:val="auto"/>
          <w:spacing w:val="0"/>
          <w:kern w:val="0"/>
          <w:sz w:val="22"/>
          <w:szCs w:val="22"/>
          <w:highlight w:val="none"/>
          <w:shd w:val="clear" w:color="auto" w:fill="FFFFFF"/>
          <w:lang w:val="en-US" w:eastAsia="zh-CN" w:bidi="ar"/>
        </w:rPr>
        <w:t>、请供应商按照陕西省财政厅关于政府采购供应商注册登记有关事项的通知中的要求，通过陕西省政府采购网（http://www.ccgp-shaanxi.gov.cn/）注册登记加入陕西省政府采购供应商库。</w:t>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p>
    <w:p w14:paraId="19434E2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lang w:val="en-US" w:eastAsia="zh-CN" w:bidi="ar"/>
        </w:rPr>
        <w:t>八、凡对本次采购提出询问，请按以下方式联系。</w:t>
      </w:r>
    </w:p>
    <w:p w14:paraId="4FC31A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highlight w:val="none"/>
        </w:rPr>
      </w:pPr>
      <w:r>
        <w:rPr>
          <w:rFonts w:hint="eastAsia" w:ascii="宋体" w:hAnsi="宋体" w:eastAsia="宋体" w:cs="宋体"/>
          <w:b w:val="0"/>
          <w:i w:val="0"/>
          <w:caps w:val="0"/>
          <w:color w:val="auto"/>
          <w:spacing w:val="0"/>
          <w:kern w:val="0"/>
          <w:sz w:val="22"/>
          <w:szCs w:val="22"/>
          <w:highlight w:val="none"/>
          <w:shd w:val="clear" w:color="auto" w:fill="FFFFFF"/>
        </w:rPr>
        <w:t>1.采购人信息</w:t>
      </w:r>
    </w:p>
    <w:p w14:paraId="6D5695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府谷县人民法院</w:t>
      </w:r>
    </w:p>
    <w:p w14:paraId="7625CB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府谷镇人民中路80号</w:t>
      </w:r>
    </w:p>
    <w:p w14:paraId="46EF4A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color w:val="auto"/>
        </w:rPr>
      </w:pPr>
      <w:r>
        <w:rPr>
          <w:rFonts w:hint="eastAsia" w:ascii="宋体" w:hAnsi="宋体" w:eastAsia="宋体" w:cs="宋体"/>
          <w:b w:val="0"/>
          <w:bCs w:val="0"/>
          <w:i w:val="0"/>
          <w:caps w:val="0"/>
          <w:color w:val="auto"/>
          <w:spacing w:val="0"/>
          <w:kern w:val="0"/>
          <w:sz w:val="22"/>
          <w:szCs w:val="22"/>
          <w:shd w:val="clear" w:color="auto" w:fill="FFFFFF"/>
          <w:lang w:val="en-US" w:eastAsia="zh-CN" w:bidi="ar"/>
        </w:rPr>
        <w:t>联系方式：</w:t>
      </w:r>
      <w:r>
        <w:rPr>
          <w:rFonts w:hint="eastAsia" w:cs="宋体"/>
          <w:b w:val="0"/>
          <w:bCs w:val="0"/>
          <w:i w:val="0"/>
          <w:caps w:val="0"/>
          <w:color w:val="auto"/>
          <w:spacing w:val="0"/>
          <w:kern w:val="0"/>
          <w:sz w:val="22"/>
          <w:szCs w:val="22"/>
          <w:shd w:val="clear" w:color="auto" w:fill="FFFFFF"/>
          <w:lang w:val="en-US" w:eastAsia="zh-CN" w:bidi="ar"/>
        </w:rPr>
        <w:t>0912-8731798</w:t>
      </w:r>
    </w:p>
    <w:p w14:paraId="74E7DDE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D6C1B2E"/>
    <w:multiLevelType w:val="multilevel"/>
    <w:tmpl w:val="6D6C1B2E"/>
    <w:lvl w:ilvl="0" w:tentative="0">
      <w:start w:val="1"/>
      <w:numFmt w:val="decimalEnclosedCircleChinese"/>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373A2"/>
    <w:rsid w:val="49D74833"/>
    <w:rsid w:val="545373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5">
    <w:name w:val="Plain Text"/>
    <w:basedOn w:val="1"/>
    <w:next w:val="1"/>
    <w:qFormat/>
    <w:uiPriority w:val="0"/>
    <w:rPr>
      <w:rFonts w:ascii="宋体" w:hAnsi="Courier New"/>
      <w:szCs w:val="21"/>
    </w:rPr>
  </w:style>
  <w:style w:type="paragraph" w:styleId="6">
    <w:name w:val="envelope return"/>
    <w:basedOn w:val="1"/>
    <w:qFormat/>
    <w:uiPriority w:val="0"/>
    <w:pPr>
      <w:snapToGrid w:val="0"/>
    </w:pPr>
    <w:rPr>
      <w:rFonts w:ascii="Arial" w:hAnsi="Arial"/>
    </w:rPr>
  </w:style>
  <w:style w:type="paragraph" w:styleId="7">
    <w:name w:val="Normal (Web)"/>
    <w:basedOn w:val="1"/>
    <w:next w:val="6"/>
    <w:unhideWhenUsed/>
    <w:qFormat/>
    <w:uiPriority w:val="99"/>
    <w:pPr>
      <w:spacing w:before="100" w:beforeAutospacing="1" w:after="100" w:afterAutospacing="1"/>
      <w:ind w:left="0" w:right="0"/>
      <w:jc w:val="left"/>
    </w:pPr>
    <w:rPr>
      <w:kern w:val="0"/>
      <w:sz w:val="24"/>
      <w:lang w:val="en-US" w:eastAsia="zh-CN" w:bidi="ar"/>
    </w:rPr>
  </w:style>
  <w:style w:type="character" w:customStyle="1" w:styleId="10">
    <w:name w:val="15"/>
    <w:basedOn w:val="9"/>
    <w:autoRedefine/>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9</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2026-06-10T09:30:00Z</dcterms:created>
  <dc:creator>那条逆流而上的鱼</dc:creator>
  <cp:lastModifiedBy>那条逆流而上的鱼</cp:lastModifiedBy>
  <dcterms:modified xsi:type="dcterms:W3CDTF">2026-06-10T09:47:43Z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84D58AE87B8E41F1BEC4F9BD093E611E_11</vt:lpwstr>
  </property>
  <property fmtid="{D5CDD505-2E9C-101B-9397-08002B2CF9AE}" pid="4" name="KSOTemplateDocerSaveRecord">
    <vt:lpwstr>eyJoZGlkIjoiYWI1ODk2NDQ4ZGVlOTVkNjk2Y2NkZDljYzVmY2MwYjgiLCJ1c2VySWQiOiI2NDUxNjkyOTIifQ==</vt:lpwstr>
  </property>
</Properties>
</file>