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E8BDA">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7B7C953C">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7872A3D1">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（1）提供合格有效的法人或者其他组织的营业执照等证明文件，自然人的身份证明；</w:t>
      </w:r>
    </w:p>
    <w:p w14:paraId="5D77580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1EE03794">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（2）财务状况报告：提供</w:t>
      </w:r>
      <w:r>
        <w:rPr>
          <w:rFonts w:hint="eastAsia" w:hAnsi="宋体" w:cs="宋体"/>
          <w:b/>
          <w:bCs/>
          <w:color w:val="auto"/>
          <w:szCs w:val="24"/>
          <w:highlight w:val="none"/>
          <w:lang w:eastAsia="zh-CN"/>
        </w:rPr>
        <w:t>2025年度</w:t>
      </w:r>
      <w:r>
        <w:rPr>
          <w:rFonts w:hint="eastAsia" w:ascii="宋体" w:hAnsi="宋体" w:eastAsia="宋体" w:cs="宋体"/>
          <w:b/>
          <w:bCs/>
          <w:color w:val="auto"/>
          <w:szCs w:val="24"/>
          <w:highlight w:val="none"/>
        </w:rPr>
        <w:t>经审计的财务会计报告（至少包括审计报告、资产负债表和利润表，成立时间至提交磋商响应文件截止时间不足一年的可提供成立后任意时段的资产负债表）或提供供应商开户许可证（或基本存款账户信息）及开标日期前三个月内其基本存款账户开户银行出具的资信证明；</w:t>
      </w:r>
    </w:p>
    <w:p w14:paraId="277C4D87">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785C4AC">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（3）税收缴纳证明：提供磋商截止时间前6个月内任意时段的依法缴纳税收的相关凭据（时间以税款所属日期为准），依法免税或无须缴纳税收的供应商应提供相关证明材料；</w:t>
      </w:r>
    </w:p>
    <w:p w14:paraId="38D3E57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6854D0D8">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（4）社会保障资金缴纳证明：提供磋商截止时间前6个月内任意时段的社会保障资金的相关材料，依法不需要缴纳社会保障金的供应商，需具有社保部门出具的证明文件；</w:t>
      </w:r>
    </w:p>
    <w:p w14:paraId="248D2E4F">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1D0D9363">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656A6602">
      <w:pPr>
        <w:shd w:val="clear"/>
        <w:spacing w:line="360" w:lineRule="auto"/>
        <w:ind w:firstLine="24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3DD29FBC">
      <w:pPr>
        <w:widowControl/>
        <w:shd w:val="clear"/>
        <w:spacing w:line="360" w:lineRule="auto"/>
        <w:ind w:left="48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ascii="宋体" w:hAnsi="宋体" w:eastAsia="宋体" w:cs="宋体"/>
          <w:color w:val="auto"/>
          <w:sz w:val="21"/>
          <w:szCs w:val="16"/>
          <w:highlight w:val="none"/>
          <w:lang w:eastAsia="zh-CN"/>
        </w:rPr>
        <w:t>西安市新城区机关事务服务中心</w:t>
      </w:r>
      <w:r>
        <w:rPr>
          <w:rFonts w:hint="eastAsia" w:ascii="宋体" w:hAnsi="宋体" w:eastAsia="宋体" w:cs="宋体"/>
          <w:color w:val="auto"/>
          <w:sz w:val="21"/>
          <w:szCs w:val="16"/>
          <w:highlight w:val="none"/>
        </w:rPr>
        <w:t>/陕西纵横项目管理有限公司</w:t>
      </w:r>
    </w:p>
    <w:p w14:paraId="3B01AD13">
      <w:pPr>
        <w:widowControl/>
        <w:shd w:val="clear"/>
        <w:spacing w:line="360" w:lineRule="auto"/>
        <w:ind w:left="269" w:leftChars="100" w:hanging="29" w:hangingChars="14"/>
        <w:jc w:val="center"/>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本公司郑重承诺，具有履行合同所必需的设备和专业技术能力。</w:t>
      </w:r>
    </w:p>
    <w:p w14:paraId="682C6104">
      <w:pPr>
        <w:widowControl/>
        <w:shd w:val="clear"/>
        <w:spacing w:line="360" w:lineRule="auto"/>
        <w:ind w:left="271" w:leftChars="113" w:firstLine="411" w:firstLineChars="196"/>
        <w:jc w:val="left"/>
        <w:rPr>
          <w:rFonts w:hint="eastAsia" w:ascii="宋体" w:hAnsi="宋体" w:eastAsia="宋体" w:cs="宋体"/>
          <w:color w:val="auto"/>
          <w:sz w:val="21"/>
          <w:szCs w:val="16"/>
          <w:highlight w:val="none"/>
        </w:rPr>
      </w:pPr>
    </w:p>
    <w:p w14:paraId="2AA85DD6">
      <w:pPr>
        <w:pStyle w:val="4"/>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6CFFB4CE">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5932684B">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DB01FD0">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11C2C5D">
      <w:pPr>
        <w:shd w:val="clear"/>
        <w:spacing w:line="360" w:lineRule="auto"/>
        <w:jc w:val="center"/>
        <w:rPr>
          <w:rFonts w:hint="eastAsia" w:ascii="宋体" w:hAnsi="宋体" w:eastAsia="宋体" w:cs="宋体"/>
          <w:color w:val="auto"/>
          <w:sz w:val="21"/>
          <w:szCs w:val="21"/>
          <w:highlight w:val="none"/>
        </w:rPr>
      </w:pPr>
    </w:p>
    <w:p w14:paraId="75D0388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6149C586">
      <w:pPr>
        <w:shd w:val="clear"/>
        <w:spacing w:line="360" w:lineRule="auto"/>
        <w:ind w:firstLine="4410" w:firstLineChars="2100"/>
        <w:jc w:val="left"/>
        <w:rPr>
          <w:rFonts w:hint="eastAsia" w:ascii="宋体" w:hAnsi="宋体" w:eastAsia="宋体" w:cs="宋体"/>
          <w:color w:val="auto"/>
          <w:sz w:val="21"/>
          <w:szCs w:val="21"/>
          <w:highlight w:val="none"/>
        </w:rPr>
      </w:pPr>
    </w:p>
    <w:p w14:paraId="6D79BD5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AF93E25">
      <w:pPr>
        <w:shd w:val="clear"/>
        <w:spacing w:line="360" w:lineRule="auto"/>
        <w:ind w:firstLine="4410" w:firstLineChars="2100"/>
        <w:jc w:val="left"/>
        <w:rPr>
          <w:rFonts w:hint="eastAsia" w:ascii="宋体" w:hAnsi="宋体" w:eastAsia="宋体" w:cs="宋体"/>
          <w:color w:val="auto"/>
          <w:sz w:val="21"/>
          <w:szCs w:val="21"/>
          <w:highlight w:val="none"/>
        </w:rPr>
      </w:pPr>
    </w:p>
    <w:p w14:paraId="39A75D7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6D91A0E">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3AD4F582">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5EF76F70">
      <w:pPr>
        <w:shd w:val="clear"/>
        <w:spacing w:line="360" w:lineRule="auto"/>
        <w:ind w:firstLine="24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74C76D2E">
      <w:pPr>
        <w:widowControl/>
        <w:shd w:val="clear"/>
        <w:spacing w:line="360" w:lineRule="auto"/>
        <w:ind w:left="26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ascii="宋体" w:hAnsi="宋体" w:eastAsia="宋体" w:cs="宋体"/>
          <w:color w:val="auto"/>
          <w:sz w:val="21"/>
          <w:szCs w:val="16"/>
          <w:highlight w:val="none"/>
          <w:lang w:eastAsia="zh-CN"/>
        </w:rPr>
        <w:t>：西安市新城区机关事务服务中心</w:t>
      </w:r>
      <w:r>
        <w:rPr>
          <w:rFonts w:hint="eastAsia" w:ascii="宋体" w:hAnsi="宋体" w:eastAsia="宋体" w:cs="宋体"/>
          <w:color w:val="auto"/>
          <w:sz w:val="21"/>
          <w:szCs w:val="16"/>
          <w:highlight w:val="none"/>
        </w:rPr>
        <w:t>/陕西纵横项目管理有限公司</w:t>
      </w:r>
    </w:p>
    <w:p w14:paraId="72589605">
      <w:pPr>
        <w:widowControl/>
        <w:shd w:val="clear"/>
        <w:spacing w:line="360" w:lineRule="auto"/>
        <w:ind w:left="0" w:leftChars="0" w:firstLine="0" w:firstLineChars="0"/>
        <w:jc w:val="center"/>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本公司郑重声明，参加政府采购活动前3年内，在经营活动中没有重大违法记录。</w:t>
      </w:r>
    </w:p>
    <w:p w14:paraId="0508AE54">
      <w:pPr>
        <w:shd w:val="clear"/>
        <w:spacing w:line="360" w:lineRule="auto"/>
        <w:rPr>
          <w:rFonts w:hint="eastAsia" w:ascii="宋体" w:hAnsi="宋体" w:eastAsia="宋体" w:cs="宋体"/>
          <w:color w:val="auto"/>
          <w:sz w:val="21"/>
          <w:szCs w:val="16"/>
          <w:highlight w:val="none"/>
        </w:rPr>
      </w:pPr>
    </w:p>
    <w:p w14:paraId="379652BF">
      <w:pPr>
        <w:shd w:val="clear"/>
        <w:spacing w:line="360" w:lineRule="auto"/>
        <w:rPr>
          <w:rFonts w:hint="eastAsia" w:ascii="宋体" w:hAnsi="宋体" w:eastAsia="宋体" w:cs="宋体"/>
          <w:color w:val="auto"/>
          <w:sz w:val="21"/>
          <w:szCs w:val="16"/>
          <w:highlight w:val="none"/>
        </w:rPr>
      </w:pPr>
    </w:p>
    <w:p w14:paraId="0AC49E22">
      <w:pPr>
        <w:shd w:val="clear"/>
        <w:spacing w:line="360" w:lineRule="auto"/>
        <w:ind w:firstLine="4410" w:firstLineChars="2100"/>
        <w:jc w:val="left"/>
        <w:rPr>
          <w:rFonts w:hint="eastAsia" w:ascii="宋体" w:hAnsi="宋体" w:eastAsia="宋体" w:cs="宋体"/>
          <w:color w:val="auto"/>
          <w:sz w:val="21"/>
          <w:szCs w:val="21"/>
          <w:highlight w:val="none"/>
        </w:rPr>
      </w:pPr>
    </w:p>
    <w:p w14:paraId="60779CCB">
      <w:pPr>
        <w:shd w:val="clear"/>
        <w:spacing w:line="360" w:lineRule="auto"/>
        <w:ind w:firstLine="4410" w:firstLineChars="21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065435C6">
      <w:pPr>
        <w:shd w:val="clear"/>
        <w:spacing w:line="360" w:lineRule="auto"/>
        <w:ind w:firstLine="4410" w:firstLineChars="2100"/>
        <w:jc w:val="left"/>
        <w:rPr>
          <w:rFonts w:hint="eastAsia" w:ascii="宋体" w:hAnsi="宋体" w:eastAsia="宋体" w:cs="宋体"/>
          <w:color w:val="auto"/>
          <w:sz w:val="21"/>
          <w:szCs w:val="21"/>
          <w:highlight w:val="none"/>
        </w:rPr>
      </w:pPr>
    </w:p>
    <w:p w14:paraId="08EE5C6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244D7E44">
      <w:pPr>
        <w:shd w:val="clear"/>
        <w:spacing w:line="360" w:lineRule="auto"/>
        <w:ind w:firstLine="4410" w:firstLineChars="2100"/>
        <w:jc w:val="left"/>
        <w:rPr>
          <w:rFonts w:hint="eastAsia" w:ascii="宋体" w:hAnsi="宋体" w:eastAsia="宋体" w:cs="宋体"/>
          <w:color w:val="auto"/>
          <w:sz w:val="21"/>
          <w:szCs w:val="21"/>
          <w:highlight w:val="none"/>
        </w:rPr>
      </w:pPr>
    </w:p>
    <w:p w14:paraId="4B1C4826">
      <w:pPr>
        <w:shd w:val="clear"/>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582F6B79">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540ECC80">
      <w:pPr>
        <w:numPr>
          <w:ilvl w:val="0"/>
          <w:numId w:val="1"/>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rPr>
        <w:t>落实政府采购政策需满足的资格要求：</w:t>
      </w:r>
    </w:p>
    <w:p w14:paraId="318EDDFB">
      <w:pPr>
        <w:keepNext w:val="0"/>
        <w:keepLines w:val="0"/>
        <w:pageBreakBefore w:val="0"/>
        <w:widowControl w:val="0"/>
        <w:shd w:val="clear"/>
        <w:kinsoku/>
        <w:wordWrap/>
        <w:overflowPunct/>
        <w:topLinePunct w:val="0"/>
        <w:autoSpaceDE/>
        <w:autoSpaceDN/>
        <w:bidi w:val="0"/>
        <w:adjustRightInd w:val="0"/>
        <w:snapToGrid/>
        <w:spacing w:line="360" w:lineRule="auto"/>
        <w:ind w:firstLine="422" w:firstLineChars="200"/>
        <w:textAlignment w:val="auto"/>
        <w:rPr>
          <w:rFonts w:hint="eastAsia" w:ascii="宋体" w:hAnsi="宋体" w:eastAsia="宋体" w:cs="宋体"/>
          <w:b/>
          <w:color w:val="auto"/>
          <w:sz w:val="21"/>
          <w:szCs w:val="20"/>
          <w:highlight w:val="none"/>
        </w:rPr>
      </w:pPr>
      <w:r>
        <w:rPr>
          <w:rFonts w:hint="eastAsia" w:ascii="宋体" w:hAnsi="宋体" w:eastAsia="宋体" w:cs="宋体"/>
          <w:b/>
          <w:color w:val="auto"/>
          <w:sz w:val="21"/>
          <w:szCs w:val="20"/>
          <w:highlight w:val="none"/>
        </w:rPr>
        <w:t>本项目专门面向中小企业。</w:t>
      </w:r>
    </w:p>
    <w:p w14:paraId="0C7AB853">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ascii="宋体" w:hAnsi="宋体" w:eastAsia="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）和《政府采购促进中小企业发展管理办法》（财库〔2020〕46号）相关规定；成交人享受中小企业扶持政策的，成交人的《中小企业声明函》或证明文件将随成交结果公告一同公布，接受社会监督。</w:t>
      </w:r>
    </w:p>
    <w:p w14:paraId="666E3E0A">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w:t>
      </w:r>
    </w:p>
    <w:p w14:paraId="72C6F9CB">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auto"/>
          <w:sz w:val="28"/>
          <w:szCs w:val="28"/>
          <w:highlight w:val="none"/>
        </w:rPr>
        <w:sectPr>
          <w:pgSz w:w="11906" w:h="16838"/>
          <w:pgMar w:top="1440" w:right="1080" w:bottom="1440" w:left="1080" w:header="1134" w:footer="992" w:gutter="0"/>
          <w:cols w:space="720" w:num="1"/>
          <w:titlePg/>
          <w:docGrid w:type="lines" w:linePitch="333" w:charSpace="0"/>
        </w:sectPr>
      </w:pPr>
      <w:r>
        <w:rPr>
          <w:rFonts w:hint="eastAsia" w:ascii="宋体" w:hAnsi="宋体" w:eastAsia="宋体" w:cs="宋体"/>
          <w:b w:val="0"/>
          <w:bCs w:val="0"/>
          <w:color w:val="auto"/>
          <w:sz w:val="21"/>
          <w:szCs w:val="21"/>
          <w:highlight w:val="none"/>
        </w:rPr>
        <w:t>（3）供应商若为监狱企业的，应提供监狱企业的证明文件；</w:t>
      </w:r>
    </w:p>
    <w:p w14:paraId="4526D770">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78D8B658">
      <w:pPr>
        <w:shd w:val="clear"/>
        <w:spacing w:line="360" w:lineRule="auto"/>
        <w:ind w:firstLine="241" w:firstLineChars="100"/>
        <w:rPr>
          <w:rFonts w:hint="eastAsia" w:ascii="宋体" w:hAnsi="宋体" w:eastAsia="宋体" w:cs="宋体"/>
          <w:color w:val="auto"/>
          <w:highlight w:val="none"/>
        </w:rPr>
      </w:pPr>
      <w:r>
        <w:rPr>
          <w:rFonts w:hint="eastAsia" w:ascii="宋体" w:hAnsi="宋体" w:eastAsia="宋体" w:cs="宋体"/>
          <w:b/>
          <w:bCs/>
          <w:color w:val="auto"/>
          <w:szCs w:val="24"/>
          <w:highlight w:val="none"/>
        </w:rPr>
        <w:t>（1）法定代表人授权书（附法定代表人、被授权人身份证复印件）（法定代表人</w:t>
      </w:r>
      <w:r>
        <w:rPr>
          <w:rFonts w:hint="eastAsia" w:ascii="宋体" w:hAnsi="宋体" w:eastAsia="宋体" w:cs="宋体"/>
          <w:b/>
          <w:bCs/>
          <w:color w:val="auto"/>
          <w:szCs w:val="24"/>
          <w:highlight w:val="none"/>
          <w:lang w:eastAsia="zh-CN"/>
        </w:rPr>
        <w:t>直接参加磋商</w:t>
      </w:r>
      <w:r>
        <w:rPr>
          <w:rFonts w:hint="eastAsia" w:ascii="宋体" w:hAnsi="宋体" w:eastAsia="宋体" w:cs="宋体"/>
          <w:b/>
          <w:bCs/>
          <w:color w:val="auto"/>
          <w:szCs w:val="24"/>
          <w:highlight w:val="none"/>
        </w:rPr>
        <w:t>，须提供法定代表人身份证明）；</w:t>
      </w:r>
    </w:p>
    <w:p w14:paraId="52C3ED5E">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7F813B6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A607DF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32574E93">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77A0072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65FAF89">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1899F796">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0BBC64B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055F0C9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1A85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14" w:hRule="atLeast"/>
        </w:trPr>
        <w:tc>
          <w:tcPr>
            <w:tcW w:w="7540" w:type="dxa"/>
            <w:noWrap w:val="0"/>
            <w:vAlign w:val="center"/>
          </w:tcPr>
          <w:p w14:paraId="54BC0889">
            <w:pPr>
              <w:shd w:val="clear"/>
              <w:snapToGrid w:val="0"/>
              <w:spacing w:line="480" w:lineRule="auto"/>
              <w:jc w:val="center"/>
              <w:rPr>
                <w:rFonts w:hint="eastAsia" w:ascii="宋体" w:hAnsi="宋体" w:eastAsia="宋体" w:cs="宋体"/>
                <w:color w:val="auto"/>
                <w:sz w:val="21"/>
                <w:szCs w:val="21"/>
                <w:highlight w:val="none"/>
              </w:rPr>
            </w:pPr>
          </w:p>
          <w:p w14:paraId="3847B24E">
            <w:pPr>
              <w:shd w:val="clear"/>
              <w:snapToGrid w:val="0"/>
              <w:spacing w:line="480" w:lineRule="auto"/>
              <w:jc w:val="center"/>
              <w:rPr>
                <w:rFonts w:hint="eastAsia" w:ascii="宋体" w:hAnsi="宋体" w:eastAsia="宋体" w:cs="宋体"/>
                <w:color w:val="auto"/>
                <w:sz w:val="21"/>
                <w:szCs w:val="21"/>
                <w:highlight w:val="none"/>
              </w:rPr>
            </w:pPr>
          </w:p>
          <w:p w14:paraId="681D3025">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313446EF">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28F68315">
            <w:pPr>
              <w:shd w:val="clear"/>
              <w:snapToGrid w:val="0"/>
              <w:spacing w:line="480" w:lineRule="auto"/>
              <w:jc w:val="center"/>
              <w:rPr>
                <w:rFonts w:hint="eastAsia" w:ascii="宋体" w:hAnsi="宋体" w:eastAsia="宋体" w:cs="宋体"/>
                <w:color w:val="auto"/>
                <w:sz w:val="21"/>
                <w:szCs w:val="21"/>
                <w:highlight w:val="none"/>
              </w:rPr>
            </w:pPr>
          </w:p>
          <w:p w14:paraId="76B80A36">
            <w:pPr>
              <w:shd w:val="clear"/>
              <w:snapToGrid w:val="0"/>
              <w:spacing w:line="480" w:lineRule="auto"/>
              <w:jc w:val="center"/>
              <w:rPr>
                <w:rFonts w:hint="eastAsia" w:ascii="宋体" w:hAnsi="宋体" w:eastAsia="宋体" w:cs="宋体"/>
                <w:color w:val="auto"/>
                <w:sz w:val="21"/>
                <w:szCs w:val="21"/>
                <w:highlight w:val="none"/>
              </w:rPr>
            </w:pPr>
          </w:p>
        </w:tc>
      </w:tr>
    </w:tbl>
    <w:p w14:paraId="2761F235">
      <w:pPr>
        <w:shd w:val="clear"/>
        <w:snapToGrid w:val="0"/>
        <w:spacing w:line="480" w:lineRule="auto"/>
        <w:rPr>
          <w:rFonts w:hint="eastAsia" w:ascii="宋体" w:hAnsi="宋体" w:eastAsia="宋体" w:cs="宋体"/>
          <w:color w:val="auto"/>
          <w:sz w:val="21"/>
          <w:szCs w:val="21"/>
          <w:highlight w:val="none"/>
        </w:rPr>
      </w:pPr>
    </w:p>
    <w:p w14:paraId="0DB21A27">
      <w:pPr>
        <w:shd w:val="clear"/>
        <w:snapToGrid w:val="0"/>
        <w:rPr>
          <w:rFonts w:hint="eastAsia" w:ascii="宋体" w:hAnsi="宋体" w:eastAsia="宋体" w:cs="宋体"/>
          <w:color w:val="auto"/>
          <w:sz w:val="21"/>
          <w:szCs w:val="21"/>
          <w:highlight w:val="none"/>
        </w:rPr>
      </w:pPr>
    </w:p>
    <w:p w14:paraId="749A2192">
      <w:pPr>
        <w:shd w:val="clear"/>
        <w:snapToGrid w:val="0"/>
        <w:rPr>
          <w:rFonts w:hint="eastAsia" w:ascii="宋体" w:hAnsi="宋体" w:eastAsia="宋体" w:cs="宋体"/>
          <w:color w:val="auto"/>
          <w:sz w:val="21"/>
          <w:szCs w:val="21"/>
          <w:highlight w:val="none"/>
        </w:rPr>
      </w:pPr>
    </w:p>
    <w:p w14:paraId="7BC8B444">
      <w:pPr>
        <w:shd w:val="clear"/>
        <w:snapToGrid w:val="0"/>
        <w:rPr>
          <w:rFonts w:hint="eastAsia" w:ascii="宋体" w:hAnsi="宋体" w:eastAsia="宋体" w:cs="宋体"/>
          <w:color w:val="auto"/>
          <w:sz w:val="21"/>
          <w:szCs w:val="21"/>
          <w:highlight w:val="none"/>
        </w:rPr>
      </w:pPr>
    </w:p>
    <w:p w14:paraId="13E96832">
      <w:pPr>
        <w:shd w:val="clear"/>
        <w:snapToGrid w:val="0"/>
        <w:rPr>
          <w:rFonts w:hint="eastAsia" w:ascii="宋体" w:hAnsi="宋体" w:eastAsia="宋体" w:cs="宋体"/>
          <w:color w:val="auto"/>
          <w:sz w:val="21"/>
          <w:szCs w:val="21"/>
          <w:highlight w:val="none"/>
        </w:rPr>
      </w:pPr>
    </w:p>
    <w:p w14:paraId="71D41CBF">
      <w:pPr>
        <w:shd w:val="clear"/>
        <w:adjustRightInd w:val="0"/>
        <w:snapToGrid w:val="0"/>
        <w:spacing w:line="360" w:lineRule="auto"/>
        <w:rPr>
          <w:rFonts w:hint="eastAsia" w:ascii="宋体" w:hAnsi="宋体" w:eastAsia="宋体" w:cs="宋体"/>
          <w:color w:val="auto"/>
          <w:sz w:val="21"/>
          <w:szCs w:val="21"/>
          <w:highlight w:val="none"/>
        </w:rPr>
      </w:pPr>
    </w:p>
    <w:p w14:paraId="2418A159">
      <w:pPr>
        <w:shd w:val="clear"/>
        <w:adjustRightInd w:val="0"/>
        <w:snapToGrid w:val="0"/>
        <w:spacing w:line="360" w:lineRule="auto"/>
        <w:ind w:right="420"/>
        <w:rPr>
          <w:rFonts w:hint="eastAsia" w:ascii="宋体" w:hAnsi="宋体" w:eastAsia="宋体" w:cs="宋体"/>
          <w:color w:val="auto"/>
          <w:sz w:val="21"/>
          <w:szCs w:val="21"/>
          <w:highlight w:val="none"/>
        </w:rPr>
      </w:pPr>
    </w:p>
    <w:p w14:paraId="360BB058">
      <w:pPr>
        <w:shd w:val="clear"/>
        <w:adjustRightInd w:val="0"/>
        <w:snapToGrid w:val="0"/>
        <w:spacing w:line="360" w:lineRule="auto"/>
        <w:ind w:right="420"/>
        <w:rPr>
          <w:rFonts w:hint="eastAsia" w:ascii="宋体" w:hAnsi="宋体" w:eastAsia="宋体" w:cs="宋体"/>
          <w:color w:val="auto"/>
          <w:sz w:val="21"/>
          <w:szCs w:val="21"/>
          <w:highlight w:val="none"/>
        </w:rPr>
      </w:pPr>
    </w:p>
    <w:p w14:paraId="41FC8FF0">
      <w:pPr>
        <w:shd w:val="clear"/>
        <w:adjustRightInd w:val="0"/>
        <w:snapToGrid w:val="0"/>
        <w:spacing w:line="360" w:lineRule="auto"/>
        <w:ind w:right="420"/>
        <w:rPr>
          <w:rFonts w:hint="eastAsia" w:ascii="宋体" w:hAnsi="宋体" w:eastAsia="宋体" w:cs="宋体"/>
          <w:color w:val="auto"/>
          <w:sz w:val="21"/>
          <w:szCs w:val="21"/>
          <w:highlight w:val="none"/>
        </w:rPr>
      </w:pPr>
    </w:p>
    <w:p w14:paraId="01B454C1">
      <w:pPr>
        <w:shd w:val="clear"/>
        <w:adjustRightInd w:val="0"/>
        <w:snapToGrid w:val="0"/>
        <w:spacing w:line="360" w:lineRule="auto"/>
        <w:ind w:right="420"/>
        <w:rPr>
          <w:rFonts w:hint="eastAsia" w:ascii="宋体" w:hAnsi="宋体" w:eastAsia="宋体" w:cs="宋体"/>
          <w:color w:val="auto"/>
          <w:sz w:val="21"/>
          <w:szCs w:val="21"/>
          <w:highlight w:val="none"/>
        </w:rPr>
      </w:pPr>
    </w:p>
    <w:p w14:paraId="5FEB94C8">
      <w:pPr>
        <w:shd w:val="clear"/>
        <w:adjustRightInd w:val="0"/>
        <w:snapToGrid w:val="0"/>
        <w:spacing w:line="360" w:lineRule="auto"/>
        <w:ind w:right="420"/>
        <w:rPr>
          <w:rFonts w:hint="eastAsia" w:ascii="宋体" w:hAnsi="宋体" w:eastAsia="宋体" w:cs="宋体"/>
          <w:color w:val="auto"/>
          <w:sz w:val="21"/>
          <w:szCs w:val="21"/>
          <w:highlight w:val="none"/>
        </w:rPr>
      </w:pPr>
    </w:p>
    <w:p w14:paraId="56D091DC">
      <w:pPr>
        <w:shd w:val="clear"/>
        <w:adjustRightInd w:val="0"/>
        <w:snapToGrid w:val="0"/>
        <w:spacing w:line="360" w:lineRule="auto"/>
        <w:ind w:right="420"/>
        <w:rPr>
          <w:rFonts w:hint="eastAsia" w:ascii="宋体" w:hAnsi="宋体" w:eastAsia="宋体" w:cs="宋体"/>
          <w:color w:val="auto"/>
          <w:sz w:val="21"/>
          <w:szCs w:val="21"/>
          <w:highlight w:val="none"/>
        </w:rPr>
      </w:pPr>
    </w:p>
    <w:p w14:paraId="238510E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13308C49">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34C80C29">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66D41DE9">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2ECDAACF">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7A8F0DFC">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lang w:eastAsia="zh-CN"/>
        </w:rPr>
        <w:t>西安市新城区机关事务服务中心</w:t>
      </w:r>
      <w:r>
        <w:rPr>
          <w:rFonts w:hint="eastAsia" w:ascii="宋体" w:hAnsi="宋体" w:eastAsia="宋体" w:cs="宋体"/>
          <w:color w:val="auto"/>
          <w:spacing w:val="4"/>
          <w:sz w:val="21"/>
          <w:szCs w:val="21"/>
          <w:highlight w:val="none"/>
          <w:u w:val="single"/>
        </w:rPr>
        <w:t xml:space="preserve">/陕西纵横项目管理有限公司 </w:t>
      </w:r>
    </w:p>
    <w:p w14:paraId="1B3DF2D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76EC8CFA">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294DBDA">
      <w:pPr>
        <w:keepNext w:val="0"/>
        <w:keepLines w:val="0"/>
        <w:pageBreakBefore w:val="0"/>
        <w:widowControl w:val="0"/>
        <w:shd w:val="clear"/>
        <w:kinsoku/>
        <w:wordWrap/>
        <w:overflowPunct/>
        <w:topLinePunct w:val="0"/>
        <w:autoSpaceDE/>
        <w:autoSpaceDN/>
        <w:bidi w:val="0"/>
        <w:adjustRightInd/>
        <w:snapToGrid/>
        <w:spacing w:line="360" w:lineRule="auto"/>
        <w:ind w:right="617"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5C63DF12">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本授权书于</w:t>
      </w:r>
      <w:r>
        <w:rPr>
          <w:rFonts w:hint="eastAsia" w:ascii="宋体" w:hAnsi="宋体" w:eastAsia="宋体" w:cs="宋体"/>
          <w:color w:val="auto"/>
          <w:spacing w:val="4"/>
          <w:sz w:val="21"/>
          <w:szCs w:val="21"/>
          <w:highlight w:val="none"/>
          <w:u w:val="single"/>
        </w:rPr>
        <w:t xml:space="preserve">      年   月   日</w:t>
      </w:r>
      <w:r>
        <w:rPr>
          <w:rFonts w:hint="eastAsia" w:ascii="宋体" w:hAnsi="宋体" w:eastAsia="宋体" w:cs="宋体"/>
          <w:color w:val="auto"/>
          <w:spacing w:val="4"/>
          <w:sz w:val="21"/>
          <w:szCs w:val="21"/>
          <w:highlight w:val="none"/>
        </w:rPr>
        <w:t>签字生效，特此证明。</w:t>
      </w:r>
    </w:p>
    <w:tbl>
      <w:tblPr>
        <w:tblStyle w:val="5"/>
        <w:tblW w:w="0" w:type="auto"/>
        <w:tblInd w:w="633" w:type="dxa"/>
        <w:tblLayout w:type="fixed"/>
        <w:tblCellMar>
          <w:top w:w="0" w:type="dxa"/>
          <w:left w:w="108" w:type="dxa"/>
          <w:bottom w:w="0" w:type="dxa"/>
          <w:right w:w="108" w:type="dxa"/>
        </w:tblCellMar>
      </w:tblPr>
      <w:tblGrid>
        <w:gridCol w:w="4200"/>
        <w:gridCol w:w="3990"/>
      </w:tblGrid>
      <w:tr w14:paraId="25881627">
        <w:trPr>
          <w:trHeight w:val="600" w:hRule="atLeast"/>
        </w:trPr>
        <w:tc>
          <w:tcPr>
            <w:tcW w:w="4200" w:type="dxa"/>
            <w:noWrap w:val="0"/>
            <w:vAlign w:val="top"/>
          </w:tcPr>
          <w:p w14:paraId="27ECF463">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1C402EC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38A2F45D">
        <w:trPr>
          <w:trHeight w:val="600" w:hRule="atLeast"/>
        </w:trPr>
        <w:tc>
          <w:tcPr>
            <w:tcW w:w="4200" w:type="dxa"/>
            <w:noWrap w:val="0"/>
            <w:vAlign w:val="top"/>
          </w:tcPr>
          <w:p w14:paraId="373D556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2D1C13D8">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8C0D7BE">
        <w:trPr>
          <w:trHeight w:val="600" w:hRule="atLeast"/>
        </w:trPr>
        <w:tc>
          <w:tcPr>
            <w:tcW w:w="4200" w:type="dxa"/>
            <w:noWrap w:val="0"/>
            <w:vAlign w:val="top"/>
          </w:tcPr>
          <w:p w14:paraId="665CC5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78C63A6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089AD55E">
        <w:trPr>
          <w:trHeight w:val="600" w:hRule="atLeast"/>
        </w:trPr>
        <w:tc>
          <w:tcPr>
            <w:tcW w:w="4200" w:type="dxa"/>
            <w:noWrap w:val="0"/>
            <w:vAlign w:val="top"/>
          </w:tcPr>
          <w:p w14:paraId="086CF8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noWrap w:val="0"/>
            <w:vAlign w:val="top"/>
          </w:tcPr>
          <w:p w14:paraId="6D0F8B24">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p>
        </w:tc>
      </w:tr>
    </w:tbl>
    <w:p w14:paraId="3FCB9337">
      <w:pPr>
        <w:keepNext w:val="0"/>
        <w:keepLines w:val="0"/>
        <w:pageBreakBefore w:val="0"/>
        <w:widowControl w:val="0"/>
        <w:shd w:val="clear"/>
        <w:kinsoku/>
        <w:wordWrap/>
        <w:overflowPunct/>
        <w:topLinePunct w:val="0"/>
        <w:autoSpaceDE/>
        <w:autoSpaceDN/>
        <w:bidi w:val="0"/>
        <w:adjustRightInd/>
        <w:snapToGrid/>
        <w:spacing w:line="360" w:lineRule="auto"/>
        <w:ind w:firstLine="446" w:firstLineChars="204"/>
        <w:textAlignment w:val="auto"/>
        <w:rPr>
          <w:rFonts w:hint="eastAsia" w:ascii="宋体" w:hAnsi="宋体" w:eastAsia="宋体" w:cs="宋体"/>
          <w:color w:val="auto"/>
          <w:spacing w:val="4"/>
          <w:sz w:val="21"/>
          <w:szCs w:val="21"/>
          <w:highlight w:val="none"/>
        </w:rPr>
      </w:pPr>
      <w:r>
        <w:rPr>
          <w:rFonts w:hint="eastAsia" w:ascii="宋体" w:hAnsi="宋体" w:eastAsia="宋体" w:cs="宋体"/>
          <w:b/>
          <w:bCs/>
          <w:color w:val="auto"/>
          <w:spacing w:val="4"/>
          <w:sz w:val="21"/>
          <w:szCs w:val="21"/>
          <w:highlight w:val="none"/>
        </w:rPr>
        <w:t>附：法定代表人、被授权人身份证复印件及被授权人开标前三个月内任意一个月在本单位的社保缴纳证明。</w:t>
      </w:r>
    </w:p>
    <w:tbl>
      <w:tblPr>
        <w:tblStyle w:val="5"/>
        <w:tblW w:w="0" w:type="auto"/>
        <w:tblInd w:w="540" w:type="dxa"/>
        <w:tblLayout w:type="fixed"/>
        <w:tblCellMar>
          <w:top w:w="0" w:type="dxa"/>
          <w:left w:w="108" w:type="dxa"/>
          <w:bottom w:w="0" w:type="dxa"/>
          <w:right w:w="108" w:type="dxa"/>
        </w:tblCellMar>
      </w:tblPr>
      <w:tblGrid>
        <w:gridCol w:w="4308"/>
        <w:gridCol w:w="4172"/>
      </w:tblGrid>
      <w:tr w14:paraId="7006B12F">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64502395">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75FF0F6C">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564B4E31">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39E87754">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441EFFBC">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5319AF72">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3DBDB369">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5735E905">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7F903C9B">
      <w:pPr>
        <w:shd w:val="clear" w:color="auto" w:fill="auto"/>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highlight w:val="none"/>
          <w:lang w:val="zh-CN"/>
        </w:rPr>
        <w:br w:type="page"/>
      </w:r>
      <w:r>
        <w:rPr>
          <w:rFonts w:hint="eastAsia" w:ascii="宋体" w:hAnsi="宋体" w:eastAsia="宋体" w:cs="宋体"/>
          <w:b/>
          <w:bCs/>
          <w:color w:val="auto"/>
          <w:spacing w:val="4"/>
          <w:sz w:val="21"/>
          <w:szCs w:val="21"/>
          <w:highlight w:val="none"/>
          <w:lang w:eastAsia="zh-CN"/>
        </w:rPr>
        <w:t>被授权</w:t>
      </w:r>
      <w:r>
        <w:rPr>
          <w:rFonts w:hint="eastAsia" w:ascii="宋体" w:hAnsi="宋体" w:eastAsia="宋体" w:cs="宋体"/>
          <w:b/>
          <w:bCs/>
          <w:color w:val="auto"/>
          <w:spacing w:val="4"/>
          <w:sz w:val="21"/>
          <w:szCs w:val="21"/>
          <w:highlight w:val="none"/>
          <w:lang w:val="en-US" w:eastAsia="zh-CN"/>
        </w:rPr>
        <w:t>代表</w:t>
      </w:r>
      <w:r>
        <w:rPr>
          <w:rFonts w:hint="eastAsia" w:ascii="宋体" w:hAnsi="宋体" w:eastAsia="宋体" w:cs="宋体"/>
          <w:b/>
          <w:bCs/>
          <w:color w:val="auto"/>
          <w:spacing w:val="4"/>
          <w:sz w:val="21"/>
          <w:szCs w:val="21"/>
          <w:highlight w:val="none"/>
          <w:lang w:eastAsia="zh-CN"/>
        </w:rPr>
        <w:t>开标前三个月内任意一个月在本单位的社保缴纳证明</w:t>
      </w:r>
    </w:p>
    <w:tbl>
      <w:tblPr>
        <w:tblStyle w:val="5"/>
        <w:tblW w:w="0" w:type="auto"/>
        <w:tblInd w:w="540" w:type="dxa"/>
        <w:tblLayout w:type="fixed"/>
        <w:tblCellMar>
          <w:top w:w="0" w:type="dxa"/>
          <w:left w:w="108" w:type="dxa"/>
          <w:bottom w:w="0" w:type="dxa"/>
          <w:right w:w="108" w:type="dxa"/>
        </w:tblCellMar>
      </w:tblPr>
      <w:tblGrid>
        <w:gridCol w:w="9320"/>
      </w:tblGrid>
      <w:tr w14:paraId="29E085CD">
        <w:trPr>
          <w:trHeight w:val="7783" w:hRule="atLeast"/>
        </w:trPr>
        <w:tc>
          <w:tcPr>
            <w:tcW w:w="9320" w:type="dxa"/>
            <w:tcBorders>
              <w:top w:val="single" w:color="auto" w:sz="6" w:space="0"/>
              <w:left w:val="single" w:color="auto" w:sz="6" w:space="0"/>
              <w:bottom w:val="single" w:color="auto" w:sz="6" w:space="0"/>
              <w:right w:val="single" w:color="auto" w:sz="6" w:space="0"/>
            </w:tcBorders>
            <w:noWrap w:val="0"/>
            <w:vAlign w:val="center"/>
          </w:tcPr>
          <w:p w14:paraId="31160CAD">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被授权</w:t>
            </w:r>
            <w:r>
              <w:rPr>
                <w:rFonts w:hint="eastAsia" w:ascii="宋体" w:hAnsi="宋体" w:eastAsia="宋体" w:cs="宋体"/>
                <w:color w:val="auto"/>
                <w:sz w:val="21"/>
                <w:szCs w:val="21"/>
                <w:highlight w:val="none"/>
                <w:lang w:val="en-US" w:eastAsia="zh-CN"/>
              </w:rPr>
              <w:t>代表</w:t>
            </w:r>
            <w:r>
              <w:rPr>
                <w:rFonts w:hint="eastAsia" w:ascii="宋体" w:hAnsi="宋体" w:eastAsia="宋体" w:cs="宋体"/>
                <w:color w:val="auto"/>
                <w:sz w:val="21"/>
                <w:szCs w:val="21"/>
                <w:highlight w:val="none"/>
                <w:lang w:val="zh-CN"/>
              </w:rPr>
              <w:t>开标前三个月内任意一个月在本单位的社保缴纳证明粘贴处</w:t>
            </w:r>
          </w:p>
          <w:p w14:paraId="3B67EF03">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p>
        </w:tc>
      </w:tr>
    </w:tbl>
    <w:p w14:paraId="12D1E62B">
      <w:pPr>
        <w:rPr>
          <w:rFonts w:hint="eastAsia" w:ascii="宋体" w:hAnsi="宋体" w:eastAsia="宋体" w:cs="宋体"/>
          <w:highlight w:val="none"/>
          <w:lang w:val="zh-CN"/>
        </w:rPr>
      </w:pPr>
    </w:p>
    <w:p w14:paraId="2E17563C">
      <w:pPr>
        <w:shd w:val="clear"/>
        <w:spacing w:line="360" w:lineRule="auto"/>
        <w:ind w:firstLine="241" w:firstLineChars="100"/>
        <w:rPr>
          <w:rFonts w:hint="eastAsia" w:ascii="宋体" w:hAnsi="宋体" w:eastAsia="宋体" w:cs="宋体"/>
          <w:b/>
          <w:bCs/>
          <w:color w:val="auto"/>
          <w:szCs w:val="24"/>
          <w:highlight w:val="none"/>
        </w:rPr>
        <w:sectPr>
          <w:footerReference r:id="rId3" w:type="default"/>
          <w:pgSz w:w="11906" w:h="16838"/>
          <w:pgMar w:top="1440" w:right="1080" w:bottom="1440" w:left="1080" w:header="851" w:footer="992" w:gutter="0"/>
          <w:cols w:space="720" w:num="1"/>
          <w:docGrid w:type="lines" w:linePitch="312" w:charSpace="0"/>
        </w:sectPr>
      </w:pPr>
    </w:p>
    <w:p w14:paraId="070F7492">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63D3DD0C">
      <w:pPr>
        <w:shd w:val="clear"/>
        <w:spacing w:line="360" w:lineRule="auto"/>
        <w:ind w:firstLine="482" w:firstLineChars="200"/>
        <w:rPr>
          <w:rFonts w:hint="eastAsia" w:ascii="宋体" w:hAnsi="宋体" w:eastAsia="宋体" w:cs="宋体"/>
          <w:b/>
          <w:bCs/>
          <w:color w:val="auto"/>
          <w:szCs w:val="24"/>
          <w:highlight w:val="none"/>
        </w:rPr>
        <w:sectPr>
          <w:pgSz w:w="11906" w:h="16838"/>
          <w:pgMar w:top="1440" w:right="1080" w:bottom="1440" w:left="1080" w:header="851" w:footer="992" w:gutter="0"/>
          <w:cols w:space="720" w:num="1"/>
          <w:docGrid w:type="lines" w:linePitch="312" w:charSpace="0"/>
        </w:sectPr>
      </w:pPr>
    </w:p>
    <w:p w14:paraId="7A2BAABE">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w:t>
      </w:r>
      <w:r>
        <w:rPr>
          <w:rFonts w:hint="eastAsia" w:ascii="宋体" w:hAnsi="宋体" w:eastAsia="宋体" w:cs="宋体"/>
          <w:b/>
          <w:bCs/>
          <w:color w:val="auto"/>
          <w:szCs w:val="24"/>
          <w:highlight w:val="none"/>
          <w:lang w:eastAsia="zh-CN"/>
        </w:rPr>
        <w:t>供应商须具备建设行政主管部门颁发的</w:t>
      </w:r>
      <w:r>
        <w:rPr>
          <w:rFonts w:hint="eastAsia" w:hAnsi="宋体" w:cs="宋体"/>
          <w:b/>
          <w:bCs/>
          <w:color w:val="auto"/>
          <w:szCs w:val="24"/>
          <w:highlight w:val="none"/>
          <w:lang w:eastAsia="zh-CN"/>
        </w:rPr>
        <w:t>建筑工程施工总承包三级</w:t>
      </w:r>
      <w:r>
        <w:rPr>
          <w:rFonts w:hint="eastAsia" w:ascii="宋体" w:hAnsi="宋体" w:eastAsia="宋体" w:cs="宋体"/>
          <w:b/>
          <w:bCs/>
          <w:color w:val="auto"/>
          <w:szCs w:val="24"/>
          <w:highlight w:val="none"/>
          <w:lang w:eastAsia="zh-CN"/>
        </w:rPr>
        <w:t>及以上资质，且具备合格有效的安全生产许可证</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rPr>
        <w:br w:type="page"/>
      </w:r>
    </w:p>
    <w:p w14:paraId="4ACB8E03">
      <w:pPr>
        <w:shd w:val="clear"/>
        <w:spacing w:line="360" w:lineRule="auto"/>
        <w:ind w:firstLine="482" w:firstLineChars="2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（4）拟派项目经理具备</w:t>
      </w:r>
      <w:r>
        <w:rPr>
          <w:rFonts w:hint="eastAsia" w:hAnsi="宋体" w:cs="宋体"/>
          <w:b/>
          <w:bCs/>
          <w:color w:val="auto"/>
          <w:szCs w:val="24"/>
          <w:highlight w:val="none"/>
          <w:lang w:eastAsia="zh-CN"/>
        </w:rPr>
        <w:t>建筑工程专业注册建造师</w:t>
      </w:r>
      <w:r>
        <w:rPr>
          <w:rFonts w:hint="eastAsia" w:ascii="宋体" w:hAnsi="宋体" w:eastAsia="宋体" w:cs="宋体"/>
          <w:b/>
          <w:bCs/>
          <w:color w:val="auto"/>
          <w:szCs w:val="24"/>
          <w:highlight w:val="none"/>
        </w:rPr>
        <w:t>二级及以上执业资格及其本人具有有效的安全生产考核合格证（建安B证），在本单位注册且无在建工程；</w:t>
      </w:r>
      <w:r>
        <w:rPr>
          <w:rFonts w:hint="eastAsia" w:ascii="宋体" w:hAnsi="宋体" w:eastAsia="宋体" w:cs="宋体"/>
          <w:b/>
          <w:bCs/>
          <w:color w:val="auto"/>
          <w:szCs w:val="24"/>
          <w:highlight w:val="none"/>
        </w:rPr>
        <w:br w:type="page"/>
      </w:r>
    </w:p>
    <w:p w14:paraId="5CCD7584">
      <w:pPr>
        <w:shd w:val="clear"/>
        <w:spacing w:line="360" w:lineRule="auto"/>
        <w:ind w:left="0" w:leftChars="0" w:firstLine="0" w:firstLineChars="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拟派项目经理无</w:t>
      </w:r>
      <w:r>
        <w:rPr>
          <w:rFonts w:hint="eastAsia" w:ascii="宋体" w:hAnsi="宋体" w:eastAsia="宋体" w:cs="宋体"/>
          <w:b/>
          <w:bCs/>
          <w:color w:val="auto"/>
          <w:szCs w:val="24"/>
          <w:highlight w:val="none"/>
          <w:lang w:eastAsia="zh-CN"/>
        </w:rPr>
        <w:t>在建工程承诺书</w:t>
      </w:r>
    </w:p>
    <w:p w14:paraId="6B2C36B1">
      <w:pPr>
        <w:keepNext w:val="0"/>
        <w:keepLines w:val="0"/>
        <w:pageBreakBefore w:val="0"/>
        <w:widowControl w:val="0"/>
        <w:shd w:val="clear"/>
        <w:kinsoku/>
        <w:wordWrap/>
        <w:overflowPunct/>
        <w:topLinePunct w:val="0"/>
        <w:autoSpaceDE/>
        <w:autoSpaceDN/>
        <w:bidi w:val="0"/>
        <w:adjustRightInd/>
        <w:snapToGrid w:val="0"/>
        <w:spacing w:line="360" w:lineRule="auto"/>
        <w:ind w:firstLine="210" w:firstLineChars="1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采购人</w:t>
      </w:r>
      <w:r>
        <w:rPr>
          <w:rFonts w:hint="eastAsia" w:ascii="宋体" w:hAnsi="宋体" w:eastAsia="宋体" w:cs="宋体"/>
          <w:color w:val="auto"/>
          <w:sz w:val="21"/>
          <w:szCs w:val="21"/>
          <w:highlight w:val="none"/>
          <w:u w:val="single"/>
        </w:rPr>
        <w:t>名称）</w:t>
      </w:r>
      <w:r>
        <w:rPr>
          <w:rFonts w:hint="eastAsia" w:ascii="宋体" w:hAnsi="宋体" w:eastAsia="宋体" w:cs="宋体"/>
          <w:color w:val="auto"/>
          <w:sz w:val="21"/>
          <w:szCs w:val="21"/>
          <w:highlight w:val="none"/>
        </w:rPr>
        <w:t>：</w:t>
      </w:r>
    </w:p>
    <w:p w14:paraId="4BD4CD21">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我方在此声明，我方拟派往</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的项目经理：</w:t>
      </w:r>
      <w:r>
        <w:rPr>
          <w:rFonts w:hint="eastAsia" w:ascii="宋体" w:hAnsi="宋体" w:eastAsia="宋体" w:cs="宋体"/>
          <w:color w:val="auto"/>
          <w:sz w:val="21"/>
          <w:szCs w:val="21"/>
          <w:highlight w:val="none"/>
          <w:u w:val="single"/>
        </w:rPr>
        <w:t xml:space="preserve">       （姓名、注册证书编号）</w:t>
      </w:r>
      <w:r>
        <w:rPr>
          <w:rFonts w:hint="eastAsia" w:ascii="宋体" w:hAnsi="宋体" w:eastAsia="宋体" w:cs="宋体"/>
          <w:color w:val="auto"/>
          <w:sz w:val="21"/>
          <w:szCs w:val="21"/>
          <w:highlight w:val="none"/>
        </w:rPr>
        <w:t>现阶段没有担任任何在建工程的项目经理。</w:t>
      </w:r>
    </w:p>
    <w:p w14:paraId="3010BD7B">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我方保证上述信息的真实和准确，并愿意承担因我方就此弄虚作假所引起的一切法律后果。 </w:t>
      </w:r>
    </w:p>
    <w:p w14:paraId="7DDEFA4D">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3ACDB9E1">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p>
    <w:p w14:paraId="3E8A029D">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p>
    <w:p w14:paraId="546E88DA">
      <w:pPr>
        <w:keepLines w:val="0"/>
        <w:pageBreakBefore w:val="0"/>
        <w:shd w:val="clear" w:color="auto"/>
        <w:overflowPunct/>
        <w:topLinePunct w:val="0"/>
        <w:bidi w:val="0"/>
        <w:snapToGrid w:val="0"/>
        <w:spacing w:beforeAutospacing="0" w:line="360" w:lineRule="auto"/>
        <w:ind w:firstLine="3360" w:firstLineChars="1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089F3D9B">
      <w:pPr>
        <w:keepLines w:val="0"/>
        <w:pageBreakBefore w:val="0"/>
        <w:shd w:val="clear" w:color="auto"/>
        <w:overflowPunct/>
        <w:topLinePunct w:val="0"/>
        <w:bidi w:val="0"/>
        <w:snapToGrid w:val="0"/>
        <w:spacing w:beforeAutospacing="0" w:line="360" w:lineRule="auto"/>
        <w:ind w:firstLine="3360" w:firstLineChars="1600"/>
        <w:rPr>
          <w:rFonts w:hint="eastAsia" w:ascii="宋体" w:hAnsi="宋体" w:eastAsia="宋体" w:cs="宋体"/>
          <w:color w:val="auto"/>
          <w:sz w:val="24"/>
          <w:szCs w:val="24"/>
          <w:highlight w:val="none"/>
        </w:rPr>
      </w:pPr>
      <w:r>
        <w:rPr>
          <w:rFonts w:hint="eastAsia" w:ascii="宋体" w:hAnsi="宋体" w:eastAsia="宋体" w:cs="宋体"/>
          <w:color w:val="auto"/>
          <w:sz w:val="21"/>
          <w:szCs w:val="21"/>
          <w:highlight w:val="none"/>
        </w:rPr>
        <w:t>日期：  年  月  日</w:t>
      </w:r>
    </w:p>
    <w:p w14:paraId="3CAE633F">
      <w:pPr>
        <w:shd w:val="clear"/>
        <w:rPr>
          <w:rFonts w:hint="eastAsia" w:ascii="宋体" w:hAnsi="宋体" w:eastAsia="宋体" w:cs="宋体"/>
          <w:b/>
          <w:bCs/>
          <w:color w:val="auto"/>
          <w:szCs w:val="24"/>
          <w:highlight w:val="none"/>
          <w:lang w:eastAsia="zh-CN"/>
        </w:rPr>
      </w:pPr>
      <w:r>
        <w:rPr>
          <w:rFonts w:hint="eastAsia" w:ascii="宋体" w:hAnsi="宋体" w:eastAsia="宋体" w:cs="宋体"/>
          <w:b/>
          <w:bCs/>
          <w:color w:val="auto"/>
          <w:szCs w:val="24"/>
          <w:highlight w:val="none"/>
          <w:lang w:eastAsia="zh-CN"/>
        </w:rPr>
        <w:br w:type="page"/>
      </w:r>
    </w:p>
    <w:p w14:paraId="665E0661">
      <w:pPr>
        <w:shd w:val="clear"/>
        <w:spacing w:line="360" w:lineRule="auto"/>
        <w:ind w:firstLine="24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Cs w:val="24"/>
          <w:highlight w:val="none"/>
          <w:lang w:eastAsia="zh-CN"/>
        </w:rPr>
        <w:t>（</w:t>
      </w:r>
      <w:r>
        <w:rPr>
          <w:rFonts w:hint="eastAsia" w:ascii="宋体" w:hAnsi="宋体" w:eastAsia="宋体" w:cs="宋体"/>
          <w:b/>
          <w:bCs/>
          <w:color w:val="auto"/>
          <w:szCs w:val="24"/>
          <w:highlight w:val="none"/>
          <w:lang w:val="en-US" w:eastAsia="zh-CN"/>
        </w:rPr>
        <w:t>5</w:t>
      </w:r>
      <w:r>
        <w:rPr>
          <w:rFonts w:hint="eastAsia" w:ascii="宋体" w:hAnsi="宋体" w:eastAsia="宋体" w:cs="宋体"/>
          <w:b/>
          <w:bCs/>
          <w:color w:val="auto"/>
          <w:szCs w:val="24"/>
          <w:highlight w:val="none"/>
          <w:lang w:eastAsia="zh-CN"/>
        </w:rPr>
        <w:t>）</w:t>
      </w:r>
      <w:r>
        <w:rPr>
          <w:rFonts w:hint="eastAsia" w:ascii="宋体" w:hAnsi="宋体" w:eastAsia="宋体" w:cs="宋体"/>
          <w:b/>
          <w:bCs/>
          <w:color w:val="auto"/>
          <w:szCs w:val="24"/>
          <w:highlight w:val="none"/>
        </w:rPr>
        <w:t>本项目不接受联合体</w:t>
      </w:r>
      <w:r>
        <w:rPr>
          <w:rFonts w:hint="eastAsia" w:ascii="宋体" w:hAnsi="宋体" w:eastAsia="宋体" w:cs="宋体"/>
          <w:b/>
          <w:bCs/>
          <w:color w:val="auto"/>
          <w:szCs w:val="24"/>
          <w:highlight w:val="none"/>
          <w:lang w:eastAsia="zh-CN"/>
        </w:rPr>
        <w:t>磋商</w:t>
      </w:r>
      <w:r>
        <w:rPr>
          <w:rFonts w:hint="eastAsia" w:ascii="宋体" w:hAnsi="宋体" w:eastAsia="宋体" w:cs="宋体"/>
          <w:b/>
          <w:bCs/>
          <w:color w:val="auto"/>
          <w:szCs w:val="24"/>
          <w:highlight w:val="none"/>
        </w:rPr>
        <w:t>。</w:t>
      </w:r>
    </w:p>
    <w:p w14:paraId="3ED19A24">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BA7432D">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09E97A61">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42413E42">
      <w:pPr>
        <w:shd w:val="clear"/>
        <w:spacing w:line="360" w:lineRule="auto"/>
        <w:ind w:left="1920" w:leftChars="800" w:firstLine="1680" w:firstLineChars="800"/>
        <w:jc w:val="right"/>
        <w:rPr>
          <w:rFonts w:hint="eastAsia" w:ascii="宋体" w:hAnsi="宋体" w:eastAsia="宋体" w:cs="宋体"/>
          <w:color w:val="auto"/>
          <w:sz w:val="21"/>
          <w:szCs w:val="21"/>
          <w:highlight w:val="none"/>
          <w:lang w:eastAsia="zh-CN"/>
        </w:rPr>
      </w:pPr>
    </w:p>
    <w:p w14:paraId="57DB1647">
      <w:pPr>
        <w:shd w:val="clear"/>
        <w:spacing w:line="360" w:lineRule="auto"/>
        <w:ind w:left="192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23506E41">
      <w:pPr>
        <w:shd w:val="clear"/>
        <w:spacing w:line="360" w:lineRule="auto"/>
        <w:ind w:firstLine="4830" w:firstLineChars="2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54ACDE3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FT Thymes"/>
    <w:panose1 w:val="02020603050405020304"/>
    <w:charset w:val="01"/>
    <w:family w:val="swiss"/>
    <w:pitch w:val="default"/>
    <w:sig w:usb0="00000000" w:usb1="00000000" w:usb2="00000009" w:usb3="00000000" w:csb0="400001FF" w:csb1="FFFF0000"/>
  </w:font>
  <w:font w:name="宋体">
    <w:altName w:val="书宋-简"/>
    <w:panose1 w:val="00000000000000000000"/>
    <w:charset w:val="00"/>
    <w:family w:val="auto"/>
    <w:pitch w:val="default"/>
    <w:sig w:usb0="00000000" w:usb1="00000000" w:usb2="00000000" w:usb3="00000000" w:csb0="00000000" w:csb1="00000000"/>
  </w:font>
  <w:font w:name="Wingdings">
    <w:altName w:val="FTToken"/>
    <w:panose1 w:val="05000000000000000000"/>
    <w:charset w:val="02"/>
    <w:family w:val="auto"/>
    <w:pitch w:val="default"/>
    <w:sig w:usb0="00000000" w:usb1="00000000" w:usb2="00000000" w:usb3="00000000" w:csb0="80000000" w:csb1="00000000"/>
  </w:font>
  <w:font w:name="Arial">
    <w:altName w:val="FT Thymes"/>
    <w:panose1 w:val="020B0604020202020204"/>
    <w:charset w:val="01"/>
    <w:family w:val="swiss"/>
    <w:pitch w:val="default"/>
    <w:sig w:usb0="E0002AFF" w:usb1="C0007843" w:usb2="00000009" w:usb3="00000000" w:csb0="400001FF" w:csb1="FFFF0000"/>
  </w:font>
  <w:font w:name="黑体">
    <w:altName w:val="黑体-简"/>
    <w:panose1 w:val="02010609060101010101"/>
    <w:charset w:val="86"/>
    <w:family w:val="auto"/>
    <w:pitch w:val="default"/>
    <w:sig w:usb0="800002BF" w:usb1="38CF7CFA" w:usb2="00000016" w:usb3="00000000" w:csb0="00040001" w:csb1="00000000"/>
  </w:font>
  <w:font w:name="Courier New">
    <w:altName w:val="HarmonyOS Sans"/>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FT Thymes">
    <w:panose1 w:val="02020603050405020304"/>
    <w:charset w:val="00"/>
    <w:family w:val="auto"/>
    <w:pitch w:val="default"/>
    <w:sig w:usb0="E0002EFF" w:usb1="C000785B" w:usb2="00000009" w:usb3="00000000" w:csb0="00000001" w:csb1="00000000"/>
  </w:font>
  <w:font w:name="Calibri">
    <w:altName w:val="FT Thymes"/>
    <w:panose1 w:val="020F0502020204030204"/>
    <w:charset w:val="00"/>
    <w:family w:val="swiss"/>
    <w:pitch w:val="default"/>
    <w:sig w:usb0="00000000" w:usb1="00000000" w:usb2="00000001" w:usb3="00000000" w:csb0="0000019F" w:csb1="00000000"/>
  </w:font>
  <w:font w:name="书宋-简">
    <w:panose1 w:val="02010600030101010101"/>
    <w:charset w:val="86"/>
    <w:family w:val="auto"/>
    <w:pitch w:val="default"/>
    <w:sig w:usb0="A00002BF" w:usb1="3ACF7CFA" w:usb2="00000016" w:usb3="00000000" w:csb0="00040001" w:csb1="00000000"/>
  </w:font>
  <w:font w:name="SimSun">
    <w:altName w:val="书宋-简"/>
    <w:panose1 w:val="00000000000000000000"/>
    <w:charset w:val="00"/>
    <w:family w:val="auto"/>
    <w:pitch w:val="default"/>
    <w:sig w:usb0="00000000" w:usb1="00000000" w:usb2="00000000" w:usb3="00000000" w:csb0="00000000" w:csb1="00000000"/>
  </w:font>
  <w:font w:name="HarmonyOS Sans SC">
    <w:panose1 w:val="00000500000000000000"/>
    <w:charset w:val="86"/>
    <w:family w:val="auto"/>
    <w:pitch w:val="default"/>
    <w:sig w:usb0="A00002BF" w:usb1="18EF7CFA" w:usb2="00000016" w:usb3="00000000" w:csb0="00040001" w:csb1="00000000"/>
  </w:font>
  <w:font w:name="Tahoma">
    <w:altName w:val="noto sans thai"/>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1B4FB">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336B1E"/>
    <w:multiLevelType w:val="singleLevel"/>
    <w:tmpl w:val="3E336B1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F77925"/>
    <w:rsid w:val="3CF77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footer"/>
    <w:basedOn w:val="1"/>
    <w:next w:val="1"/>
    <w:qFormat/>
    <w:uiPriority w:val="99"/>
    <w:pPr>
      <w:tabs>
        <w:tab w:val="center" w:pos="4153"/>
        <w:tab w:val="right" w:pos="8306"/>
      </w:tabs>
      <w:snapToGrid w:val="0"/>
      <w:jc w:val="left"/>
    </w:pPr>
    <w:rPr>
      <w:rFonts w:ascii="Times New Roman"/>
      <w:kern w:val="2"/>
      <w:sz w:val="18"/>
      <w:szCs w:val="18"/>
    </w:rPr>
  </w:style>
  <w:style w:type="paragraph" w:styleId="4">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Office_12.1.3.26881_F1E327BC-269C-435d-A152-05C5408002CA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2026-07-08T16:43:00Z</dcterms:created>
  <dc:creator></dc:creator>
  <cp:lastModifiedBy></cp:lastModifiedBy>
  <dcterms:modified xsi:type="dcterms:W3CDTF">2026-07-08T16:43:36Z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2052-12.1.3.26881</vt:lpwstr>
  </property>
  <property fmtid="{D5CDD505-2E9C-101B-9397-08002B2CF9AE}" pid="3" name="ICV">
    <vt:lpwstr>3C1193E4C0590832B10D4E6ACDA807EF_41</vt:lpwstr>
  </property>
</Properties>
</file>