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版本号：ZHZB2026-00520260714001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铜川市融媒体中心电视编辑制作系统项目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ZHZB2026-005</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铜川市融媒体中心电视编辑制作系统项目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铜川市融媒体中心电视编辑制作系统项目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建设背景 为全面贯彻落实中央《推进地市级媒体加快深度融合发展实施方案的通知》和陕西省《关于加快推进媒体深度融合发展的实施方案》，根据2023年10月13日市委十三届深改会第六次会议精神和《铜川市融媒体中心建设方案》（铜办字[2023]53号），全面提升电视编辑制作业务水平，着力推动铜川市文化事业和文化产业的繁荣发展。铜川市融媒体中心特申请电视编辑制作系统设备购置，设备购置并投入使用后将极大提升电视编辑制作业务水平，为中心安全播出提供基础保障。 建设目标 此次将打造一个为铜川市融媒体中心服务的融媒体视频制作平台，以万兆以太网为基础，具备采、编、存、管等功能的国产化后期制作非编网络。使节目制作系统紧密结合电视节目后期制作的需求，所有功能的实现都通过特定功能站点的网络接入，完美的融合到一个整体的网络中，同时，通过数据库管理软件的集中管理，使得节目制作中的每一个环节都得到统一的协调和检测。实现节目生产系统全程文件化交换和高效逻辑交互，进而实现用户精细化管理，提高业务管理水平，使宝贵的节目资源实现高效的共享，从而以较低的成本创造更大的价值。 同时，平台结合“平台化、工具化、智能化”理念，对接融媒体中心已建成的智能媒资库相关AI能力（包括人脸识别、语音识别、OCR识别等）及存储能力实现能力共用，因地制宜的建设一个充分开放、共享的融合生产平台，将与现有节目制播系统、新媒体制作分发系统等充分互联互通，实现素材数据充分交换、共享、融合。将各生产要素充分融合，实现一体化生产。 信息技术国产化工作目前已经在各个行业全面推进，对于媒体行业，国产化工作也势在必行，此次项目中的技术系统建设同时满足国家最新发布的政府采购需求标准，相关数据库、操作系统、通用服务器、工作站等重要部件均符合安全可靠测评标准。 项目建设包含以下四个方面： 1.网络系统；采用万兆核心存储网络，支持工作站并发在线编辑； 2.制作网管理系统；包括国产化主备核心数据库、业务流程引擎、生产资源管理、后台配置管理、用户管理、审片管理等； 3.非编站点系统；非编工作站采用国产可控的工作站主机、视音频板卡及操作系统，包含6台有卡非编站点、6台无卡非编站点及1台配音站点； 4.数据安全传输网关系统；1套数据安全传输网关系统。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投标的，须出具法定代表人身份证明，法定代表人授权代表参加投标的，须出具法定代表人授权书，自然人直接参加投标的，须出具其身份证复印件（备注：分支机构由分支机构负责人授权即可）。</w:t>
      </w:r>
    </w:p>
    <w:p>
      <w:pPr>
        <w:pStyle w:val="null3"/>
      </w:pPr>
      <w:r>
        <w:rPr>
          <w:rFonts w:ascii="仿宋_GB2312" w:hAnsi="仿宋_GB2312" w:cs="仿宋_GB2312" w:eastAsia="仿宋_GB2312"/>
        </w:rPr>
        <w:t>2、信用查询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西安市未央区雅荷花园A18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18149186142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的标准下浮10%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按照招标文件、合同及行业标准标准执行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联系人：王佩雨</w:t>
      </w:r>
    </w:p>
    <w:p>
      <w:pPr>
        <w:pStyle w:val="null3"/>
      </w:pPr>
      <w:r>
        <w:rPr>
          <w:rFonts w:ascii="仿宋_GB2312" w:hAnsi="仿宋_GB2312" w:cs="仿宋_GB2312" w:eastAsia="仿宋_GB2312"/>
        </w:rPr>
        <w:t>联系电话：18149186142</w:t>
      </w:r>
    </w:p>
    <w:p>
      <w:pPr>
        <w:pStyle w:val="null3"/>
      </w:pPr>
      <w:r>
        <w:rPr>
          <w:rFonts w:ascii="仿宋_GB2312" w:hAnsi="仿宋_GB2312" w:cs="仿宋_GB2312" w:eastAsia="仿宋_GB2312"/>
        </w:rPr>
        <w:t>地址：西安市未央区雅荷花园A18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建设背景 为全面贯彻落实中央《推进地市级媒体加快深度融合发展实施方案的通知》和陕西省《关于加快推进媒体深度融合发展的实施方案》，根据2023年10月13日市委十三届深改会第六次会议精神和《铜川市融媒体中心建设方案》（铜办字[2023]53号），全面提升电视编辑制作业务水平，着力推动铜川市文化事业和文化产业的繁荣发展。铜川市融媒体中心特申请电视编辑制作系统设备购置，设备购置并投入使用后将极大提升电视编辑制作业务水平，为中心安全播出提供基础保障。 建设目标 此次将打造一个为铜川市融媒体中心服务的融媒体视频制作平台，以万兆以太网为基础，具备采、编、存、管等功能的国产化后期制作非编网络。使节目制作系统紧密结合电视节目后期制作的需求，所有功能的实现都通过特定功能站点的网络接入，完美的融合到一个整体的网络中，同时，通过数据库管理软件的集中管理，使得节目制作中的每一个环节都得到统一的协调和检测。实现节目生产系统全程文件化交换和高效逻辑交互，进而实现用户精细化管理，提高业务管理水平，使宝贵的节目资源实现高效的共享，从而以较低的成本创造更大的价值。 同时，平台结合“平台化、工具化、智能化”理念，对接融媒体中心已建成的智能媒资库相关AI能力（包括人脸识别、语音识别、OCR识别等）及存储能力实现能力共用，因地制宜的建设一个充分开放、共享的融合生产平台，将与现有节目制播系统、新媒体制作分发系统等充分互联互通，实现素材数据充分交换、共享、融合。将各生产要素充分融合，实现一体化生产。 信息技术国产化工作目前已经在各个行业全面推进，对于媒体行业，国产化工作也势在必行，此次项目中的技术系统建设同时满足国家最新发布的政府采购需求标准，相关数据库、操作系统、通用服务器、工作站等重要部件均符合安全可靠测评标准。 项目建设包含以下四个方面： 1.网络系统；采用万兆核心存储网络，支持工作站并发在线编辑； 2.制作网管理系统；包括国产化主备核心数据库、业务流程引擎、生产资源管理、后台配置管理、用户管理、审片管理等； 3.非编站点系统；非编工作站采用国产可控的工作站主机、视音频板卡及操作系统，包含6台有卡非编站点、6台无卡非编站点及1台配音站点； 4.数据安全传输网关系统；1套数据安全传输网关系统。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1,993,500.00</w:t>
      </w:r>
    </w:p>
    <w:p>
      <w:pPr>
        <w:pStyle w:val="null3"/>
      </w:pPr>
      <w:r>
        <w:rPr>
          <w:rFonts w:ascii="仿宋_GB2312" w:hAnsi="仿宋_GB2312" w:cs="仿宋_GB2312" w:eastAsia="仿宋_GB2312"/>
        </w:rPr>
        <w:t>采购包最高限价（元）: 1,993,500.00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铜川市融媒体中心电视编辑制作系统项目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标的名称：铜川市融媒体中心电视编辑制作系统项目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80" w:after="360"/>
              <w:jc w:val="center"/>
              <w:outlineLvl w:val="0"/>
            </w:pPr>
            <w:r>
              <w:rPr>
                <w:rFonts w:ascii="仿宋_GB2312" w:hAnsi="仿宋_GB2312" w:cs="仿宋_GB2312" w:eastAsia="仿宋_GB2312"/>
                <w:sz w:val="32"/>
                <w:b/>
              </w:rPr>
              <w:t>第</w:t>
            </w:r>
            <w:r>
              <w:rPr>
                <w:rFonts w:ascii="仿宋_GB2312" w:hAnsi="仿宋_GB2312" w:cs="仿宋_GB2312" w:eastAsia="仿宋_GB2312"/>
                <w:sz w:val="32"/>
                <w:b/>
              </w:rPr>
              <w:t>1章</w:t>
            </w:r>
            <w:r>
              <w:rPr>
                <w:rFonts w:ascii="仿宋_GB2312" w:hAnsi="仿宋_GB2312" w:cs="仿宋_GB2312" w:eastAsia="仿宋_GB2312"/>
                <w:sz w:val="32"/>
                <w:b/>
              </w:rPr>
              <w:t xml:space="preserve"> </w:t>
            </w:r>
            <w:r>
              <w:rPr>
                <w:rFonts w:ascii="仿宋_GB2312" w:hAnsi="仿宋_GB2312" w:cs="仿宋_GB2312" w:eastAsia="仿宋_GB2312"/>
                <w:sz w:val="32"/>
                <w:b/>
              </w:rPr>
              <w:t>项目概况</w:t>
            </w:r>
          </w:p>
          <w:p>
            <w:pPr>
              <w:pStyle w:val="null3"/>
              <w:jc w:val="left"/>
              <w:outlineLvl w:val="1"/>
            </w:pPr>
            <w:r>
              <w:rPr>
                <w:rFonts w:ascii="仿宋_GB2312" w:hAnsi="仿宋_GB2312" w:cs="仿宋_GB2312" w:eastAsia="仿宋_GB2312"/>
                <w:sz w:val="28"/>
                <w:b/>
              </w:rPr>
              <w:t>建设背景</w:t>
            </w:r>
          </w:p>
          <w:p>
            <w:pPr>
              <w:pStyle w:val="null3"/>
              <w:ind w:firstLine="480"/>
              <w:jc w:val="both"/>
            </w:pPr>
            <w:r>
              <w:rPr>
                <w:rFonts w:ascii="仿宋_GB2312" w:hAnsi="仿宋_GB2312" w:cs="仿宋_GB2312" w:eastAsia="仿宋_GB2312"/>
                <w:sz w:val="24"/>
              </w:rPr>
              <w:t>为全面贯彻落实中央《推进地市级媒体加快深度融合发展实施方案的通知》和陕西省《关于加快推进媒体深度融合发展的实施方案》，根据</w:t>
            </w:r>
            <w:r>
              <w:rPr>
                <w:rFonts w:ascii="仿宋_GB2312" w:hAnsi="仿宋_GB2312" w:cs="仿宋_GB2312" w:eastAsia="仿宋_GB2312"/>
                <w:sz w:val="24"/>
              </w:rPr>
              <w:t>2023</w:t>
            </w:r>
            <w:r>
              <w:rPr>
                <w:rFonts w:ascii="仿宋_GB2312" w:hAnsi="仿宋_GB2312" w:cs="仿宋_GB2312" w:eastAsia="仿宋_GB2312"/>
                <w:sz w:val="24"/>
              </w:rPr>
              <w:t>年</w:t>
            </w:r>
            <w:r>
              <w:rPr>
                <w:rFonts w:ascii="仿宋_GB2312" w:hAnsi="仿宋_GB2312" w:cs="仿宋_GB2312" w:eastAsia="仿宋_GB2312"/>
                <w:sz w:val="24"/>
              </w:rPr>
              <w:t>10</w:t>
            </w:r>
            <w:r>
              <w:rPr>
                <w:rFonts w:ascii="仿宋_GB2312" w:hAnsi="仿宋_GB2312" w:cs="仿宋_GB2312" w:eastAsia="仿宋_GB2312"/>
                <w:sz w:val="24"/>
              </w:rPr>
              <w:t>月</w:t>
            </w:r>
            <w:r>
              <w:rPr>
                <w:rFonts w:ascii="仿宋_GB2312" w:hAnsi="仿宋_GB2312" w:cs="仿宋_GB2312" w:eastAsia="仿宋_GB2312"/>
                <w:sz w:val="24"/>
              </w:rPr>
              <w:t>13</w:t>
            </w:r>
            <w:r>
              <w:rPr>
                <w:rFonts w:ascii="仿宋_GB2312" w:hAnsi="仿宋_GB2312" w:cs="仿宋_GB2312" w:eastAsia="仿宋_GB2312"/>
                <w:sz w:val="24"/>
              </w:rPr>
              <w:t>日市委十三届深改会第六次会议精神和《铜川市融媒体中心建设方案》（铜办字</w:t>
            </w:r>
            <w:r>
              <w:rPr>
                <w:rFonts w:ascii="仿宋_GB2312" w:hAnsi="仿宋_GB2312" w:cs="仿宋_GB2312" w:eastAsia="仿宋_GB2312"/>
                <w:sz w:val="24"/>
              </w:rPr>
              <w:t>[2023]53</w:t>
            </w:r>
            <w:r>
              <w:rPr>
                <w:rFonts w:ascii="仿宋_GB2312" w:hAnsi="仿宋_GB2312" w:cs="仿宋_GB2312" w:eastAsia="仿宋_GB2312"/>
                <w:sz w:val="24"/>
              </w:rPr>
              <w:t>号），全面提升电视编辑制作业务水平，着力推动铜川市文化事业和文化产业的繁荣发展。铜川市融媒体中心特申请电视编辑制作系统设备购置，设备购置并投入使用后将极大提升电视编辑制作业务水平，为中心安全播出提供基础保障。</w:t>
            </w:r>
          </w:p>
          <w:p>
            <w:pPr>
              <w:pStyle w:val="null3"/>
              <w:jc w:val="left"/>
              <w:outlineLvl w:val="1"/>
            </w:pPr>
            <w:r>
              <w:rPr>
                <w:rFonts w:ascii="仿宋_GB2312" w:hAnsi="仿宋_GB2312" w:cs="仿宋_GB2312" w:eastAsia="仿宋_GB2312"/>
                <w:sz w:val="28"/>
                <w:b/>
              </w:rPr>
              <w:t>建设目标</w:t>
            </w:r>
          </w:p>
          <w:p>
            <w:pPr>
              <w:pStyle w:val="null3"/>
              <w:spacing w:before="165" w:after="165"/>
              <w:jc w:val="both"/>
            </w:pPr>
            <w:r>
              <w:rPr>
                <w:rFonts w:ascii="仿宋_GB2312" w:hAnsi="仿宋_GB2312" w:cs="仿宋_GB2312" w:eastAsia="仿宋_GB2312"/>
                <w:sz w:val="24"/>
              </w:rPr>
              <w:t>此次将打造一个为铜川市融媒体中心服务的融媒体视频制作平台，</w:t>
            </w:r>
            <w:r>
              <w:rPr>
                <w:rFonts w:ascii="仿宋_GB2312" w:hAnsi="仿宋_GB2312" w:cs="仿宋_GB2312" w:eastAsia="仿宋_GB2312"/>
                <w:sz w:val="24"/>
              </w:rPr>
              <w:t>以</w:t>
            </w:r>
            <w:r>
              <w:rPr>
                <w:rFonts w:ascii="仿宋_GB2312" w:hAnsi="仿宋_GB2312" w:cs="仿宋_GB2312" w:eastAsia="仿宋_GB2312"/>
                <w:sz w:val="24"/>
              </w:rPr>
              <w:t>万</w:t>
            </w:r>
            <w:r>
              <w:rPr>
                <w:rFonts w:ascii="仿宋_GB2312" w:hAnsi="仿宋_GB2312" w:cs="仿宋_GB2312" w:eastAsia="仿宋_GB2312"/>
                <w:sz w:val="24"/>
              </w:rPr>
              <w:t>兆以太网为基础，</w:t>
            </w:r>
            <w:r>
              <w:rPr>
                <w:rFonts w:ascii="仿宋_GB2312" w:hAnsi="仿宋_GB2312" w:cs="仿宋_GB2312" w:eastAsia="仿宋_GB2312"/>
                <w:sz w:val="24"/>
              </w:rPr>
              <w:t>具备采、编、存、管</w:t>
            </w:r>
            <w:r>
              <w:rPr>
                <w:rFonts w:ascii="仿宋_GB2312" w:hAnsi="仿宋_GB2312" w:cs="仿宋_GB2312" w:eastAsia="仿宋_GB2312"/>
                <w:sz w:val="24"/>
              </w:rPr>
              <w:t>等功能的</w:t>
            </w:r>
            <w:r>
              <w:rPr>
                <w:rFonts w:ascii="仿宋_GB2312" w:hAnsi="仿宋_GB2312" w:cs="仿宋_GB2312" w:eastAsia="仿宋_GB2312"/>
                <w:sz w:val="24"/>
              </w:rPr>
              <w:t>国产化</w:t>
            </w:r>
            <w:r>
              <w:rPr>
                <w:rFonts w:ascii="仿宋_GB2312" w:hAnsi="仿宋_GB2312" w:cs="仿宋_GB2312" w:eastAsia="仿宋_GB2312"/>
                <w:sz w:val="24"/>
              </w:rPr>
              <w:t>后期制作非编网络。</w:t>
            </w:r>
            <w:r>
              <w:rPr>
                <w:rFonts w:ascii="仿宋_GB2312" w:hAnsi="仿宋_GB2312" w:cs="仿宋_GB2312" w:eastAsia="仿宋_GB2312"/>
                <w:sz w:val="24"/>
              </w:rPr>
              <w:t>使节目制作系统紧密结合电视节目后期制作的需求，所有功能的实现都通过特定功能站点的网络接入，完美的融合到一个整体的网络中，同时，通过数据库管理软件的集中管理，使得节目制作中的每一个环节都得到统一的协调和检测。实现节目生产系统全程文件化交换和高效逻辑交互，进而实现用户精细化管理，提高业务管理水平，使宝贵的节目资源实现高效的共享，从而以较低的成本创造更大的价值。</w:t>
            </w:r>
          </w:p>
          <w:p>
            <w:pPr>
              <w:pStyle w:val="null3"/>
              <w:spacing w:before="165" w:after="165"/>
              <w:jc w:val="both"/>
            </w:pPr>
            <w:r>
              <w:rPr>
                <w:rFonts w:ascii="仿宋_GB2312" w:hAnsi="仿宋_GB2312" w:cs="仿宋_GB2312" w:eastAsia="仿宋_GB2312"/>
                <w:sz w:val="24"/>
              </w:rPr>
              <w:t>同时，平台结合</w:t>
            </w:r>
            <w:r>
              <w:rPr>
                <w:rFonts w:ascii="仿宋_GB2312" w:hAnsi="仿宋_GB2312" w:cs="仿宋_GB2312" w:eastAsia="仿宋_GB2312"/>
                <w:sz w:val="24"/>
              </w:rPr>
              <w:t>“平台化、工具化、智能化”理念，对接融媒体中心已建成的智能媒资库相关AI能力（包括人脸识别、语音识别、OCR识别等）及存储能力实现能力共用，因地制宜的建设一个充分开放、共享的融合生产平台，将与现有节目制播系统、新媒体制作分发系统等充分互联互通，实现素材数据充分交换、共享、融合。将各生产要素充分融合，实现一体化生产。</w:t>
            </w:r>
          </w:p>
          <w:p>
            <w:pPr>
              <w:pStyle w:val="null3"/>
              <w:spacing w:before="165" w:after="165"/>
              <w:jc w:val="both"/>
            </w:pPr>
            <w:r>
              <w:rPr>
                <w:rFonts w:ascii="仿宋_GB2312" w:hAnsi="仿宋_GB2312" w:cs="仿宋_GB2312" w:eastAsia="仿宋_GB2312"/>
                <w:sz w:val="24"/>
              </w:rPr>
              <w:t>信息技术国产化工作目前已经在各个行业全面推进，对于媒体行业，国产化工作也势在必行，此次项目中的技术系统建设同时满足国家最新发布的政府采购需求标准，相关数据库、操作系统、通用服务器、工作站等重要部件均符合安全可靠测评标准。</w:t>
            </w:r>
          </w:p>
          <w:p>
            <w:pPr>
              <w:pStyle w:val="null3"/>
              <w:spacing w:before="165" w:after="165"/>
              <w:jc w:val="both"/>
            </w:pPr>
            <w:r>
              <w:rPr>
                <w:rFonts w:ascii="仿宋_GB2312" w:hAnsi="仿宋_GB2312" w:cs="仿宋_GB2312" w:eastAsia="仿宋_GB2312"/>
                <w:sz w:val="24"/>
              </w:rPr>
              <w:t>项目建设包含以下四个方面：</w:t>
            </w:r>
          </w:p>
          <w:p>
            <w:pPr>
              <w:pStyle w:val="null3"/>
              <w:spacing w:before="165" w:after="165"/>
              <w:jc w:val="both"/>
            </w:pPr>
            <w:r>
              <w:rPr>
                <w:rFonts w:ascii="仿宋_GB2312" w:hAnsi="仿宋_GB2312" w:cs="仿宋_GB2312" w:eastAsia="仿宋_GB2312"/>
                <w:sz w:val="24"/>
              </w:rPr>
              <w:t>1.网络系统；采用万兆核心存储网络，支持工作站并发在线编辑；</w:t>
            </w:r>
          </w:p>
          <w:p>
            <w:pPr>
              <w:pStyle w:val="null3"/>
              <w:spacing w:before="165" w:after="165"/>
              <w:jc w:val="both"/>
            </w:pPr>
            <w:r>
              <w:rPr>
                <w:rFonts w:ascii="仿宋_GB2312" w:hAnsi="仿宋_GB2312" w:cs="仿宋_GB2312" w:eastAsia="仿宋_GB2312"/>
                <w:sz w:val="24"/>
              </w:rPr>
              <w:t>2.制作网管理系统；包括国产化主备核心数据库、业务流程引擎、生产资源管理、后台配置管理、用户管理、审片管理等；</w:t>
            </w:r>
          </w:p>
          <w:p>
            <w:pPr>
              <w:pStyle w:val="null3"/>
              <w:spacing w:before="165" w:after="165"/>
              <w:jc w:val="both"/>
            </w:pPr>
            <w:r>
              <w:rPr>
                <w:rFonts w:ascii="仿宋_GB2312" w:hAnsi="仿宋_GB2312" w:cs="仿宋_GB2312" w:eastAsia="仿宋_GB2312"/>
                <w:sz w:val="24"/>
              </w:rPr>
              <w:t>3.非编站点系统；非编工作站采用国产可控的工作站主机、视音频板卡及操作系统，包含6台有卡非编站点、6台无卡非编站点及1台配音站点；</w:t>
            </w:r>
          </w:p>
          <w:p>
            <w:pPr>
              <w:pStyle w:val="null3"/>
              <w:spacing w:before="165" w:after="165"/>
              <w:jc w:val="both"/>
            </w:pPr>
            <w:r>
              <w:rPr>
                <w:rFonts w:ascii="仿宋_GB2312" w:hAnsi="仿宋_GB2312" w:cs="仿宋_GB2312" w:eastAsia="仿宋_GB2312"/>
                <w:sz w:val="24"/>
              </w:rPr>
              <w:t>4.数据安全传输网关系统；1套数据安全传输网关系统。</w:t>
            </w:r>
          </w:p>
          <w:p>
            <w:pPr>
              <w:pStyle w:val="null3"/>
              <w:jc w:val="center"/>
              <w:outlineLvl w:val="0"/>
            </w:pPr>
            <w:r>
              <w:rPr>
                <w:rFonts w:ascii="仿宋_GB2312" w:hAnsi="仿宋_GB2312" w:cs="仿宋_GB2312" w:eastAsia="仿宋_GB2312"/>
                <w:sz w:val="32"/>
                <w:b/>
              </w:rPr>
              <w:t>第</w:t>
            </w:r>
            <w:r>
              <w:rPr>
                <w:rFonts w:ascii="仿宋_GB2312" w:hAnsi="仿宋_GB2312" w:cs="仿宋_GB2312" w:eastAsia="仿宋_GB2312"/>
                <w:sz w:val="32"/>
                <w:b/>
              </w:rPr>
              <w:t>2章</w:t>
            </w:r>
            <w:r>
              <w:rPr>
                <w:rFonts w:ascii="仿宋_GB2312" w:hAnsi="仿宋_GB2312" w:cs="仿宋_GB2312" w:eastAsia="仿宋_GB2312"/>
                <w:sz w:val="32"/>
                <w:b/>
              </w:rPr>
              <w:t>总体设计</w:t>
            </w:r>
            <w:r>
              <w:rPr>
                <w:rFonts w:ascii="仿宋_GB2312" w:hAnsi="仿宋_GB2312" w:cs="仿宋_GB2312" w:eastAsia="仿宋_GB2312"/>
                <w:sz w:val="32"/>
                <w:b/>
              </w:rPr>
              <w:t>要求</w:t>
            </w:r>
          </w:p>
          <w:p>
            <w:pPr>
              <w:pStyle w:val="null3"/>
              <w:jc w:val="left"/>
              <w:outlineLvl w:val="1"/>
            </w:pPr>
            <w:r>
              <w:rPr>
                <w:rFonts w:ascii="仿宋_GB2312" w:hAnsi="仿宋_GB2312" w:cs="仿宋_GB2312" w:eastAsia="仿宋_GB2312"/>
                <w:sz w:val="28"/>
                <w:b/>
              </w:rPr>
              <w:t>总体架构</w:t>
            </w:r>
            <w:r>
              <w:rPr>
                <w:rFonts w:ascii="仿宋_GB2312" w:hAnsi="仿宋_GB2312" w:cs="仿宋_GB2312" w:eastAsia="仿宋_GB2312"/>
                <w:sz w:val="28"/>
                <w:b/>
              </w:rPr>
              <w:t>要求</w:t>
            </w:r>
          </w:p>
          <w:p>
            <w:pPr>
              <w:pStyle w:val="null3"/>
              <w:ind w:firstLine="480"/>
              <w:jc w:val="both"/>
            </w:pPr>
            <w:r>
              <w:rPr>
                <w:rFonts w:ascii="仿宋_GB2312" w:hAnsi="仿宋_GB2312" w:cs="仿宋_GB2312" w:eastAsia="仿宋_GB2312"/>
                <w:sz w:val="24"/>
              </w:rPr>
              <w:t>符合安全可靠测评要求的硬件平台的非编系统中支持后期制作在内的全业务体系的国产化适配，</w:t>
            </w:r>
            <w:r>
              <w:rPr>
                <w:rFonts w:ascii="仿宋_GB2312" w:hAnsi="仿宋_GB2312" w:cs="仿宋_GB2312" w:eastAsia="仿宋_GB2312"/>
                <w:sz w:val="24"/>
              </w:rPr>
              <w:t>运行环境框架遵循基础设施层、中间服务层、业务服务层的三层结构。在基础设施层，实现网络、操作系统、服务器等全面国产化；在中间服务层实现国产数据库替代。在业务应用、后台服务、前端非编工作站全面支撑国产化平台。</w:t>
            </w:r>
          </w:p>
          <w:p>
            <w:pPr>
              <w:pStyle w:val="null3"/>
              <w:ind w:firstLine="480"/>
              <w:jc w:val="both"/>
            </w:pPr>
            <w:r>
              <w:rPr>
                <w:rFonts w:ascii="仿宋_GB2312" w:hAnsi="仿宋_GB2312" w:cs="仿宋_GB2312" w:eastAsia="仿宋_GB2312"/>
                <w:sz w:val="24"/>
              </w:rPr>
              <w:t>基于符合安全可靠测评要求的硬件平台的</w:t>
            </w:r>
            <w:r>
              <w:rPr>
                <w:rFonts w:ascii="仿宋_GB2312" w:hAnsi="仿宋_GB2312" w:cs="仿宋_GB2312" w:eastAsia="仿宋_GB2312"/>
                <w:sz w:val="24"/>
              </w:rPr>
              <w:t>非编系统</w:t>
            </w:r>
            <w:r>
              <w:rPr>
                <w:rFonts w:ascii="仿宋_GB2312" w:hAnsi="仿宋_GB2312" w:cs="仿宋_GB2312" w:eastAsia="仿宋_GB2312"/>
                <w:sz w:val="24"/>
              </w:rPr>
              <w:t>支持</w:t>
            </w:r>
            <w:r>
              <w:rPr>
                <w:rFonts w:ascii="仿宋_GB2312" w:hAnsi="仿宋_GB2312" w:cs="仿宋_GB2312" w:eastAsia="仿宋_GB2312"/>
                <w:sz w:val="24"/>
              </w:rPr>
              <w:t>内部常规栏目超高清制作的稳定使用，</w:t>
            </w:r>
            <w:r>
              <w:rPr>
                <w:rFonts w:ascii="仿宋_GB2312" w:hAnsi="仿宋_GB2312" w:cs="仿宋_GB2312" w:eastAsia="仿宋_GB2312"/>
                <w:sz w:val="24"/>
              </w:rPr>
              <w:t>非编软件操作流畅度、字幕效果、特技效果、字幕模版、特技效果等多个业务使用场景在节目生产中稳定使用。</w:t>
            </w:r>
          </w:p>
          <w:p>
            <w:pPr>
              <w:pStyle w:val="null3"/>
              <w:spacing w:before="480" w:after="120"/>
              <w:jc w:val="left"/>
              <w:outlineLvl w:val="1"/>
            </w:pPr>
            <w:r>
              <w:rPr>
                <w:rFonts w:ascii="仿宋_GB2312" w:hAnsi="仿宋_GB2312" w:cs="仿宋_GB2312" w:eastAsia="仿宋_GB2312"/>
                <w:sz w:val="28"/>
                <w:b/>
              </w:rPr>
              <w:t>业务流程</w:t>
            </w:r>
            <w:r>
              <w:rPr>
                <w:rFonts w:ascii="仿宋_GB2312" w:hAnsi="仿宋_GB2312" w:cs="仿宋_GB2312" w:eastAsia="仿宋_GB2312"/>
                <w:sz w:val="28"/>
                <w:b/>
              </w:rPr>
              <w:t>要求</w:t>
            </w:r>
          </w:p>
          <w:p>
            <w:pPr>
              <w:pStyle w:val="null3"/>
              <w:ind w:firstLine="480"/>
              <w:jc w:val="both"/>
            </w:pPr>
            <w:r>
              <w:rPr>
                <w:rFonts w:ascii="仿宋_GB2312" w:hAnsi="仿宋_GB2312" w:cs="仿宋_GB2312" w:eastAsia="仿宋_GB2312"/>
                <w:sz w:val="24"/>
              </w:rPr>
              <w:t>内部流程要求：</w:t>
            </w:r>
          </w:p>
          <w:p>
            <w:pPr>
              <w:pStyle w:val="null3"/>
              <w:ind w:firstLine="480"/>
            </w:pPr>
            <w:r>
              <w:rPr>
                <w:rFonts w:ascii="仿宋_GB2312" w:hAnsi="仿宋_GB2312" w:cs="仿宋_GB2312" w:eastAsia="仿宋_GB2312"/>
                <w:sz w:val="24"/>
                <w:color w:val="000000"/>
              </w:rPr>
              <w:t>采集导入：</w:t>
            </w:r>
            <w:r>
              <w:rPr>
                <w:rFonts w:ascii="仿宋_GB2312" w:hAnsi="仿宋_GB2312" w:cs="仿宋_GB2312" w:eastAsia="仿宋_GB2312"/>
                <w:sz w:val="24"/>
              </w:rPr>
              <w:t>通过</w:t>
            </w:r>
            <w:r>
              <w:rPr>
                <w:rFonts w:ascii="仿宋_GB2312" w:hAnsi="仿宋_GB2312" w:cs="仿宋_GB2312" w:eastAsia="仿宋_GB2312"/>
                <w:sz w:val="24"/>
              </w:rPr>
              <w:t>HDMI、SDI、复合、分量等各种方式将录像机、摄像机等里的素材上载到非编共享存储里，</w:t>
            </w:r>
            <w:r>
              <w:rPr>
                <w:rFonts w:ascii="仿宋_GB2312" w:hAnsi="仿宋_GB2312" w:cs="仿宋_GB2312" w:eastAsia="仿宋_GB2312"/>
                <w:sz w:val="24"/>
              </w:rPr>
              <w:t>支持</w:t>
            </w:r>
            <w:r>
              <w:rPr>
                <w:rFonts w:ascii="仿宋_GB2312" w:hAnsi="仿宋_GB2312" w:cs="仿宋_GB2312" w:eastAsia="仿宋_GB2312"/>
                <w:sz w:val="24"/>
              </w:rPr>
              <w:t>通过导入的方式将已完成</w:t>
            </w:r>
            <w:r>
              <w:rPr>
                <w:rFonts w:ascii="仿宋_GB2312" w:hAnsi="仿宋_GB2312" w:cs="仿宋_GB2312" w:eastAsia="仿宋_GB2312"/>
                <w:sz w:val="24"/>
              </w:rPr>
              <w:t>文件</w:t>
            </w:r>
            <w:r>
              <w:rPr>
                <w:rFonts w:ascii="仿宋_GB2312" w:hAnsi="仿宋_GB2312" w:cs="仿宋_GB2312" w:eastAsia="仿宋_GB2312"/>
                <w:sz w:val="24"/>
              </w:rPr>
              <w:t>化的素材文件上传到非编共享存储</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非编剪辑：</w:t>
            </w:r>
            <w:r>
              <w:rPr>
                <w:rFonts w:ascii="仿宋_GB2312" w:hAnsi="仿宋_GB2312" w:cs="仿宋_GB2312" w:eastAsia="仿宋_GB2312"/>
                <w:sz w:val="24"/>
              </w:rPr>
              <w:t>在编辑工作站上进行剪辑</w:t>
            </w:r>
            <w:r>
              <w:rPr>
                <w:rFonts w:ascii="仿宋_GB2312" w:hAnsi="仿宋_GB2312" w:cs="仿宋_GB2312" w:eastAsia="仿宋_GB2312"/>
                <w:sz w:val="24"/>
              </w:rPr>
              <w:t>；</w:t>
            </w:r>
            <w:r>
              <w:rPr>
                <w:rFonts w:ascii="仿宋_GB2312" w:hAnsi="仿宋_GB2312" w:cs="仿宋_GB2312" w:eastAsia="仿宋_GB2312"/>
                <w:sz w:val="24"/>
              </w:rPr>
              <w:t>利用特技编辑模块对画面进行光效、粒子、卷页、颜色校正等视频特技处理</w:t>
            </w:r>
            <w:r>
              <w:rPr>
                <w:rFonts w:ascii="仿宋_GB2312" w:hAnsi="仿宋_GB2312" w:cs="仿宋_GB2312" w:eastAsia="仿宋_GB2312"/>
                <w:sz w:val="24"/>
              </w:rPr>
              <w:t>；</w:t>
            </w:r>
            <w:r>
              <w:rPr>
                <w:rFonts w:ascii="仿宋_GB2312" w:hAnsi="仿宋_GB2312" w:cs="仿宋_GB2312" w:eastAsia="仿宋_GB2312"/>
                <w:sz w:val="24"/>
              </w:rPr>
              <w:t>利用专业图文创作模块制作标题字、唱词、跑马、立体柱图、饼图、翻牌等三维图文效果</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音效处理：利用音效编辑模块完成音频效果处理，</w:t>
            </w:r>
            <w:r>
              <w:rPr>
                <w:rFonts w:ascii="仿宋_GB2312" w:hAnsi="仿宋_GB2312" w:cs="仿宋_GB2312" w:eastAsia="仿宋_GB2312"/>
                <w:sz w:val="24"/>
              </w:rPr>
              <w:t>支持</w:t>
            </w:r>
            <w:r>
              <w:rPr>
                <w:rFonts w:ascii="仿宋_GB2312" w:hAnsi="仿宋_GB2312" w:cs="仿宋_GB2312" w:eastAsia="仿宋_GB2312"/>
                <w:sz w:val="24"/>
              </w:rPr>
              <w:t>15/31段EQ、混响、音调变换、时间变换、降噪等</w:t>
            </w:r>
            <w:r>
              <w:rPr>
                <w:rFonts w:ascii="仿宋_GB2312" w:hAnsi="仿宋_GB2312" w:cs="仿宋_GB2312" w:eastAsia="仿宋_GB2312"/>
                <w:sz w:val="24"/>
              </w:rPr>
              <w:t>；</w:t>
            </w:r>
            <w:r>
              <w:rPr>
                <w:rFonts w:ascii="仿宋_GB2312" w:hAnsi="仿宋_GB2312" w:cs="仿宋_GB2312" w:eastAsia="仿宋_GB2312"/>
                <w:sz w:val="24"/>
              </w:rPr>
              <w:t>利用软件调音台模块进行多轨音频混合处理</w:t>
            </w:r>
            <w:r>
              <w:rPr>
                <w:rFonts w:ascii="仿宋_GB2312" w:hAnsi="仿宋_GB2312" w:cs="仿宋_GB2312" w:eastAsia="仿宋_GB2312"/>
                <w:sz w:val="24"/>
              </w:rPr>
              <w:t>。</w:t>
            </w:r>
          </w:p>
          <w:p>
            <w:pPr>
              <w:pStyle w:val="null3"/>
              <w:spacing w:before="165" w:after="165"/>
              <w:ind w:firstLine="480"/>
            </w:pPr>
            <w:r>
              <w:rPr>
                <w:rFonts w:ascii="仿宋_GB2312" w:hAnsi="仿宋_GB2312" w:cs="仿宋_GB2312" w:eastAsia="仿宋_GB2312"/>
                <w:sz w:val="24"/>
              </w:rPr>
              <w:t>技审内审：对编辑完成的节目进行审核。</w:t>
            </w:r>
          </w:p>
          <w:p>
            <w:pPr>
              <w:pStyle w:val="null3"/>
              <w:spacing w:before="165" w:after="165"/>
              <w:ind w:firstLine="480"/>
            </w:pPr>
            <w:r>
              <w:rPr>
                <w:rFonts w:ascii="仿宋_GB2312" w:hAnsi="仿宋_GB2312" w:cs="仿宋_GB2312" w:eastAsia="仿宋_GB2312"/>
                <w:sz w:val="24"/>
              </w:rPr>
              <w:t>打包合成</w:t>
            </w:r>
            <w:r>
              <w:rPr>
                <w:rFonts w:ascii="仿宋_GB2312" w:hAnsi="仿宋_GB2312" w:cs="仿宋_GB2312" w:eastAsia="仿宋_GB2312"/>
                <w:sz w:val="24"/>
              </w:rPr>
              <w:t>：</w:t>
            </w:r>
            <w:r>
              <w:rPr>
                <w:rFonts w:ascii="仿宋_GB2312" w:hAnsi="仿宋_GB2312" w:cs="仿宋_GB2312" w:eastAsia="仿宋_GB2312"/>
                <w:sz w:val="24"/>
              </w:rPr>
              <w:t>编辑完成的节目可以直接打包</w:t>
            </w:r>
            <w:r>
              <w:rPr>
                <w:rFonts w:ascii="仿宋_GB2312" w:hAnsi="仿宋_GB2312" w:cs="仿宋_GB2312" w:eastAsia="仿宋_GB2312"/>
                <w:sz w:val="24"/>
              </w:rPr>
              <w:t>合成</w:t>
            </w:r>
            <w:r>
              <w:rPr>
                <w:rFonts w:ascii="仿宋_GB2312" w:hAnsi="仿宋_GB2312" w:cs="仿宋_GB2312" w:eastAsia="仿宋_GB2312"/>
                <w:sz w:val="24"/>
              </w:rPr>
              <w:t>输出</w:t>
            </w:r>
            <w:r>
              <w:rPr>
                <w:rFonts w:ascii="仿宋_GB2312" w:hAnsi="仿宋_GB2312" w:cs="仿宋_GB2312" w:eastAsia="仿宋_GB2312"/>
                <w:sz w:val="24"/>
              </w:rPr>
              <w:t>。</w:t>
            </w:r>
          </w:p>
          <w:p>
            <w:pPr>
              <w:pStyle w:val="null3"/>
              <w:spacing w:before="165" w:after="165"/>
              <w:ind w:firstLine="480"/>
            </w:pPr>
            <w:r>
              <w:rPr>
                <w:rFonts w:ascii="仿宋_GB2312" w:hAnsi="仿宋_GB2312" w:cs="仿宋_GB2312" w:eastAsia="仿宋_GB2312"/>
                <w:sz w:val="24"/>
              </w:rPr>
              <w:t>转码送播：根据送播渠道的不同进行转码送播。</w:t>
            </w:r>
          </w:p>
          <w:p>
            <w:pPr>
              <w:pStyle w:val="null3"/>
              <w:spacing w:before="165" w:after="165"/>
              <w:ind w:firstLine="480"/>
            </w:pPr>
            <w:r>
              <w:rPr>
                <w:rFonts w:ascii="仿宋_GB2312" w:hAnsi="仿宋_GB2312" w:cs="仿宋_GB2312" w:eastAsia="仿宋_GB2312"/>
                <w:sz w:val="24"/>
              </w:rPr>
              <w:t>外部流程要求：</w:t>
            </w:r>
          </w:p>
          <w:p>
            <w:pPr>
              <w:pStyle w:val="null3"/>
              <w:spacing w:before="165" w:after="165"/>
              <w:ind w:firstLine="480"/>
            </w:pPr>
            <w:r>
              <w:rPr>
                <w:rFonts w:ascii="仿宋_GB2312" w:hAnsi="仿宋_GB2312" w:cs="仿宋_GB2312" w:eastAsia="仿宋_GB2312"/>
                <w:sz w:val="24"/>
              </w:rPr>
              <w:t>本次建设需通过流程服务引擎及媒体处理集群实现与采购人现有及同期在建系统的对接。</w:t>
            </w:r>
          </w:p>
          <w:p>
            <w:pPr>
              <w:pStyle w:val="null3"/>
              <w:spacing w:before="165" w:after="165"/>
              <w:ind w:firstLine="480"/>
            </w:pPr>
            <w:r>
              <w:rPr>
                <w:rFonts w:ascii="仿宋_GB2312" w:hAnsi="仿宋_GB2312" w:cs="仿宋_GB2312" w:eastAsia="仿宋_GB2312"/>
                <w:sz w:val="24"/>
              </w:rPr>
              <w:t>与本项目相关的现有技术系统工作，包括：</w:t>
            </w:r>
          </w:p>
          <w:p>
            <w:pPr>
              <w:pStyle w:val="null3"/>
              <w:spacing w:before="165" w:after="165"/>
              <w:ind w:firstLine="480"/>
            </w:pPr>
            <w:r>
              <w:rPr>
                <w:rFonts w:ascii="仿宋_GB2312" w:hAnsi="仿宋_GB2312" w:cs="仿宋_GB2312" w:eastAsia="仿宋_GB2312"/>
                <w:sz w:val="24"/>
              </w:rPr>
              <w:t>1、与已建智能媒资系统对接；</w:t>
            </w:r>
          </w:p>
          <w:p>
            <w:pPr>
              <w:pStyle w:val="null3"/>
              <w:spacing w:before="165" w:after="165"/>
              <w:ind w:firstLine="480"/>
            </w:pPr>
            <w:r>
              <w:rPr>
                <w:rFonts w:ascii="仿宋_GB2312" w:hAnsi="仿宋_GB2312" w:cs="仿宋_GB2312" w:eastAsia="仿宋_GB2312"/>
                <w:sz w:val="24"/>
              </w:rPr>
              <w:t>2、与已建智能媒资系统的能力中台对接。</w:t>
            </w:r>
          </w:p>
          <w:p>
            <w:pPr>
              <w:pStyle w:val="null3"/>
              <w:jc w:val="left"/>
              <w:outlineLvl w:val="1"/>
            </w:pPr>
            <w:r>
              <w:rPr>
                <w:rFonts w:ascii="仿宋_GB2312" w:hAnsi="仿宋_GB2312" w:cs="仿宋_GB2312" w:eastAsia="仿宋_GB2312"/>
                <w:sz w:val="28"/>
                <w:b/>
              </w:rPr>
              <w:t>网络架构</w:t>
            </w:r>
            <w:r>
              <w:rPr>
                <w:rFonts w:ascii="仿宋_GB2312" w:hAnsi="仿宋_GB2312" w:cs="仿宋_GB2312" w:eastAsia="仿宋_GB2312"/>
                <w:sz w:val="28"/>
                <w:b/>
              </w:rPr>
              <w:t>要求</w:t>
            </w:r>
          </w:p>
          <w:p>
            <w:pPr>
              <w:pStyle w:val="null3"/>
              <w:spacing w:before="165" w:after="165"/>
              <w:ind w:firstLine="480"/>
              <w:jc w:val="both"/>
            </w:pPr>
            <w:r>
              <w:rPr>
                <w:rFonts w:ascii="仿宋_GB2312" w:hAnsi="仿宋_GB2312" w:cs="仿宋_GB2312" w:eastAsia="仿宋_GB2312"/>
                <w:sz w:val="24"/>
                <w:color w:val="000000"/>
              </w:rPr>
              <w:t>节目制作网络采用网络共享编辑模式，所有节目素材集中存储在共享存储设备中，各编辑站点通过网络编辑方式实时调用共享存储中的素材进行节目制作。非编网络共享管理系统的统一协调下，同一条素材可以同时供多台编辑站点编辑使用。</w:t>
            </w:r>
          </w:p>
          <w:p>
            <w:pPr>
              <w:pStyle w:val="null3"/>
              <w:jc w:val="left"/>
              <w:outlineLvl w:val="1"/>
            </w:pPr>
            <w:r>
              <w:rPr>
                <w:rFonts w:ascii="仿宋_GB2312" w:hAnsi="仿宋_GB2312" w:cs="仿宋_GB2312" w:eastAsia="仿宋_GB2312"/>
                <w:sz w:val="28"/>
                <w:b/>
              </w:rPr>
              <w:t>选型</w:t>
            </w:r>
            <w:r>
              <w:rPr>
                <w:rFonts w:ascii="仿宋_GB2312" w:hAnsi="仿宋_GB2312" w:cs="仿宋_GB2312" w:eastAsia="仿宋_GB2312"/>
                <w:sz w:val="28"/>
                <w:b/>
              </w:rPr>
              <w:t>要求</w:t>
            </w:r>
          </w:p>
          <w:p>
            <w:pPr>
              <w:pStyle w:val="null3"/>
              <w:ind w:firstLine="480"/>
              <w:jc w:val="both"/>
            </w:pPr>
            <w:r>
              <w:rPr>
                <w:rFonts w:ascii="仿宋_GB2312" w:hAnsi="仿宋_GB2312" w:cs="仿宋_GB2312" w:eastAsia="仿宋_GB2312"/>
                <w:sz w:val="24"/>
              </w:rPr>
              <w:t>操作系统：通过安全可靠测评的操作系统；</w:t>
            </w:r>
          </w:p>
          <w:p>
            <w:pPr>
              <w:pStyle w:val="null3"/>
              <w:ind w:firstLine="480"/>
              <w:jc w:val="both"/>
            </w:pPr>
            <w:r>
              <w:rPr>
                <w:rFonts w:ascii="仿宋_GB2312" w:hAnsi="仿宋_GB2312" w:cs="仿宋_GB2312" w:eastAsia="仿宋_GB2312"/>
                <w:sz w:val="24"/>
              </w:rPr>
              <w:t>数据库：通过安全可靠测评的</w:t>
            </w:r>
            <w:r>
              <w:rPr>
                <w:rFonts w:ascii="仿宋_GB2312" w:hAnsi="仿宋_GB2312" w:cs="仿宋_GB2312" w:eastAsia="仿宋_GB2312"/>
                <w:sz w:val="24"/>
              </w:rPr>
              <w:t>数据库；</w:t>
            </w:r>
          </w:p>
          <w:p>
            <w:pPr>
              <w:pStyle w:val="null3"/>
              <w:ind w:firstLine="480"/>
              <w:jc w:val="both"/>
            </w:pPr>
            <w:r>
              <w:rPr>
                <w:rFonts w:ascii="仿宋_GB2312" w:hAnsi="仿宋_GB2312" w:cs="仿宋_GB2312" w:eastAsia="仿宋_GB2312"/>
                <w:sz w:val="24"/>
              </w:rPr>
              <w:t>本项目业务系统搭建所需的通用硬件平台，如服务器、存储、交换机等关键核心部件均需通过安全可靠测评。</w:t>
            </w:r>
          </w:p>
          <w:p>
            <w:pPr>
              <w:pStyle w:val="null3"/>
              <w:jc w:val="center"/>
              <w:outlineLvl w:val="0"/>
            </w:pPr>
            <w:r>
              <w:rPr>
                <w:rFonts w:ascii="仿宋_GB2312" w:hAnsi="仿宋_GB2312" w:cs="仿宋_GB2312" w:eastAsia="仿宋_GB2312"/>
                <w:sz w:val="32"/>
                <w:b/>
              </w:rPr>
              <w:t>第</w:t>
            </w:r>
            <w:r>
              <w:rPr>
                <w:rFonts w:ascii="仿宋_GB2312" w:hAnsi="仿宋_GB2312" w:cs="仿宋_GB2312" w:eastAsia="仿宋_GB2312"/>
                <w:sz w:val="32"/>
                <w:b/>
              </w:rPr>
              <w:t>3章</w:t>
            </w:r>
            <w:r>
              <w:rPr>
                <w:rFonts w:ascii="仿宋_GB2312" w:hAnsi="仿宋_GB2312" w:cs="仿宋_GB2312" w:eastAsia="仿宋_GB2312"/>
                <w:sz w:val="32"/>
                <w:b/>
              </w:rPr>
              <w:t>业务系统要求</w:t>
            </w:r>
          </w:p>
          <w:p>
            <w:pPr>
              <w:pStyle w:val="null3"/>
              <w:jc w:val="left"/>
              <w:outlineLvl w:val="1"/>
            </w:pPr>
            <w:r>
              <w:rPr>
                <w:rFonts w:ascii="仿宋_GB2312" w:hAnsi="仿宋_GB2312" w:cs="仿宋_GB2312" w:eastAsia="仿宋_GB2312"/>
                <w:sz w:val="28"/>
                <w:b/>
              </w:rPr>
              <w:t>超高清制作系统</w:t>
            </w:r>
          </w:p>
          <w:p>
            <w:pPr>
              <w:pStyle w:val="null3"/>
              <w:ind w:firstLine="480"/>
              <w:jc w:val="both"/>
            </w:pPr>
            <w:r>
              <w:rPr>
                <w:rFonts w:ascii="仿宋_GB2312" w:hAnsi="仿宋_GB2312" w:cs="仿宋_GB2312" w:eastAsia="仿宋_GB2312"/>
                <w:sz w:val="24"/>
              </w:rPr>
              <w:t>采用国产的超高清制作系统软件及操作系统。</w:t>
            </w:r>
          </w:p>
          <w:p>
            <w:pPr>
              <w:pStyle w:val="null3"/>
              <w:ind w:firstLine="480"/>
              <w:jc w:val="both"/>
            </w:pPr>
            <w:r>
              <w:rPr>
                <w:rFonts w:ascii="仿宋_GB2312" w:hAnsi="仿宋_GB2312" w:cs="仿宋_GB2312" w:eastAsia="仿宋_GB2312"/>
                <w:sz w:val="24"/>
              </w:rPr>
              <w:t>具体系统功能如下：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12G-SDI</w:t>
            </w:r>
            <w:r>
              <w:rPr>
                <w:rFonts w:ascii="仿宋_GB2312" w:hAnsi="仿宋_GB2312" w:cs="仿宋_GB2312" w:eastAsia="仿宋_GB2312"/>
                <w:sz w:val="24"/>
              </w:rPr>
              <w:t>、</w:t>
            </w:r>
            <w:r>
              <w:rPr>
                <w:rFonts w:ascii="仿宋_GB2312" w:hAnsi="仿宋_GB2312" w:cs="仿宋_GB2312" w:eastAsia="仿宋_GB2312"/>
                <w:sz w:val="24"/>
              </w:rPr>
              <w:t>HDMI 2.0视频输入/输出接口</w:t>
            </w:r>
            <w:r>
              <w:rPr>
                <w:rFonts w:ascii="仿宋_GB2312" w:hAnsi="仿宋_GB2312" w:cs="仿宋_GB2312" w:eastAsia="仿宋_GB2312"/>
                <w:sz w:val="24"/>
              </w:rPr>
              <w:t>；支持</w:t>
            </w:r>
            <w:r>
              <w:rPr>
                <w:rFonts w:ascii="仿宋_GB2312" w:hAnsi="仿宋_GB2312" w:cs="仿宋_GB2312" w:eastAsia="仿宋_GB2312"/>
                <w:sz w:val="24"/>
              </w:rPr>
              <w:t>SDI接口和HDMI接口能够同时输出信号；支持4K超高清视频信号的输出，格式包括但不限于</w:t>
            </w:r>
            <w:r>
              <w:rPr>
                <w:rFonts w:ascii="仿宋_GB2312" w:hAnsi="仿宋_GB2312" w:cs="仿宋_GB2312" w:eastAsia="仿宋_GB2312"/>
                <w:sz w:val="24"/>
              </w:rPr>
              <w:t>3840</w:t>
            </w:r>
            <w:r>
              <w:rPr>
                <w:rFonts w:ascii="仿宋_GB2312" w:hAnsi="仿宋_GB2312" w:cs="仿宋_GB2312" w:eastAsia="仿宋_GB2312"/>
                <w:sz w:val="24"/>
              </w:rPr>
              <w:t>×</w:t>
            </w:r>
            <w:r>
              <w:rPr>
                <w:rFonts w:ascii="仿宋_GB2312" w:hAnsi="仿宋_GB2312" w:cs="仿宋_GB2312" w:eastAsia="仿宋_GB2312"/>
                <w:sz w:val="24"/>
              </w:rPr>
              <w:t>2160@</w:t>
            </w:r>
            <w:r>
              <w:rPr>
                <w:rFonts w:ascii="仿宋_GB2312" w:hAnsi="仿宋_GB2312" w:cs="仿宋_GB2312" w:eastAsia="仿宋_GB2312"/>
                <w:sz w:val="24"/>
              </w:rPr>
              <w:t>50p/59.94p</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、界面布局，支持双窗口播放器、效果窗口等布局；效果窗口支持全屏高度显示。在轨道上选中视音频、字幕等对象时，属性页可自动切换；</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支持主流视音频格式，包括</w:t>
            </w:r>
            <w:r>
              <w:rPr>
                <w:rFonts w:ascii="仿宋_GB2312" w:hAnsi="仿宋_GB2312" w:cs="仿宋_GB2312" w:eastAsia="仿宋_GB2312"/>
                <w:sz w:val="24"/>
              </w:rPr>
              <w:t>AVI、MP4、MOV、MXF等文件封装格式，兼容4K XAVC-I class300</w:t>
            </w:r>
            <w:r>
              <w:rPr>
                <w:rFonts w:ascii="仿宋_GB2312" w:hAnsi="仿宋_GB2312" w:cs="仿宋_GB2312" w:eastAsia="仿宋_GB2312"/>
                <w:sz w:val="24"/>
              </w:rPr>
              <w:t>、</w:t>
            </w:r>
            <w:r>
              <w:rPr>
                <w:rFonts w:ascii="仿宋_GB2312" w:hAnsi="仿宋_GB2312" w:cs="仿宋_GB2312" w:eastAsia="仿宋_GB2312"/>
                <w:sz w:val="24"/>
              </w:rPr>
              <w:t>AVC-Intra、DV25/50、DVHD、AVS3、MPEG-2 I、MPEG-2 IBP、ProRes、DNxHD、DNxHR、HEVC（H.265）、AVC（H.264）</w:t>
            </w:r>
            <w:r>
              <w:rPr>
                <w:rFonts w:ascii="仿宋_GB2312" w:hAnsi="仿宋_GB2312" w:cs="仿宋_GB2312" w:eastAsia="仿宋_GB2312"/>
                <w:sz w:val="24"/>
              </w:rPr>
              <w:t>等格式编辑。支持</w:t>
            </w:r>
            <w:r>
              <w:rPr>
                <w:rFonts w:ascii="仿宋_GB2312" w:hAnsi="仿宋_GB2312" w:cs="仿宋_GB2312" w:eastAsia="仿宋_GB2312"/>
                <w:sz w:val="24"/>
              </w:rPr>
              <w:t>4K、高清及竖屏、自定义分辨率编辑，支持不同分辨率、不同帧率的素材混编。支持audio vivid、HDR vivid全流程节目生产。</w:t>
            </w:r>
          </w:p>
          <w:p>
            <w:pPr>
              <w:pStyle w:val="null3"/>
              <w:ind w:firstLine="480"/>
              <w:jc w:val="both"/>
            </w:pPr>
            <w:r>
              <w:rPr>
                <w:rFonts w:ascii="仿宋_GB2312" w:hAnsi="仿宋_GB2312" w:cs="仿宋_GB2312" w:eastAsia="仿宋_GB2312"/>
                <w:sz w:val="24"/>
              </w:rPr>
              <w:t>资源管理：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、支持项目管理；支持在创建项目时指定项目资源的保存路径；</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、支持在一个项目中建立多个故事板；</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、支持素材导入、文件夹导入；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、支持素材的图标显示和列表显示等不同显示模式；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、支持在素材图标上进行内容预览；</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、▲支持在素材图标上将素材快速添加到时间线，在时间线尾部或当前位置添加素材。支持对素材添加颜色标签；</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、支持素材图标的无级缩放；</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、支持素材的</w:t>
            </w:r>
            <w:r>
              <w:rPr>
                <w:rFonts w:ascii="仿宋_GB2312" w:hAnsi="仿宋_GB2312" w:cs="仿宋_GB2312" w:eastAsia="仿宋_GB2312"/>
                <w:sz w:val="24"/>
              </w:rPr>
              <w:t>Re-Link</w:t>
            </w:r>
            <w:r>
              <w:rPr>
                <w:rFonts w:ascii="仿宋_GB2312" w:hAnsi="仿宋_GB2312" w:cs="仿宋_GB2312" w:eastAsia="仿宋_GB2312"/>
                <w:sz w:val="24"/>
              </w:rPr>
              <w:t>重链接功能；</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支持按照素材</w:t>
            </w:r>
            <w:r>
              <w:rPr>
                <w:rFonts w:ascii="仿宋_GB2312" w:hAnsi="仿宋_GB2312" w:cs="仿宋_GB2312" w:eastAsia="仿宋_GB2312"/>
                <w:sz w:val="24"/>
              </w:rPr>
              <w:t>时长、</w:t>
            </w:r>
            <w:r>
              <w:rPr>
                <w:rFonts w:ascii="仿宋_GB2312" w:hAnsi="仿宋_GB2312" w:cs="仿宋_GB2312" w:eastAsia="仿宋_GB2312"/>
                <w:sz w:val="24"/>
              </w:rPr>
              <w:t>名称等条件进行筛选，并将结果归集到智能文件夹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、支持导入</w:t>
            </w:r>
            <w:r>
              <w:rPr>
                <w:rFonts w:ascii="仿宋_GB2312" w:hAnsi="仿宋_GB2312" w:cs="仿宋_GB2312" w:eastAsia="仿宋_GB2312"/>
                <w:sz w:val="24"/>
              </w:rPr>
              <w:t>P2</w:t>
            </w:r>
            <w:r>
              <w:rPr>
                <w:rFonts w:ascii="仿宋_GB2312" w:hAnsi="仿宋_GB2312" w:cs="仿宋_GB2312" w:eastAsia="仿宋_GB2312"/>
                <w:sz w:val="24"/>
              </w:rPr>
              <w:t>、</w:t>
            </w:r>
            <w:r>
              <w:rPr>
                <w:rFonts w:ascii="仿宋_GB2312" w:hAnsi="仿宋_GB2312" w:cs="仿宋_GB2312" w:eastAsia="仿宋_GB2312"/>
                <w:sz w:val="24"/>
              </w:rPr>
              <w:t>SxS</w:t>
            </w:r>
            <w:r>
              <w:rPr>
                <w:rFonts w:ascii="仿宋_GB2312" w:hAnsi="仿宋_GB2312" w:cs="仿宋_GB2312" w:eastAsia="仿宋_GB2312"/>
                <w:sz w:val="24"/>
              </w:rPr>
              <w:t>等专业外设；</w:t>
            </w:r>
          </w:p>
          <w:p>
            <w:pPr>
              <w:pStyle w:val="null3"/>
              <w:ind w:firstLine="480"/>
              <w:jc w:val="both"/>
            </w:pPr>
            <w:r>
              <w:rPr>
                <w:rFonts w:ascii="仿宋_GB2312" w:hAnsi="仿宋_GB2312" w:cs="仿宋_GB2312" w:eastAsia="仿宋_GB2312"/>
                <w:sz w:val="24"/>
              </w:rPr>
              <w:t>模版：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系统具备字幕、转场、特效、动画</w:t>
            </w:r>
            <w:r>
              <w:rPr>
                <w:rFonts w:ascii="仿宋_GB2312" w:hAnsi="仿宋_GB2312" w:cs="仿宋_GB2312" w:eastAsia="仿宋_GB2312"/>
                <w:sz w:val="24"/>
              </w:rPr>
              <w:t>、音频</w:t>
            </w:r>
            <w:r>
              <w:rPr>
                <w:rFonts w:ascii="仿宋_GB2312" w:hAnsi="仿宋_GB2312" w:cs="仿宋_GB2312" w:eastAsia="仿宋_GB2312"/>
                <w:sz w:val="24"/>
              </w:rPr>
              <w:t>等多种模板，支持对模板进行收藏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故事板编辑：</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向故事板拖拽添加素材时自动新建轨道。支持在轨道上对特定素材设定不同的显示颜色。支持视频素材在轨道的无缩略图、首帧缩略图和序列图等不同显示模式。支持音频及包含音频的视频素材在轨道上显示音频波形图，支持标准、</w:t>
            </w:r>
            <w:r>
              <w:rPr>
                <w:rFonts w:ascii="仿宋_GB2312" w:hAnsi="仿宋_GB2312" w:cs="仿宋_GB2312" w:eastAsia="仿宋_GB2312"/>
                <w:sz w:val="24"/>
              </w:rPr>
              <w:t>5</w:t>
            </w:r>
            <w:r>
              <w:rPr>
                <w:rFonts w:ascii="仿宋_GB2312" w:hAnsi="仿宋_GB2312" w:cs="仿宋_GB2312" w:eastAsia="仿宋_GB2312"/>
                <w:sz w:val="24"/>
              </w:rPr>
              <w:t>倍、</w:t>
            </w:r>
            <w:r>
              <w:rPr>
                <w:rFonts w:ascii="仿宋_GB2312" w:hAnsi="仿宋_GB2312" w:cs="仿宋_GB2312" w:eastAsia="仿宋_GB2312"/>
                <w:sz w:val="24"/>
              </w:rPr>
              <w:t>10</w:t>
            </w:r>
            <w:r>
              <w:rPr>
                <w:rFonts w:ascii="仿宋_GB2312" w:hAnsi="仿宋_GB2312" w:cs="仿宋_GB2312" w:eastAsia="仿宋_GB2312"/>
                <w:sz w:val="24"/>
              </w:rPr>
              <w:t>倍等不同显示模式；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故事板轨道支持标准、大、小等不同的显示高度预置。支持多种标记形式，可对素材或时间线设置标记点、标记区间。支持标记显示页面。支持操作记录列表，可快速跳转至任一步的操作状态。支持显示当前素材、故事板的编辑信息。支持一键设置当前素材或当前帧之后的内容为静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、支持对故事板轨道素材的一键释放和内容替换；</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、▲支持对故事板的每一步操作进行备份；支持对定时备份的次数和间隔时间进行设置。</w:t>
            </w:r>
            <w:r>
              <w:rPr>
                <w:rFonts w:ascii="仿宋_GB2312" w:hAnsi="仿宋_GB2312" w:cs="仿宋_GB2312" w:eastAsia="仿宋_GB2312"/>
                <w:sz w:val="24"/>
              </w:rPr>
              <w:t>支持从时间线轨道上发起语音识别，自动将视音频素材生成字幕</w:t>
            </w:r>
            <w:r>
              <w:rPr>
                <w:rFonts w:ascii="仿宋_GB2312" w:hAnsi="仿宋_GB2312" w:cs="仿宋_GB2312" w:eastAsia="仿宋_GB2312"/>
                <w:sz w:val="24"/>
              </w:rPr>
              <w:t>，并自动添加至</w:t>
            </w:r>
            <w:r>
              <w:rPr>
                <w:rFonts w:ascii="仿宋_GB2312" w:hAnsi="仿宋_GB2312" w:cs="仿宋_GB2312" w:eastAsia="仿宋_GB2312"/>
                <w:sz w:val="24"/>
              </w:rPr>
              <w:t>SRT</w:t>
            </w:r>
            <w:r>
              <w:rPr>
                <w:rFonts w:ascii="仿宋_GB2312" w:hAnsi="仿宋_GB2312" w:cs="仿宋_GB2312" w:eastAsia="仿宋_GB2312"/>
                <w:sz w:val="24"/>
              </w:rPr>
              <w:t>轨道上；支持独立的</w:t>
            </w:r>
            <w:r>
              <w:rPr>
                <w:rFonts w:ascii="仿宋_GB2312" w:hAnsi="仿宋_GB2312" w:cs="仿宋_GB2312" w:eastAsia="仿宋_GB2312"/>
                <w:sz w:val="24"/>
              </w:rPr>
              <w:t>srt</w:t>
            </w:r>
            <w:r>
              <w:rPr>
                <w:rFonts w:ascii="仿宋_GB2312" w:hAnsi="仿宋_GB2312" w:cs="仿宋_GB2312" w:eastAsia="仿宋_GB2312"/>
                <w:sz w:val="24"/>
              </w:rPr>
              <w:t>字幕轨，多种对白字幕预置功能。</w:t>
            </w:r>
          </w:p>
          <w:p>
            <w:pPr>
              <w:pStyle w:val="null3"/>
              <w:ind w:firstLine="480"/>
              <w:jc w:val="both"/>
            </w:pPr>
            <w:r>
              <w:rPr>
                <w:rFonts w:ascii="仿宋_GB2312" w:hAnsi="仿宋_GB2312" w:cs="仿宋_GB2312" w:eastAsia="仿宋_GB2312"/>
                <w:sz w:val="24"/>
              </w:rPr>
              <w:t>特效：</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、支持窗口、裁切、形变等基础特效屏幕编辑，可在回放窗中直接进行效果调整。支持色彩调整，提供白平衡、色彩校正、色轮调整、</w:t>
            </w:r>
            <w:r>
              <w:rPr>
                <w:rFonts w:ascii="仿宋_GB2312" w:hAnsi="仿宋_GB2312" w:cs="仿宋_GB2312" w:eastAsia="仿宋_GB2312"/>
                <w:sz w:val="24"/>
              </w:rPr>
              <w:t>YRGB</w:t>
            </w:r>
            <w:r>
              <w:rPr>
                <w:rFonts w:ascii="仿宋_GB2312" w:hAnsi="仿宋_GB2312" w:cs="仿宋_GB2312" w:eastAsia="仿宋_GB2312"/>
                <w:sz w:val="24"/>
              </w:rPr>
              <w:t>曲线、色相</w:t>
            </w:r>
            <w:r>
              <w:rPr>
                <w:rFonts w:ascii="仿宋_GB2312" w:hAnsi="仿宋_GB2312" w:cs="仿宋_GB2312" w:eastAsia="仿宋_GB2312"/>
                <w:sz w:val="24"/>
              </w:rPr>
              <w:t>/</w:t>
            </w:r>
            <w:r>
              <w:rPr>
                <w:rFonts w:ascii="仿宋_GB2312" w:hAnsi="仿宋_GB2312" w:cs="仿宋_GB2312" w:eastAsia="仿宋_GB2312"/>
                <w:sz w:val="24"/>
              </w:rPr>
              <w:t>饱和度曲线等调整方式。支持手绘区域的动态马赛克特技，区域个数不受限制；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支持对视频轨素材的背景进行模糊处理，实现横竖屏的转换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智能特效：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shd w:fill="FFFF00" w:val="clear"/>
              </w:rPr>
              <w:t>支</w:t>
            </w:r>
            <w:r>
              <w:rPr>
                <w:rFonts w:ascii="仿宋_GB2312" w:hAnsi="仿宋_GB2312" w:cs="仿宋_GB2312" w:eastAsia="仿宋_GB2312"/>
                <w:sz w:val="24"/>
                <w:shd w:fill="FFFF00" w:val="clear"/>
              </w:rPr>
              <w:t>持</w:t>
            </w:r>
            <w:r>
              <w:rPr>
                <w:rFonts w:ascii="仿宋_GB2312" w:hAnsi="仿宋_GB2312" w:cs="仿宋_GB2312" w:eastAsia="仿宋_GB2312"/>
                <w:sz w:val="24"/>
                <w:shd w:fill="FFFF00" w:val="clear"/>
              </w:rPr>
              <w:t>本地</w:t>
            </w:r>
            <w:r>
              <w:rPr>
                <w:rFonts w:ascii="仿宋_GB2312" w:hAnsi="仿宋_GB2312" w:cs="仿宋_GB2312" w:eastAsia="仿宋_GB2312"/>
                <w:sz w:val="24"/>
                <w:shd w:fill="FFFF00" w:val="clear"/>
              </w:rPr>
              <w:t>对</w:t>
            </w:r>
            <w:r>
              <w:rPr>
                <w:rFonts w:ascii="仿宋_GB2312" w:hAnsi="仿宋_GB2312" w:cs="仿宋_GB2312" w:eastAsia="仿宋_GB2312"/>
                <w:sz w:val="24"/>
                <w:shd w:fill="FFFF00" w:val="clear"/>
              </w:rPr>
              <w:t>视频画面进行智能调色</w:t>
            </w:r>
            <w:r>
              <w:rPr>
                <w:rFonts w:ascii="仿宋_GB2312" w:hAnsi="仿宋_GB2312" w:cs="仿宋_GB2312" w:eastAsia="仿宋_GB2312"/>
                <w:sz w:val="24"/>
                <w:shd w:fill="FFFF00" w:val="clear"/>
              </w:rPr>
              <w:t>；支持本地</w:t>
            </w:r>
            <w:r>
              <w:rPr>
                <w:rFonts w:ascii="仿宋_GB2312" w:hAnsi="仿宋_GB2312" w:cs="仿宋_GB2312" w:eastAsia="仿宋_GB2312"/>
                <w:sz w:val="24"/>
                <w:shd w:fill="FFFF00" w:val="clear"/>
              </w:rPr>
              <w:t>对视频中的人物脸部进行政务处理</w:t>
            </w:r>
            <w:r>
              <w:rPr>
                <w:rFonts w:ascii="仿宋_GB2312" w:hAnsi="仿宋_GB2312" w:cs="仿宋_GB2312" w:eastAsia="仿宋_GB2312"/>
                <w:sz w:val="24"/>
                <w:shd w:fill="FFFF00" w:val="clear"/>
              </w:rPr>
              <w:t>；支持本地</w:t>
            </w:r>
            <w:r>
              <w:rPr>
                <w:rFonts w:ascii="仿宋_GB2312" w:hAnsi="仿宋_GB2312" w:cs="仿宋_GB2312" w:eastAsia="仿宋_GB2312"/>
                <w:sz w:val="24"/>
                <w:shd w:fill="FFFF00" w:val="clear"/>
              </w:rPr>
              <w:t>自动对视频中指定人物的脸部进行跟踪遮挡处理</w:t>
            </w:r>
            <w:r>
              <w:rPr>
                <w:rFonts w:ascii="仿宋_GB2312" w:hAnsi="仿宋_GB2312" w:cs="仿宋_GB2312" w:eastAsia="仿宋_GB2312"/>
                <w:sz w:val="24"/>
                <w:shd w:fill="FFFF00" w:val="clear"/>
              </w:rPr>
              <w:t>；支持</w:t>
            </w:r>
            <w:r>
              <w:rPr>
                <w:rFonts w:ascii="仿宋_GB2312" w:hAnsi="仿宋_GB2312" w:cs="仿宋_GB2312" w:eastAsia="仿宋_GB2312"/>
                <w:sz w:val="24"/>
                <w:shd w:fill="FFFF00" w:val="clear"/>
              </w:rPr>
              <w:t>将视频重构为</w:t>
            </w:r>
            <w:r>
              <w:rPr>
                <w:rFonts w:ascii="仿宋_GB2312" w:hAnsi="仿宋_GB2312" w:cs="仿宋_GB2312" w:eastAsia="仿宋_GB2312"/>
                <w:sz w:val="24"/>
                <w:shd w:fill="FFFF00" w:val="clear"/>
              </w:rPr>
              <w:t>9:16</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4:3</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1:1</w:t>
            </w:r>
            <w:r>
              <w:rPr>
                <w:rFonts w:ascii="仿宋_GB2312" w:hAnsi="仿宋_GB2312" w:cs="仿宋_GB2312" w:eastAsia="仿宋_GB2312"/>
                <w:sz w:val="24"/>
                <w:shd w:fill="FFFF00" w:val="clear"/>
              </w:rPr>
              <w:t>等画幅比，视频横屏转竖屏</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支持从视频画面中裁剪出指定画幅比例的视频</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可</w:t>
            </w:r>
            <w:r>
              <w:rPr>
                <w:rFonts w:ascii="仿宋_GB2312" w:hAnsi="仿宋_GB2312" w:cs="仿宋_GB2312" w:eastAsia="仿宋_GB2312"/>
                <w:sz w:val="24"/>
                <w:shd w:fill="FFFF00" w:val="clear"/>
              </w:rPr>
              <w:t>本地</w:t>
            </w:r>
            <w:r>
              <w:rPr>
                <w:rFonts w:ascii="仿宋_GB2312" w:hAnsi="仿宋_GB2312" w:cs="仿宋_GB2312" w:eastAsia="仿宋_GB2312"/>
                <w:sz w:val="24"/>
                <w:shd w:fill="FFFF00" w:val="clear"/>
              </w:rPr>
              <w:t>对视频画面去抖动</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支持</w:t>
            </w:r>
            <w:r>
              <w:rPr>
                <w:rFonts w:ascii="仿宋_GB2312" w:hAnsi="仿宋_GB2312" w:cs="仿宋_GB2312" w:eastAsia="仿宋_GB2312"/>
                <w:sz w:val="24"/>
                <w:shd w:fill="FFFF00" w:val="clear"/>
              </w:rPr>
              <w:t>本地</w:t>
            </w:r>
            <w:r>
              <w:rPr>
                <w:rFonts w:ascii="仿宋_GB2312" w:hAnsi="仿宋_GB2312" w:cs="仿宋_GB2312" w:eastAsia="仿宋_GB2312"/>
                <w:sz w:val="24"/>
                <w:shd w:fill="FFFF00" w:val="clear"/>
              </w:rPr>
              <w:t>对视频画面进行卡通化</w:t>
            </w:r>
            <w:r>
              <w:rPr>
                <w:rFonts w:ascii="仿宋_GB2312" w:hAnsi="仿宋_GB2312" w:cs="仿宋_GB2312" w:eastAsia="仿宋_GB2312"/>
                <w:sz w:val="24"/>
                <w:shd w:fill="FFFF00" w:val="clear"/>
              </w:rPr>
              <w:t>等</w:t>
            </w:r>
            <w:r>
              <w:rPr>
                <w:rFonts w:ascii="仿宋_GB2312" w:hAnsi="仿宋_GB2312" w:cs="仿宋_GB2312" w:eastAsia="仿宋_GB2312"/>
                <w:sz w:val="24"/>
                <w:shd w:fill="FFFF00" w:val="clear"/>
              </w:rPr>
              <w:t>处理</w:t>
            </w:r>
            <w:r>
              <w:rPr>
                <w:rFonts w:ascii="仿宋_GB2312" w:hAnsi="仿宋_GB2312" w:cs="仿宋_GB2312" w:eastAsia="仿宋_GB2312"/>
                <w:sz w:val="24"/>
                <w:shd w:fill="FFFF00" w:val="clear"/>
              </w:rPr>
              <w:t>；可本地</w:t>
            </w:r>
            <w:r>
              <w:rPr>
                <w:rFonts w:ascii="仿宋_GB2312" w:hAnsi="仿宋_GB2312" w:cs="仿宋_GB2312" w:eastAsia="仿宋_GB2312"/>
                <w:sz w:val="24"/>
                <w:shd w:fill="FFFF00" w:val="clear"/>
              </w:rPr>
              <w:t>对视频进行智能抠像处理</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支持对画面边缘收缩</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边缘平滑进行调整</w:t>
            </w:r>
            <w:r>
              <w:rPr>
                <w:rFonts w:ascii="仿宋_GB2312" w:hAnsi="仿宋_GB2312" w:cs="仿宋_GB2312" w:eastAsia="仿宋_GB2312"/>
                <w:sz w:val="24"/>
                <w:shd w:fill="FFFF00" w:val="clear"/>
              </w:rPr>
              <w:t>；可本地</w:t>
            </w:r>
            <w:r>
              <w:rPr>
                <w:rFonts w:ascii="仿宋_GB2312" w:hAnsi="仿宋_GB2312" w:cs="仿宋_GB2312" w:eastAsia="仿宋_GB2312"/>
                <w:sz w:val="24"/>
                <w:shd w:fill="FFFF00" w:val="clear"/>
              </w:rPr>
              <w:t>对视频画面进行智能降噪处理</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对</w:t>
            </w:r>
            <w:r>
              <w:rPr>
                <w:rFonts w:ascii="仿宋_GB2312" w:hAnsi="仿宋_GB2312" w:cs="仿宋_GB2312" w:eastAsia="仿宋_GB2312"/>
                <w:sz w:val="24"/>
                <w:shd w:fill="FFFF00" w:val="clear"/>
              </w:rPr>
              <w:t>本地</w:t>
            </w:r>
            <w:r>
              <w:rPr>
                <w:rFonts w:ascii="仿宋_GB2312" w:hAnsi="仿宋_GB2312" w:cs="仿宋_GB2312" w:eastAsia="仿宋_GB2312"/>
                <w:sz w:val="24"/>
                <w:shd w:fill="FFFF00" w:val="clear"/>
              </w:rPr>
              <w:t>视频中的文字</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Logo</w:t>
            </w:r>
            <w:r>
              <w:rPr>
                <w:rFonts w:ascii="仿宋_GB2312" w:hAnsi="仿宋_GB2312" w:cs="仿宋_GB2312" w:eastAsia="仿宋_GB2312"/>
                <w:sz w:val="24"/>
                <w:shd w:fill="FFFF00" w:val="clear"/>
              </w:rPr>
              <w:t>等内容进行擦除处理</w:t>
            </w:r>
            <w:r>
              <w:rPr>
                <w:rFonts w:ascii="仿宋_GB2312" w:hAnsi="仿宋_GB2312" w:cs="仿宋_GB2312" w:eastAsia="仿宋_GB2312"/>
                <w:sz w:val="24"/>
                <w:shd w:fill="FFFF00" w:val="clear"/>
              </w:rPr>
              <w:t>。</w:t>
            </w:r>
          </w:p>
          <w:p>
            <w:pPr>
              <w:pStyle w:val="null3"/>
              <w:ind w:firstLine="480"/>
              <w:jc w:val="both"/>
            </w:pPr>
            <w:r>
              <w:rPr>
                <w:rFonts w:ascii="仿宋_GB2312" w:hAnsi="仿宋_GB2312" w:cs="仿宋_GB2312" w:eastAsia="仿宋_GB2312"/>
                <w:sz w:val="24"/>
              </w:rPr>
              <w:t>唱词字幕：</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、支持创建多个唱词轨道进行编辑。支持导入双语文本，创建双语唱词轨道，编辑时可切换第一语言或第二语言进行编辑及输出。支持唱词轨道上片段与文本页联动编辑；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、支持智能唱词功能；接入</w:t>
            </w:r>
            <w:r>
              <w:rPr>
                <w:rFonts w:ascii="仿宋_GB2312" w:hAnsi="仿宋_GB2312" w:cs="仿宋_GB2312" w:eastAsia="仿宋_GB2312"/>
                <w:sz w:val="24"/>
              </w:rPr>
              <w:t>AI</w:t>
            </w:r>
            <w:r>
              <w:rPr>
                <w:rFonts w:ascii="仿宋_GB2312" w:hAnsi="仿宋_GB2312" w:cs="仿宋_GB2312" w:eastAsia="仿宋_GB2312"/>
                <w:sz w:val="24"/>
              </w:rPr>
              <w:t>中台的能力之后，可通过智能语音服务，实现讲音频中的语音对白自动转为唱词功能；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、支持手拍唱词，支持部分方言、少数民族语言及外语的对白字幕制作。支持拆分唱词片段；</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、支持两个没有缝隙的片段间，添加唱词片段。支持唱词样式进行整轨调整。</w:t>
            </w:r>
          </w:p>
          <w:p>
            <w:pPr>
              <w:pStyle w:val="null3"/>
              <w:ind w:firstLine="480"/>
              <w:jc w:val="both"/>
            </w:pPr>
            <w:r>
              <w:rPr>
                <w:rFonts w:ascii="仿宋_GB2312" w:hAnsi="仿宋_GB2312" w:cs="仿宋_GB2312" w:eastAsia="仿宋_GB2312"/>
                <w:sz w:val="24"/>
                <w:shd w:fill="FFFF00" w:val="clear"/>
              </w:rPr>
              <w:t>5</w:t>
            </w:r>
            <w:r>
              <w:rPr>
                <w:rFonts w:ascii="仿宋_GB2312" w:hAnsi="仿宋_GB2312" w:cs="仿宋_GB2312" w:eastAsia="仿宋_GB2312"/>
                <w:sz w:val="24"/>
                <w:shd w:fill="FFFF00" w:val="clear"/>
              </w:rPr>
              <w:t>、▲支持将节目或素材中的语音自动识别并生成唱词文件；支持普通话、广东</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上海</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河南</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四川</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福建等地方话、英语、法语、俄语、西班牙语、日语、韩语</w:t>
            </w:r>
            <w:r>
              <w:rPr>
                <w:rFonts w:ascii="仿宋_GB2312" w:hAnsi="仿宋_GB2312" w:cs="仿宋_GB2312" w:eastAsia="仿宋_GB2312"/>
                <w:sz w:val="24"/>
                <w:shd w:fill="FFFF00" w:val="clear"/>
              </w:rPr>
              <w:t>等多国</w:t>
            </w:r>
            <w:r>
              <w:rPr>
                <w:rFonts w:ascii="仿宋_GB2312" w:hAnsi="仿宋_GB2312" w:cs="仿宋_GB2312" w:eastAsia="仿宋_GB2312"/>
                <w:sz w:val="24"/>
                <w:shd w:fill="FFFF00" w:val="clear"/>
              </w:rPr>
              <w:t>的智能唱词生成。</w:t>
            </w:r>
          </w:p>
          <w:p>
            <w:pPr>
              <w:pStyle w:val="null3"/>
              <w:jc w:val="left"/>
              <w:outlineLvl w:val="1"/>
            </w:pPr>
            <w:r>
              <w:rPr>
                <w:rFonts w:ascii="仿宋_GB2312" w:hAnsi="仿宋_GB2312" w:cs="仿宋_GB2312" w:eastAsia="仿宋_GB2312"/>
                <w:sz w:val="28"/>
                <w:b/>
              </w:rPr>
              <w:t>节目配音</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、与非编系统共享素材及时间线片段，可直接获取参考视频和参考音频，无需打包生成或下载到磁带；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w:t>
            </w:r>
            <w:r>
              <w:rPr>
                <w:rFonts w:ascii="仿宋_GB2312" w:hAnsi="仿宋_GB2312" w:cs="仿宋_GB2312" w:eastAsia="仿宋_GB2312"/>
                <w:sz w:val="24"/>
              </w:rPr>
              <w:t>5.1</w:t>
            </w:r>
            <w:r>
              <w:rPr>
                <w:rFonts w:ascii="仿宋_GB2312" w:hAnsi="仿宋_GB2312" w:cs="仿宋_GB2312" w:eastAsia="仿宋_GB2312"/>
                <w:sz w:val="24"/>
              </w:rPr>
              <w:t>环绕声定位工具，支持指定任意音箱是否参与混音；</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、提供采样点级音频处理精度，时间线标尺可在帧精度、采样点精度、毫秒级之间任意切换；</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、实时的噪音去除器、声学噪音消除器、宽带噪音消除器、时间</w:t>
            </w:r>
            <w:r>
              <w:rPr>
                <w:rFonts w:ascii="仿宋_GB2312" w:hAnsi="仿宋_GB2312" w:cs="仿宋_GB2312" w:eastAsia="仿宋_GB2312"/>
                <w:sz w:val="24"/>
              </w:rPr>
              <w:t>/</w:t>
            </w:r>
            <w:r>
              <w:rPr>
                <w:rFonts w:ascii="仿宋_GB2312" w:hAnsi="仿宋_GB2312" w:cs="仿宋_GB2312" w:eastAsia="仿宋_GB2312"/>
                <w:sz w:val="24"/>
              </w:rPr>
              <w:t>音调变换、时域压扩器、混响和多频段压缩器、多种限幅器、</w:t>
            </w:r>
            <w:r>
              <w:rPr>
                <w:rFonts w:ascii="仿宋_GB2312" w:hAnsi="仿宋_GB2312" w:cs="仿宋_GB2312" w:eastAsia="仿宋_GB2312"/>
                <w:sz w:val="24"/>
              </w:rPr>
              <w:t>EQ</w:t>
            </w:r>
            <w:r>
              <w:rPr>
                <w:rFonts w:ascii="仿宋_GB2312" w:hAnsi="仿宋_GB2312" w:cs="仿宋_GB2312" w:eastAsia="仿宋_GB2312"/>
                <w:sz w:val="24"/>
              </w:rPr>
              <w:t>、混响、扩展器……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w:t>
            </w:r>
            <w:r>
              <w:rPr>
                <w:rFonts w:ascii="仿宋_GB2312" w:hAnsi="仿宋_GB2312" w:cs="仿宋_GB2312" w:eastAsia="仿宋_GB2312"/>
                <w:sz w:val="24"/>
              </w:rPr>
              <w:t>VST</w:t>
            </w:r>
            <w:r>
              <w:rPr>
                <w:rFonts w:ascii="仿宋_GB2312" w:hAnsi="仿宋_GB2312" w:cs="仿宋_GB2312" w:eastAsia="仿宋_GB2312"/>
                <w:sz w:val="24"/>
              </w:rPr>
              <w:t>通用音频特技接口标准，可以扩展使用第三方的特技。</w:t>
            </w:r>
          </w:p>
          <w:p>
            <w:pPr>
              <w:pStyle w:val="null3"/>
              <w:jc w:val="left"/>
              <w:outlineLvl w:val="1"/>
            </w:pPr>
            <w:r>
              <w:rPr>
                <w:rFonts w:ascii="仿宋_GB2312" w:hAnsi="仿宋_GB2312" w:cs="仿宋_GB2312" w:eastAsia="仿宋_GB2312"/>
                <w:sz w:val="28"/>
                <w:b/>
              </w:rPr>
              <w:t>节目审核</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w:t>
            </w:r>
            <w:r>
              <w:rPr>
                <w:rFonts w:ascii="仿宋_GB2312" w:hAnsi="仿宋_GB2312" w:cs="仿宋_GB2312" w:eastAsia="仿宋_GB2312"/>
                <w:sz w:val="24"/>
              </w:rPr>
              <w:t>4K</w:t>
            </w:r>
            <w:r>
              <w:rPr>
                <w:rFonts w:ascii="仿宋_GB2312" w:hAnsi="仿宋_GB2312" w:cs="仿宋_GB2312" w:eastAsia="仿宋_GB2312"/>
                <w:sz w:val="24"/>
              </w:rPr>
              <w:t>超高清节目审片能力；</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、审成片：直接调用节目，进行实时播放审查；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、审时间线：在审片终端全局审看视频、字幕等节目内容，增加审核意见；</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、进行节目审查时，支持在同一界面中同时查看该节目的视音频信息；</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、支持可对审查节目进行入出点设置，快慢放等多种操作；</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、支持可在审查界面查看已完成的自动技审结果。</w:t>
            </w:r>
          </w:p>
          <w:p>
            <w:pPr>
              <w:pStyle w:val="null3"/>
              <w:jc w:val="left"/>
              <w:outlineLvl w:val="1"/>
            </w:pPr>
            <w:r>
              <w:rPr>
                <w:rFonts w:ascii="仿宋_GB2312" w:hAnsi="仿宋_GB2312" w:cs="仿宋_GB2312" w:eastAsia="仿宋_GB2312"/>
                <w:sz w:val="28"/>
                <w:b/>
              </w:rPr>
              <w:t>系统管理服务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、提供建立以部门、栏目、用户为等级的组织结构；</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、栏目、角色、频道、部门等基础数据支持增加、修改和删除操作；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、用户和栏目都可设置有效与失效状态（包括身份、授权的改变）；</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、提供可以浏览所有角色、用户权限配置情况的界面；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、支持对系统的任何操作提供日志记录功能，提供管理员管理日志界面；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、支持对网络使用环境进行参数的设置；</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、提供为不同用户制定详细的权限，支持对用户进行角色分类；</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、提供对栏目、用户进行非编使用空间的设置。</w:t>
            </w:r>
          </w:p>
          <w:p>
            <w:pPr>
              <w:pStyle w:val="null3"/>
              <w:jc w:val="left"/>
              <w:outlineLvl w:val="1"/>
            </w:pPr>
            <w:r>
              <w:rPr>
                <w:rFonts w:ascii="仿宋_GB2312" w:hAnsi="仿宋_GB2312" w:cs="仿宋_GB2312" w:eastAsia="仿宋_GB2312"/>
                <w:sz w:val="28"/>
                <w:b/>
              </w:rPr>
              <w:t>制作资源管理服务</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具备节目生命周期管理能力，可对资源和文件夹按照时间来设置生命周期，到期后可自动清除相应资源的全部文件及信息</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按个人资源、群组资源（例如频道、栏目、临时工作组）、公共资源进行资源的分域管理支持跨域进行资源共享；</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直接查询各域的资源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w:t>
            </w:r>
            <w:r>
              <w:rPr>
                <w:rFonts w:ascii="仿宋_GB2312" w:hAnsi="仿宋_GB2312" w:cs="仿宋_GB2312" w:eastAsia="仿宋_GB2312"/>
                <w:sz w:val="24"/>
              </w:rPr>
              <w:t>通过自动扫描存储目录的方式导入资源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w:t>
            </w:r>
            <w:r>
              <w:rPr>
                <w:rFonts w:ascii="仿宋_GB2312" w:hAnsi="仿宋_GB2312" w:cs="仿宋_GB2312" w:eastAsia="仿宋_GB2312"/>
                <w:sz w:val="24"/>
              </w:rPr>
              <w:t>单个</w:t>
            </w:r>
            <w:r>
              <w:rPr>
                <w:rFonts w:ascii="仿宋_GB2312" w:hAnsi="仿宋_GB2312" w:cs="仿宋_GB2312" w:eastAsia="仿宋_GB2312"/>
                <w:sz w:val="24"/>
              </w:rPr>
              <w:t>/</w:t>
            </w:r>
            <w:r>
              <w:rPr>
                <w:rFonts w:ascii="仿宋_GB2312" w:hAnsi="仿宋_GB2312" w:cs="仿宋_GB2312" w:eastAsia="仿宋_GB2312"/>
                <w:sz w:val="24"/>
              </w:rPr>
              <w:t>批量方式的文件上传；提供多种资源类型文件的上传；</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4K</w:t>
            </w:r>
            <w:r>
              <w:rPr>
                <w:rFonts w:ascii="仿宋_GB2312" w:hAnsi="仿宋_GB2312" w:cs="仿宋_GB2312" w:eastAsia="仿宋_GB2312"/>
                <w:sz w:val="24"/>
              </w:rPr>
              <w:t>文件的导入，继承</w:t>
            </w:r>
            <w:r>
              <w:rPr>
                <w:rFonts w:ascii="仿宋_GB2312" w:hAnsi="仿宋_GB2312" w:cs="仿宋_GB2312" w:eastAsia="仿宋_GB2312"/>
                <w:sz w:val="24"/>
              </w:rPr>
              <w:t>4K</w:t>
            </w:r>
            <w:r>
              <w:rPr>
                <w:rFonts w:ascii="仿宋_GB2312" w:hAnsi="仿宋_GB2312" w:cs="仿宋_GB2312" w:eastAsia="仿宋_GB2312"/>
                <w:sz w:val="24"/>
              </w:rPr>
              <w:t>文件相关的动态范围、</w:t>
            </w:r>
            <w:r>
              <w:rPr>
                <w:rFonts w:ascii="仿宋_GB2312" w:hAnsi="仿宋_GB2312" w:cs="仿宋_GB2312" w:eastAsia="仿宋_GB2312"/>
                <w:sz w:val="24"/>
              </w:rPr>
              <w:t>Gamma</w:t>
            </w:r>
            <w:r>
              <w:rPr>
                <w:rFonts w:ascii="仿宋_GB2312" w:hAnsi="仿宋_GB2312" w:cs="仿宋_GB2312" w:eastAsia="仿宋_GB2312"/>
                <w:sz w:val="24"/>
              </w:rPr>
              <w:t>曲线、色域、分辨率等</w:t>
            </w:r>
            <w:r>
              <w:rPr>
                <w:rFonts w:ascii="仿宋_GB2312" w:hAnsi="仿宋_GB2312" w:cs="仿宋_GB2312" w:eastAsia="仿宋_GB2312"/>
                <w:sz w:val="24"/>
              </w:rPr>
              <w:t>4K</w:t>
            </w:r>
            <w:r>
              <w:rPr>
                <w:rFonts w:ascii="仿宋_GB2312" w:hAnsi="仿宋_GB2312" w:cs="仿宋_GB2312" w:eastAsia="仿宋_GB2312"/>
                <w:sz w:val="24"/>
              </w:rPr>
              <w:t>特征参数；</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w:t>
            </w:r>
            <w:r>
              <w:rPr>
                <w:rFonts w:ascii="仿宋_GB2312" w:hAnsi="仿宋_GB2312" w:cs="仿宋_GB2312" w:eastAsia="仿宋_GB2312"/>
                <w:sz w:val="24"/>
              </w:rPr>
              <w:t>文件传输白名单过滤，系统可配置文件白名单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支持与现有生产业务系统实现全流程网络化；</w:t>
            </w:r>
          </w:p>
          <w:p>
            <w:pPr>
              <w:pStyle w:val="null3"/>
              <w:ind w:firstLine="480"/>
              <w:jc w:val="both"/>
            </w:pPr>
            <w:r>
              <w:rPr>
                <w:rFonts w:ascii="仿宋_GB2312" w:hAnsi="仿宋_GB2312" w:cs="仿宋_GB2312" w:eastAsia="仿宋_GB2312"/>
                <w:sz w:val="24"/>
              </w:rPr>
              <w:t xml:space="preserve">9. </w:t>
            </w:r>
            <w:r>
              <w:rPr>
                <w:rFonts w:ascii="仿宋_GB2312" w:hAnsi="仿宋_GB2312" w:cs="仿宋_GB2312" w:eastAsia="仿宋_GB2312"/>
                <w:sz w:val="24"/>
              </w:rPr>
              <w:t>▲</w:t>
            </w:r>
            <w:r>
              <w:rPr>
                <w:rFonts w:ascii="仿宋_GB2312" w:hAnsi="仿宋_GB2312" w:cs="仿宋_GB2312" w:eastAsia="仿宋_GB2312"/>
                <w:sz w:val="24"/>
              </w:rPr>
              <w:t>支持视频文件、音频文件、文档文件、工程文件的入库、预览及出管理库；支持</w:t>
            </w:r>
            <w:r>
              <w:rPr>
                <w:rFonts w:ascii="仿宋_GB2312" w:hAnsi="仿宋_GB2312" w:cs="仿宋_GB2312" w:eastAsia="仿宋_GB2312"/>
                <w:sz w:val="24"/>
              </w:rPr>
              <w:t>4K</w:t>
            </w:r>
            <w:r>
              <w:rPr>
                <w:rFonts w:ascii="仿宋_GB2312" w:hAnsi="仿宋_GB2312" w:cs="仿宋_GB2312" w:eastAsia="仿宋_GB2312"/>
                <w:sz w:val="24"/>
              </w:rPr>
              <w:t>视频；支持</w:t>
            </w:r>
            <w:r>
              <w:rPr>
                <w:rFonts w:ascii="仿宋_GB2312" w:hAnsi="仿宋_GB2312" w:cs="仿宋_GB2312" w:eastAsia="仿宋_GB2312"/>
                <w:sz w:val="24"/>
              </w:rPr>
              <w:t>MP3</w:t>
            </w:r>
            <w:r>
              <w:rPr>
                <w:rFonts w:ascii="仿宋_GB2312" w:hAnsi="仿宋_GB2312" w:cs="仿宋_GB2312" w:eastAsia="仿宋_GB2312"/>
                <w:sz w:val="24"/>
              </w:rPr>
              <w:t>、</w:t>
            </w:r>
            <w:r>
              <w:rPr>
                <w:rFonts w:ascii="仿宋_GB2312" w:hAnsi="仿宋_GB2312" w:cs="仿宋_GB2312" w:eastAsia="仿宋_GB2312"/>
                <w:sz w:val="24"/>
              </w:rPr>
              <w:t>APE</w:t>
            </w:r>
            <w:r>
              <w:rPr>
                <w:rFonts w:ascii="仿宋_GB2312" w:hAnsi="仿宋_GB2312" w:cs="仿宋_GB2312" w:eastAsia="仿宋_GB2312"/>
                <w:sz w:val="24"/>
              </w:rPr>
              <w:t>、</w:t>
            </w:r>
            <w:r>
              <w:rPr>
                <w:rFonts w:ascii="仿宋_GB2312" w:hAnsi="仿宋_GB2312" w:cs="仿宋_GB2312" w:eastAsia="仿宋_GB2312"/>
                <w:sz w:val="24"/>
              </w:rPr>
              <w:t>0GG</w:t>
            </w:r>
            <w:r>
              <w:rPr>
                <w:rFonts w:ascii="仿宋_GB2312" w:hAnsi="仿宋_GB2312" w:cs="仿宋_GB2312" w:eastAsia="仿宋_GB2312"/>
                <w:sz w:val="24"/>
              </w:rPr>
              <w:t>、</w:t>
            </w:r>
            <w:r>
              <w:rPr>
                <w:rFonts w:ascii="仿宋_GB2312" w:hAnsi="仿宋_GB2312" w:cs="仿宋_GB2312" w:eastAsia="仿宋_GB2312"/>
                <w:sz w:val="24"/>
              </w:rPr>
              <w:t>WAV</w:t>
            </w:r>
            <w:r>
              <w:rPr>
                <w:rFonts w:ascii="仿宋_GB2312" w:hAnsi="仿宋_GB2312" w:cs="仿宋_GB2312" w:eastAsia="仿宋_GB2312"/>
                <w:sz w:val="24"/>
              </w:rPr>
              <w:t>、</w:t>
            </w:r>
            <w:r>
              <w:rPr>
                <w:rFonts w:ascii="仿宋_GB2312" w:hAnsi="仿宋_GB2312" w:cs="仿宋_GB2312" w:eastAsia="仿宋_GB2312"/>
                <w:sz w:val="24"/>
              </w:rPr>
              <w:t>FLAC</w:t>
            </w:r>
            <w:r>
              <w:rPr>
                <w:rFonts w:ascii="仿宋_GB2312" w:hAnsi="仿宋_GB2312" w:cs="仿宋_GB2312" w:eastAsia="仿宋_GB2312"/>
                <w:sz w:val="24"/>
              </w:rPr>
              <w:t>、</w:t>
            </w:r>
            <w:r>
              <w:rPr>
                <w:rFonts w:ascii="仿宋_GB2312" w:hAnsi="仿宋_GB2312" w:cs="仿宋_GB2312" w:eastAsia="仿宋_GB2312"/>
                <w:sz w:val="24"/>
              </w:rPr>
              <w:t>S48</w:t>
            </w:r>
            <w:r>
              <w:rPr>
                <w:rFonts w:ascii="仿宋_GB2312" w:hAnsi="仿宋_GB2312" w:cs="仿宋_GB2312" w:eastAsia="仿宋_GB2312"/>
                <w:sz w:val="24"/>
              </w:rPr>
              <w:t>、</w:t>
            </w:r>
            <w:r>
              <w:rPr>
                <w:rFonts w:ascii="仿宋_GB2312" w:hAnsi="仿宋_GB2312" w:cs="仿宋_GB2312" w:eastAsia="仿宋_GB2312"/>
                <w:sz w:val="24"/>
              </w:rPr>
              <w:t>AC3</w:t>
            </w:r>
            <w:r>
              <w:rPr>
                <w:rFonts w:ascii="仿宋_GB2312" w:hAnsi="仿宋_GB2312" w:cs="仿宋_GB2312" w:eastAsia="仿宋_GB2312"/>
                <w:sz w:val="24"/>
              </w:rPr>
              <w:t>等音频格式；支持</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PPT</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等文档格式；支持</w:t>
            </w:r>
            <w:r>
              <w:rPr>
                <w:rFonts w:ascii="仿宋_GB2312" w:hAnsi="仿宋_GB2312" w:cs="仿宋_GB2312" w:eastAsia="仿宋_GB2312"/>
                <w:sz w:val="24"/>
              </w:rPr>
              <w:t>DWG</w:t>
            </w:r>
            <w:r>
              <w:rPr>
                <w:rFonts w:ascii="仿宋_GB2312" w:hAnsi="仿宋_GB2312" w:cs="仿宋_GB2312" w:eastAsia="仿宋_GB2312"/>
                <w:sz w:val="24"/>
              </w:rPr>
              <w:t>、</w:t>
            </w:r>
            <w:r>
              <w:rPr>
                <w:rFonts w:ascii="仿宋_GB2312" w:hAnsi="仿宋_GB2312" w:cs="仿宋_GB2312" w:eastAsia="仿宋_GB2312"/>
                <w:sz w:val="24"/>
              </w:rPr>
              <w:t>PSD</w:t>
            </w:r>
            <w:r>
              <w:rPr>
                <w:rFonts w:ascii="仿宋_GB2312" w:hAnsi="仿宋_GB2312" w:cs="仿宋_GB2312" w:eastAsia="仿宋_GB2312"/>
                <w:sz w:val="24"/>
              </w:rPr>
              <w:t>等工程文件格式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10. </w:t>
            </w:r>
            <w:r>
              <w:rPr>
                <w:rFonts w:ascii="仿宋_GB2312" w:hAnsi="仿宋_GB2312" w:cs="仿宋_GB2312" w:eastAsia="仿宋_GB2312"/>
                <w:sz w:val="24"/>
              </w:rPr>
              <w:t>提供网盘式的目录化管理方式，</w:t>
            </w:r>
            <w:r>
              <w:rPr>
                <w:rFonts w:ascii="仿宋_GB2312" w:hAnsi="仿宋_GB2312" w:cs="仿宋_GB2312" w:eastAsia="仿宋_GB2312"/>
                <w:sz w:val="24"/>
              </w:rPr>
              <w:t>支持</w:t>
            </w:r>
            <w:r>
              <w:rPr>
                <w:rFonts w:ascii="仿宋_GB2312" w:hAnsi="仿宋_GB2312" w:cs="仿宋_GB2312" w:eastAsia="仿宋_GB2312"/>
                <w:sz w:val="24"/>
              </w:rPr>
              <w:t>空间配额及权限控制，实现资源空间的合理化分配、利用和资料的快速利用。</w:t>
            </w:r>
          </w:p>
          <w:p>
            <w:pPr>
              <w:pStyle w:val="null3"/>
              <w:jc w:val="left"/>
              <w:outlineLvl w:val="1"/>
            </w:pPr>
            <w:r>
              <w:rPr>
                <w:rFonts w:ascii="仿宋_GB2312" w:hAnsi="仿宋_GB2312" w:cs="仿宋_GB2312" w:eastAsia="仿宋_GB2312"/>
                <w:sz w:val="28"/>
                <w:b/>
              </w:rPr>
              <w:t>视音频处理服务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、支持同时执行转码、传输、校验、技审、抽帧、响度控制等任务；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、支持调用智能中台</w:t>
            </w:r>
            <w:r>
              <w:rPr>
                <w:rFonts w:ascii="仿宋_GB2312" w:hAnsi="仿宋_GB2312" w:cs="仿宋_GB2312" w:eastAsia="仿宋_GB2312"/>
                <w:sz w:val="24"/>
              </w:rPr>
              <w:t>AI</w:t>
            </w:r>
            <w:r>
              <w:rPr>
                <w:rFonts w:ascii="仿宋_GB2312" w:hAnsi="仿宋_GB2312" w:cs="仿宋_GB2312" w:eastAsia="仿宋_GB2312"/>
                <w:sz w:val="24"/>
              </w:rPr>
              <w:t>引擎的能力，针对</w:t>
            </w:r>
            <w:r>
              <w:rPr>
                <w:rFonts w:ascii="仿宋_GB2312" w:hAnsi="仿宋_GB2312" w:cs="仿宋_GB2312" w:eastAsia="仿宋_GB2312"/>
                <w:sz w:val="24"/>
              </w:rPr>
              <w:t>4K</w:t>
            </w:r>
            <w:r>
              <w:rPr>
                <w:rFonts w:ascii="仿宋_GB2312" w:hAnsi="仿宋_GB2312" w:cs="仿宋_GB2312" w:eastAsia="仿宋_GB2312"/>
                <w:sz w:val="24"/>
              </w:rPr>
              <w:t>超高清生产业务提供智能辅助应用，实现智能拍唱词、</w:t>
            </w:r>
            <w:r>
              <w:rPr>
                <w:rFonts w:ascii="仿宋_GB2312" w:hAnsi="仿宋_GB2312" w:cs="仿宋_GB2312" w:eastAsia="仿宋_GB2312"/>
                <w:sz w:val="24"/>
              </w:rPr>
              <w:t>OCR</w:t>
            </w:r>
            <w:r>
              <w:rPr>
                <w:rFonts w:ascii="仿宋_GB2312" w:hAnsi="仿宋_GB2312" w:cs="仿宋_GB2312" w:eastAsia="仿宋_GB2312"/>
                <w:sz w:val="24"/>
              </w:rPr>
              <w:t>识别等功能；</w:t>
            </w:r>
          </w:p>
          <w:p>
            <w:pPr>
              <w:pStyle w:val="null3"/>
              <w:ind w:firstLine="480"/>
              <w:jc w:val="both"/>
            </w:pPr>
            <w:r>
              <w:rPr>
                <w:rFonts w:ascii="仿宋_GB2312" w:hAnsi="仿宋_GB2312" w:cs="仿宋_GB2312" w:eastAsia="仿宋_GB2312"/>
                <w:sz w:val="24"/>
              </w:rPr>
              <w:t>智能拍唱词：支持输入唱词文本，通过语音识别技术，获取到对应时码形成时序文本，自动将唱词文本中的内容与时序文本匹配对齐，完成相关视频字幕智能匹配制作；</w:t>
            </w:r>
          </w:p>
          <w:p>
            <w:pPr>
              <w:pStyle w:val="null3"/>
              <w:ind w:firstLine="480"/>
              <w:jc w:val="both"/>
            </w:pPr>
            <w:r>
              <w:rPr>
                <w:rFonts w:ascii="仿宋_GB2312" w:hAnsi="仿宋_GB2312" w:cs="仿宋_GB2312" w:eastAsia="仿宋_GB2312"/>
                <w:sz w:val="24"/>
              </w:rPr>
              <w:t>OCR</w:t>
            </w:r>
            <w:r>
              <w:rPr>
                <w:rFonts w:ascii="仿宋_GB2312" w:hAnsi="仿宋_GB2312" w:cs="仿宋_GB2312" w:eastAsia="仿宋_GB2312"/>
                <w:sz w:val="24"/>
              </w:rPr>
              <w:t>识别：支持根据用户上传的视频，进行视频中的文字定位，以及文字识别。</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、支持视频文件制播格式转码能力；</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、支持使用某种编码方式的</w:t>
            </w:r>
            <w:r>
              <w:rPr>
                <w:rFonts w:ascii="仿宋_GB2312" w:hAnsi="仿宋_GB2312" w:cs="仿宋_GB2312" w:eastAsia="仿宋_GB2312"/>
                <w:sz w:val="24"/>
              </w:rPr>
              <w:t>MXF</w:t>
            </w:r>
            <w:r>
              <w:rPr>
                <w:rFonts w:ascii="仿宋_GB2312" w:hAnsi="仿宋_GB2312" w:cs="仿宋_GB2312" w:eastAsia="仿宋_GB2312"/>
                <w:sz w:val="24"/>
              </w:rPr>
              <w:t>视频文件抽帧，并输出为图片文件；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、支持对某种编码方式的</w:t>
            </w:r>
            <w:r>
              <w:rPr>
                <w:rFonts w:ascii="仿宋_GB2312" w:hAnsi="仿宋_GB2312" w:cs="仿宋_GB2312" w:eastAsia="仿宋_GB2312"/>
                <w:sz w:val="24"/>
              </w:rPr>
              <w:t>MXF</w:t>
            </w:r>
            <w:r>
              <w:rPr>
                <w:rFonts w:ascii="仿宋_GB2312" w:hAnsi="仿宋_GB2312" w:cs="仿宋_GB2312" w:eastAsia="仿宋_GB2312"/>
                <w:sz w:val="24"/>
              </w:rPr>
              <w:t>视频文件进行自动技审，检查视频文件中的黑场、彩场、花屏、静帧、彩条、响度过高或过低、静音等现象，并可查看自动技审结果；</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、▲支持显示各任务的进度情况，支持动态管理转码、抽帧、技审、响度控制、迁移等能力；</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、▲支持多种视频格式。支持多种音频格式。支持多种封装格式；</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、▲支持对特定画面进行精确识别，检测异常；</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、▲支持节点能力的动态调度与功能复用，可对转码、传输、技审、抽帧、响度控制等能力进行配置；支持对能力节点进行在线分组，定向调度任务；</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、▲支持对视频格式模版、自动技审模版、转码任务模版、技审任务模版、多模态分析模版、多模态审核模版等进行页面设置与参数调整；</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、支持迁移能力，支持非实时传输文件，支持</w:t>
            </w:r>
            <w:r>
              <w:rPr>
                <w:rFonts w:ascii="仿宋_GB2312" w:hAnsi="仿宋_GB2312" w:cs="仿宋_GB2312" w:eastAsia="仿宋_GB2312"/>
                <w:sz w:val="24"/>
              </w:rPr>
              <w:t>MXF</w:t>
            </w:r>
            <w:r>
              <w:rPr>
                <w:rFonts w:ascii="仿宋_GB2312" w:hAnsi="仿宋_GB2312" w:cs="仿宋_GB2312" w:eastAsia="仿宋_GB2312"/>
                <w:sz w:val="24"/>
              </w:rPr>
              <w:t>文件写入中断续写；支持在迁移过程中进行</w:t>
            </w:r>
            <w:r>
              <w:rPr>
                <w:rFonts w:ascii="仿宋_GB2312" w:hAnsi="仿宋_GB2312" w:cs="仿宋_GB2312" w:eastAsia="仿宋_GB2312"/>
                <w:sz w:val="24"/>
              </w:rPr>
              <w:t>TS</w:t>
            </w:r>
            <w:r>
              <w:rPr>
                <w:rFonts w:ascii="仿宋_GB2312" w:hAnsi="仿宋_GB2312" w:cs="仿宋_GB2312" w:eastAsia="仿宋_GB2312"/>
                <w:sz w:val="24"/>
              </w:rPr>
              <w:t>流的打包顺序控制，支持在迁移过程中进行源文件自动质检、转码、字幕合成和目标文件</w:t>
            </w:r>
            <w:r>
              <w:rPr>
                <w:rFonts w:ascii="仿宋_GB2312" w:hAnsi="仿宋_GB2312" w:cs="仿宋_GB2312" w:eastAsia="仿宋_GB2312"/>
                <w:sz w:val="24"/>
              </w:rPr>
              <w:t>MD5</w:t>
            </w:r>
            <w:r>
              <w:rPr>
                <w:rFonts w:ascii="仿宋_GB2312" w:hAnsi="仿宋_GB2312" w:cs="仿宋_GB2312" w:eastAsia="仿宋_GB2312"/>
                <w:sz w:val="24"/>
              </w:rPr>
              <w:t>码计算任务的功能。</w:t>
            </w:r>
          </w:p>
          <w:p>
            <w:pPr>
              <w:pStyle w:val="null3"/>
              <w:ind w:firstLine="480"/>
              <w:jc w:val="both"/>
              <w:outlineLvl w:val="0"/>
            </w:pPr>
            <w:r>
              <w:rPr>
                <w:rFonts w:ascii="仿宋_GB2312" w:hAnsi="仿宋_GB2312" w:cs="仿宋_GB2312" w:eastAsia="仿宋_GB2312"/>
                <w:sz w:val="32"/>
                <w:b/>
              </w:rPr>
              <w:t>第</w:t>
            </w:r>
            <w:r>
              <w:rPr>
                <w:rFonts w:ascii="仿宋_GB2312" w:hAnsi="仿宋_GB2312" w:cs="仿宋_GB2312" w:eastAsia="仿宋_GB2312"/>
                <w:sz w:val="32"/>
                <w:b/>
              </w:rPr>
              <w:t>4章</w:t>
            </w:r>
            <w:r>
              <w:rPr>
                <w:rFonts w:ascii="仿宋_GB2312" w:hAnsi="仿宋_GB2312" w:cs="仿宋_GB2312" w:eastAsia="仿宋_GB2312"/>
                <w:sz w:val="32"/>
                <w:b/>
              </w:rPr>
              <w:t>软硬件配置清单</w:t>
            </w:r>
          </w:p>
          <w:tbl>
            <w:tblPr>
              <w:tblBorders>
                <w:top w:val="none" w:color="000000" w:sz="4"/>
                <w:left w:val="none" w:color="000000" w:sz="4"/>
                <w:bottom w:val="none" w:color="000000" w:sz="4"/>
                <w:right w:val="none" w:color="000000" w:sz="4"/>
                <w:insideH w:val="none"/>
                <w:insideV w:val="none"/>
              </w:tblBorders>
            </w:tblPr>
            <w:tblGrid>
              <w:gridCol w:w="195"/>
              <w:gridCol w:w="347"/>
              <w:gridCol w:w="1802"/>
              <w:gridCol w:w="199"/>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设备及软件名称</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主要性能指标</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3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一、非编制作系统</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超高清有卡工作站（核心产品）</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国产工作站整机，配置国产化操作系统，</w:t>
                  </w:r>
                  <w:r>
                    <w:rPr>
                      <w:rFonts w:ascii="仿宋_GB2312" w:hAnsi="仿宋_GB2312" w:cs="仿宋_GB2312" w:eastAsia="仿宋_GB2312"/>
                      <w:sz w:val="21"/>
                      <w:color w:val="000000"/>
                    </w:rPr>
                    <w:t>4K超高清国产视音频板卡；</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提供整机具有</w:t>
                  </w:r>
                  <w:r>
                    <w:rPr>
                      <w:rFonts w:ascii="仿宋_GB2312" w:hAnsi="仿宋_GB2312" w:cs="仿宋_GB2312" w:eastAsia="仿宋_GB2312"/>
                      <w:sz w:val="21"/>
                      <w:color w:val="000000"/>
                    </w:rPr>
                    <w:t>CMA资质的检测机构出具的检测报告复印件加盖投标人公章。</w:t>
                  </w:r>
                </w:p>
                <w:p>
                  <w:pPr>
                    <w:pStyle w:val="null3"/>
                    <w:jc w:val="both"/>
                  </w:pPr>
                  <w:r>
                    <w:rPr>
                      <w:rFonts w:ascii="仿宋_GB2312" w:hAnsi="仿宋_GB2312" w:cs="仿宋_GB2312" w:eastAsia="仿宋_GB2312"/>
                      <w:sz w:val="21"/>
                      <w:color w:val="000000"/>
                    </w:rPr>
                    <w:t>硬件配置要求如下：</w:t>
                  </w:r>
                </w:p>
                <w:p>
                  <w:pPr>
                    <w:pStyle w:val="null3"/>
                    <w:jc w:val="both"/>
                  </w:pPr>
                  <w:r>
                    <w:rPr>
                      <w:rFonts w:ascii="仿宋_GB2312" w:hAnsi="仿宋_GB2312" w:cs="仿宋_GB2312" w:eastAsia="仿宋_GB2312"/>
                      <w:sz w:val="21"/>
                      <w:color w:val="000000"/>
                    </w:rPr>
                    <w:t>CPU:通过安全可靠测评的国产化CPU*2，每颗：≥8核，</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3.0GHz</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≥128GB；</w:t>
                  </w:r>
                  <w:r>
                    <w:br/>
                  </w:r>
                  <w:r>
                    <w:rPr>
                      <w:rFonts w:ascii="仿宋_GB2312" w:hAnsi="仿宋_GB2312" w:cs="仿宋_GB2312" w:eastAsia="仿宋_GB2312"/>
                      <w:sz w:val="21"/>
                      <w:color w:val="000000"/>
                    </w:rPr>
                    <w:t>系统盘：</w:t>
                  </w:r>
                  <w:r>
                    <w:rPr>
                      <w:rFonts w:ascii="仿宋_GB2312" w:hAnsi="仿宋_GB2312" w:cs="仿宋_GB2312" w:eastAsia="仿宋_GB2312"/>
                      <w:sz w:val="21"/>
                      <w:color w:val="000000"/>
                    </w:rPr>
                    <w:t>≥512GB</w:t>
                  </w:r>
                  <w:r>
                    <w:rPr>
                      <w:rFonts w:ascii="仿宋_GB2312" w:hAnsi="仿宋_GB2312" w:cs="仿宋_GB2312" w:eastAsia="仿宋_GB2312"/>
                      <w:sz w:val="24"/>
                    </w:rPr>
                    <w:t xml:space="preserve"> </w:t>
                  </w:r>
                  <w:r>
                    <w:rPr>
                      <w:rFonts w:ascii="仿宋_GB2312" w:hAnsi="仿宋_GB2312" w:cs="仿宋_GB2312" w:eastAsia="仿宋_GB2312"/>
                      <w:sz w:val="21"/>
                      <w:color w:val="000000"/>
                    </w:rPr>
                    <w:t>SSD ；</w:t>
                  </w:r>
                  <w:r>
                    <w:br/>
                  </w:r>
                  <w:r>
                    <w:rPr>
                      <w:rFonts w:ascii="仿宋_GB2312" w:hAnsi="仿宋_GB2312" w:cs="仿宋_GB2312" w:eastAsia="仿宋_GB2312"/>
                      <w:sz w:val="21"/>
                      <w:color w:val="000000"/>
                    </w:rPr>
                    <w:t>数据盘：</w:t>
                  </w:r>
                  <w:r>
                    <w:rPr>
                      <w:rFonts w:ascii="仿宋_GB2312" w:hAnsi="仿宋_GB2312" w:cs="仿宋_GB2312" w:eastAsia="仿宋_GB2312"/>
                      <w:sz w:val="21"/>
                      <w:color w:val="000000"/>
                    </w:rPr>
                    <w:t>≥4</w:t>
                  </w:r>
                  <w:r>
                    <w:rPr>
                      <w:rFonts w:ascii="仿宋_GB2312" w:hAnsi="仿宋_GB2312" w:cs="仿宋_GB2312" w:eastAsia="仿宋_GB2312"/>
                      <w:sz w:val="21"/>
                      <w:color w:val="000000"/>
                    </w:rPr>
                    <w:t>TB SATA 7200RPM机械硬盘*2，支持RAID 0、1、5、10</w:t>
                  </w:r>
                  <w:r>
                    <w:br/>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国产显卡或专业图形显卡</w:t>
                  </w:r>
                  <w:r>
                    <w:rPr>
                      <w:rFonts w:ascii="仿宋_GB2312" w:hAnsi="仿宋_GB2312" w:cs="仿宋_GB2312" w:eastAsia="仿宋_GB2312"/>
                      <w:sz w:val="21"/>
                      <w:color w:val="000000"/>
                    </w:rPr>
                    <w:t>，显存：</w:t>
                  </w:r>
                  <w:r>
                    <w:rPr>
                      <w:rFonts w:ascii="仿宋_GB2312" w:hAnsi="仿宋_GB2312" w:cs="仿宋_GB2312" w:eastAsia="仿宋_GB2312"/>
                      <w:sz w:val="21"/>
                      <w:color w:val="000000"/>
                    </w:rPr>
                    <w:t xml:space="preserve">≥12G </w:t>
                  </w:r>
                  <w:r>
                    <w:rPr>
                      <w:rFonts w:ascii="仿宋_GB2312" w:hAnsi="仿宋_GB2312" w:cs="仿宋_GB2312" w:eastAsia="仿宋_GB2312"/>
                      <w:sz w:val="21"/>
                      <w:color w:val="000000"/>
                    </w:rPr>
                    <w:t>，</w:t>
                  </w:r>
                  <w:r>
                    <w:rPr>
                      <w:rFonts w:ascii="仿宋_GB2312" w:hAnsi="仿宋_GB2312" w:cs="仿宋_GB2312" w:eastAsia="仿宋_GB2312"/>
                      <w:sz w:val="21"/>
                      <w:color w:val="000000"/>
                    </w:rPr>
                    <w:t>CUDA核心数≥</w:t>
                  </w:r>
                  <w:r>
                    <w:rPr>
                      <w:rFonts w:ascii="仿宋_GB2312" w:hAnsi="仿宋_GB2312" w:cs="仿宋_GB2312" w:eastAsia="仿宋_GB2312"/>
                      <w:sz w:val="21"/>
                      <w:color w:val="000000"/>
                    </w:rPr>
                    <w:t>3584</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视音频板卡：</w:t>
                  </w:r>
                  <w:r>
                    <w:rPr>
                      <w:rFonts w:ascii="仿宋_GB2312" w:hAnsi="仿宋_GB2312" w:cs="仿宋_GB2312" w:eastAsia="仿宋_GB2312"/>
                      <w:sz w:val="21"/>
                      <w:color w:val="000000"/>
                    </w:rPr>
                    <w:t>配置广播级</w:t>
                  </w:r>
                  <w:r>
                    <w:rPr>
                      <w:rFonts w:ascii="仿宋_GB2312" w:hAnsi="仿宋_GB2312" w:cs="仿宋_GB2312" w:eastAsia="仿宋_GB2312"/>
                      <w:sz w:val="21"/>
                      <w:color w:val="000000"/>
                    </w:rPr>
                    <w:t>4K超高清视音频板卡，</w:t>
                  </w:r>
                  <w:r>
                    <w:rPr>
                      <w:rFonts w:ascii="仿宋_GB2312" w:hAnsi="仿宋_GB2312" w:cs="仿宋_GB2312" w:eastAsia="仿宋_GB2312"/>
                      <w:sz w:val="21"/>
                    </w:rPr>
                    <w:t>提供</w:t>
                  </w:r>
                  <w:r>
                    <w:rPr>
                      <w:rFonts w:ascii="仿宋_GB2312" w:hAnsi="仿宋_GB2312" w:cs="仿宋_GB2312" w:eastAsia="仿宋_GB2312"/>
                      <w:sz w:val="21"/>
                    </w:rPr>
                    <w:t>≥1路12G-SDI输入</w:t>
                  </w:r>
                  <w:r>
                    <w:rPr>
                      <w:rFonts w:ascii="仿宋_GB2312" w:hAnsi="仿宋_GB2312" w:cs="仿宋_GB2312" w:eastAsia="仿宋_GB2312"/>
                      <w:sz w:val="21"/>
                    </w:rPr>
                    <w:t>/</w:t>
                  </w:r>
                  <w:r>
                    <w:rPr>
                      <w:rFonts w:ascii="仿宋_GB2312" w:hAnsi="仿宋_GB2312" w:cs="仿宋_GB2312" w:eastAsia="仿宋_GB2312"/>
                      <w:sz w:val="21"/>
                    </w:rPr>
                    <w:t>输出及</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4"/>
                    </w:rPr>
                    <w:t xml:space="preserve"> </w:t>
                  </w:r>
                  <w:r>
                    <w:rPr>
                      <w:rFonts w:ascii="仿宋_GB2312" w:hAnsi="仿宋_GB2312" w:cs="仿宋_GB2312" w:eastAsia="仿宋_GB2312"/>
                      <w:sz w:val="21"/>
                      <w:color w:val="000000"/>
                    </w:rPr>
                    <w:t>HDMI 2.0输入/输出接口。支持4K 50/60p信号输入输出。</w:t>
                  </w:r>
                  <w:r>
                    <w:rPr>
                      <w:rFonts w:ascii="仿宋_GB2312" w:hAnsi="仿宋_GB2312" w:cs="仿宋_GB2312" w:eastAsia="仿宋_GB2312"/>
                      <w:sz w:val="21"/>
                      <w:color w:val="000000"/>
                    </w:rPr>
                    <w:t>格式不限于</w:t>
                  </w:r>
                  <w:r>
                    <w:rPr>
                      <w:rFonts w:ascii="仿宋_GB2312" w:hAnsi="仿宋_GB2312" w:cs="仿宋_GB2312" w:eastAsia="仿宋_GB2312"/>
                      <w:sz w:val="24"/>
                    </w:rPr>
                    <w:t>3840×2160@50p/59.94p</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其他：电源、双口</w:t>
                  </w:r>
                  <w:r>
                    <w:rPr>
                      <w:rFonts w:ascii="仿宋_GB2312" w:hAnsi="仿宋_GB2312" w:cs="仿宋_GB2312" w:eastAsia="仿宋_GB2312"/>
                      <w:sz w:val="21"/>
                      <w:color w:val="000000"/>
                    </w:rPr>
                    <w:t>10G SFP+ 光纤网卡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27英寸4K</w:t>
                  </w:r>
                  <w:r>
                    <w:rPr>
                      <w:rFonts w:ascii="仿宋_GB2312" w:hAnsi="仿宋_GB2312" w:cs="仿宋_GB2312" w:eastAsia="仿宋_GB2312"/>
                      <w:sz w:val="21"/>
                    </w:rPr>
                    <w:t>液晶</w:t>
                  </w:r>
                  <w:r>
                    <w:rPr>
                      <w:rFonts w:ascii="仿宋_GB2312" w:hAnsi="仿宋_GB2312" w:cs="仿宋_GB2312" w:eastAsia="仿宋_GB2312"/>
                      <w:sz w:val="21"/>
                    </w:rPr>
                    <w:t>显示器，支持</w:t>
                  </w:r>
                  <w:r>
                    <w:rPr>
                      <w:rFonts w:ascii="仿宋_GB2312" w:hAnsi="仿宋_GB2312" w:cs="仿宋_GB2312" w:eastAsia="仿宋_GB2312"/>
                      <w:sz w:val="21"/>
                    </w:rPr>
                    <w:t>16：9，3840x2160分辨率，</w:t>
                  </w:r>
                  <w:r>
                    <w:rPr>
                      <w:rFonts w:ascii="仿宋_GB2312" w:hAnsi="仿宋_GB2312" w:cs="仿宋_GB2312" w:eastAsia="仿宋_GB2312"/>
                      <w:sz w:val="21"/>
                    </w:rPr>
                    <w:t>支持</w:t>
                  </w:r>
                  <w:r>
                    <w:rPr>
                      <w:rFonts w:ascii="仿宋_GB2312" w:hAnsi="仿宋_GB2312" w:cs="仿宋_GB2312" w:eastAsia="仿宋_GB2312"/>
                      <w:sz w:val="21"/>
                    </w:rPr>
                    <w:t>HDMI、DP输入，色域≥99% sRGB</w:t>
                  </w:r>
                </w:p>
                <w:p>
                  <w:pPr>
                    <w:pStyle w:val="null3"/>
                    <w:jc w:val="both"/>
                  </w:pPr>
                  <w:r>
                    <w:rPr>
                      <w:rFonts w:ascii="仿宋_GB2312" w:hAnsi="仿宋_GB2312" w:cs="仿宋_GB2312" w:eastAsia="仿宋_GB2312"/>
                      <w:sz w:val="21"/>
                      <w:color w:val="000000"/>
                    </w:rPr>
                    <w:t>操作系统</w:t>
                  </w:r>
                </w:p>
                <w:p>
                  <w:pPr>
                    <w:pStyle w:val="null3"/>
                    <w:jc w:val="both"/>
                  </w:pPr>
                  <w:r>
                    <w:rPr>
                      <w:rFonts w:ascii="仿宋_GB2312" w:hAnsi="仿宋_GB2312" w:cs="仿宋_GB2312" w:eastAsia="仿宋_GB2312"/>
                      <w:sz w:val="21"/>
                      <w:color w:val="000000"/>
                    </w:rPr>
                    <w:t>配置国产</w:t>
                  </w:r>
                  <w:r>
                    <w:rPr>
                      <w:rFonts w:ascii="仿宋_GB2312" w:hAnsi="仿宋_GB2312" w:cs="仿宋_GB2312" w:eastAsia="仿宋_GB2312"/>
                      <w:sz w:val="21"/>
                      <w:color w:val="000000"/>
                    </w:rPr>
                    <w:t>非编制作系统</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非编软件颜色管理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自动识别素材色域和伽马曲线，支持多种</w:t>
                  </w:r>
                  <w:r>
                    <w:rPr>
                      <w:rFonts w:ascii="仿宋_GB2312" w:hAnsi="仿宋_GB2312" w:cs="仿宋_GB2312" w:eastAsia="仿宋_GB2312"/>
                      <w:sz w:val="21"/>
                      <w:color w:val="000000"/>
                    </w:rPr>
                    <w:t>HDR曲线，包括PQ、HLG、S-Log3、V-Log、C-Log、LogC等</w:t>
                  </w:r>
                  <w:r>
                    <w:rPr>
                      <w:rFonts w:ascii="仿宋_GB2312" w:hAnsi="仿宋_GB2312" w:cs="仿宋_GB2312" w:eastAsia="仿宋_GB2312"/>
                      <w:sz w:val="21"/>
                      <w:color w:val="000000"/>
                    </w:rPr>
                    <w:t>-21</w:t>
                  </w:r>
                  <w:r>
                    <w:rPr>
                      <w:rFonts w:ascii="仿宋_GB2312" w:hAnsi="仿宋_GB2312" w:cs="仿宋_GB2312" w:eastAsia="仿宋_GB2312"/>
                      <w:sz w:val="24"/>
                    </w:rPr>
                    <w:t>-62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SDR到HDR上变换参数自定义设置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多用户权限管理：基于数据库后台管理，支持按用户权限管理项目、素材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4K、高清、标清及竖屏、自定义分辨率编辑，支持不同分辨率、不同帧率的素材混编；</w:t>
                  </w:r>
                </w:p>
                <w:p>
                  <w:pPr>
                    <w:pStyle w:val="null3"/>
                    <w:jc w:val="both"/>
                  </w:pPr>
                  <w:r>
                    <w:rPr>
                      <w:rFonts w:ascii="仿宋_GB2312" w:hAnsi="仿宋_GB2312" w:cs="仿宋_GB2312" w:eastAsia="仿宋_GB2312"/>
                      <w:sz w:val="21"/>
                      <w:color w:val="000000"/>
                    </w:rPr>
                    <w:t>内置软件调音台，支持多声道音频混音，支持</w:t>
                  </w:r>
                  <w:r>
                    <w:rPr>
                      <w:rFonts w:ascii="仿宋_GB2312" w:hAnsi="仿宋_GB2312" w:cs="仿宋_GB2312" w:eastAsia="仿宋_GB2312"/>
                      <w:sz w:val="21"/>
                      <w:color w:val="000000"/>
                    </w:rPr>
                    <w:t>8声道、16声道音频的输入输出；</w:t>
                  </w:r>
                </w:p>
                <w:p>
                  <w:pPr>
                    <w:pStyle w:val="null3"/>
                    <w:jc w:val="both"/>
                  </w:pPr>
                  <w:r>
                    <w:rPr>
                      <w:rFonts w:ascii="仿宋_GB2312" w:hAnsi="仿宋_GB2312" w:cs="仿宋_GB2312" w:eastAsia="仿宋_GB2312"/>
                      <w:sz w:val="21"/>
                      <w:color w:val="000000"/>
                    </w:rPr>
                    <w:t>兼容主流的视频格式，包括</w:t>
                  </w:r>
                  <w:r>
                    <w:rPr>
                      <w:rFonts w:ascii="仿宋_GB2312" w:hAnsi="仿宋_GB2312" w:cs="仿宋_GB2312" w:eastAsia="仿宋_GB2312"/>
                      <w:sz w:val="21"/>
                      <w:color w:val="000000"/>
                    </w:rPr>
                    <w:t>AVI、MP4、MOV、MXF等，能无须转码即可兼容XAVC、AVC-Intra、DV、MPEG-2 I/IBP、XDCAM HD 422 、ProRes、H.264、H.265、WebM等格式；</w:t>
                  </w:r>
                </w:p>
                <w:p>
                  <w:pPr>
                    <w:pStyle w:val="null3"/>
                    <w:jc w:val="both"/>
                  </w:pPr>
                  <w:r>
                    <w:rPr>
                      <w:rFonts w:ascii="仿宋_GB2312" w:hAnsi="仿宋_GB2312" w:cs="仿宋_GB2312" w:eastAsia="仿宋_GB2312"/>
                      <w:sz w:val="21"/>
                      <w:color w:val="000000"/>
                    </w:rPr>
                    <w:t>支持视音频媒体文件导入</w:t>
                  </w:r>
                  <w:r>
                    <w:rPr>
                      <w:rFonts w:ascii="仿宋_GB2312" w:hAnsi="仿宋_GB2312" w:cs="仿宋_GB2312" w:eastAsia="仿宋_GB2312"/>
                      <w:sz w:val="21"/>
                      <w:color w:val="000000"/>
                    </w:rPr>
                    <w:t>FCPXML、XML等第三方非编工程文件</w:t>
                  </w:r>
                  <w:r>
                    <w:rPr>
                      <w:rFonts w:ascii="仿宋_GB2312" w:hAnsi="仿宋_GB2312" w:cs="仿宋_GB2312" w:eastAsia="仿宋_GB2312"/>
                      <w:sz w:val="21"/>
                      <w:color w:val="000000"/>
                    </w:rPr>
                    <w:t>，支持多种导入方式；</w:t>
                  </w:r>
                </w:p>
                <w:p>
                  <w:pPr>
                    <w:pStyle w:val="null3"/>
                    <w:jc w:val="both"/>
                  </w:pPr>
                  <w:r>
                    <w:rPr>
                      <w:rFonts w:ascii="仿宋_GB2312" w:hAnsi="仿宋_GB2312" w:cs="仿宋_GB2312" w:eastAsia="仿宋_GB2312"/>
                      <w:sz w:val="21"/>
                      <w:color w:val="000000"/>
                    </w:rPr>
                    <w:t>实时编辑性能</w:t>
                  </w:r>
                  <w:r>
                    <w:rPr>
                      <w:rFonts w:ascii="仿宋_GB2312" w:hAnsi="仿宋_GB2312" w:cs="仿宋_GB2312" w:eastAsia="仿宋_GB2312"/>
                      <w:sz w:val="21"/>
                      <w:color w:val="000000"/>
                    </w:rPr>
                    <w:t>: 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16层高清（1080/50i） MPEG-2 IBP 编码的视频实时编辑；支持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3层4K超高清 XAVC 500M格式实时编辑；</w:t>
                  </w:r>
                </w:p>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XDCAM、P2、XDCAM EX(SxS)等专业介质的导入及介质回写；</w:t>
                  </w:r>
                </w:p>
                <w:p>
                  <w:pPr>
                    <w:pStyle w:val="null3"/>
                    <w:jc w:val="both"/>
                  </w:pPr>
                  <w:r>
                    <w:rPr>
                      <w:rFonts w:ascii="仿宋_GB2312" w:hAnsi="仿宋_GB2312" w:cs="仿宋_GB2312" w:eastAsia="仿宋_GB2312"/>
                      <w:sz w:val="21"/>
                      <w:color w:val="000000"/>
                    </w:rPr>
                    <w:t>支持智能文件夹；支持对素材进行智能索引及素材的语义搜索；</w:t>
                  </w:r>
                </w:p>
                <w:p>
                  <w:pPr>
                    <w:pStyle w:val="null3"/>
                    <w:jc w:val="both"/>
                  </w:pPr>
                  <w:r>
                    <w:rPr>
                      <w:rFonts w:ascii="仿宋_GB2312" w:hAnsi="仿宋_GB2312" w:cs="仿宋_GB2312" w:eastAsia="仿宋_GB2312"/>
                      <w:sz w:val="21"/>
                      <w:color w:val="000000"/>
                    </w:rPr>
                    <w:t>具有唱词功能，唱词支持单行、双行等唱词；支持导入导出</w:t>
                  </w:r>
                  <w:r>
                    <w:rPr>
                      <w:rFonts w:ascii="仿宋_GB2312" w:hAnsi="仿宋_GB2312" w:cs="仿宋_GB2312" w:eastAsia="仿宋_GB2312"/>
                      <w:sz w:val="21"/>
                      <w:color w:val="000000"/>
                    </w:rPr>
                    <w:t>SRT字幕；</w:t>
                  </w:r>
                </w:p>
                <w:p>
                  <w:pPr>
                    <w:pStyle w:val="null3"/>
                    <w:jc w:val="both"/>
                  </w:pPr>
                  <w:r>
                    <w:rPr>
                      <w:rFonts w:ascii="仿宋_GB2312" w:hAnsi="仿宋_GB2312" w:cs="仿宋_GB2312" w:eastAsia="仿宋_GB2312"/>
                      <w:sz w:val="21"/>
                      <w:b/>
                      <w:color w:val="000000"/>
                    </w:rPr>
                    <w:t>支持智能唱词制作；</w:t>
                  </w:r>
                </w:p>
                <w:p>
                  <w:pPr>
                    <w:pStyle w:val="null3"/>
                    <w:jc w:val="both"/>
                  </w:pPr>
                  <w:r>
                    <w:rPr>
                      <w:rFonts w:ascii="仿宋_GB2312" w:hAnsi="仿宋_GB2312" w:cs="仿宋_GB2312" w:eastAsia="仿宋_GB2312"/>
                      <w:sz w:val="21"/>
                      <w:color w:val="000000"/>
                    </w:rPr>
                    <w:t>支持智能美颜、智能抠像、智能稳定、智能画幅重构等；</w:t>
                  </w:r>
                </w:p>
                <w:p>
                  <w:pPr>
                    <w:pStyle w:val="null3"/>
                    <w:jc w:val="both"/>
                  </w:pPr>
                  <w:r>
                    <w:rPr>
                      <w:rFonts w:ascii="仿宋_GB2312" w:hAnsi="仿宋_GB2312" w:cs="仿宋_GB2312" w:eastAsia="仿宋_GB2312"/>
                      <w:sz w:val="21"/>
                      <w:color w:val="000000"/>
                    </w:rPr>
                    <w:t>支持智能画幅重构，支持将视频重构为</w:t>
                  </w:r>
                  <w:r>
                    <w:rPr>
                      <w:rFonts w:ascii="仿宋_GB2312" w:hAnsi="仿宋_GB2312" w:cs="仿宋_GB2312" w:eastAsia="仿宋_GB2312"/>
                      <w:sz w:val="21"/>
                      <w:color w:val="000000"/>
                    </w:rPr>
                    <w:t>9:16、4:3、1:1等画幅比，并支持自定义画幅比，支持视频的横屏转竖屏；支持对存在多个主体的视频画面，通过画框指定目标区域并进行跟踪；支持从大画幅的视频画面中裁剪出指定画幅比例的视频；</w:t>
                  </w:r>
                </w:p>
                <w:p>
                  <w:pPr>
                    <w:pStyle w:val="null3"/>
                    <w:jc w:val="both"/>
                  </w:pPr>
                  <w:r>
                    <w:rPr>
                      <w:rFonts w:ascii="仿宋_GB2312" w:hAnsi="仿宋_GB2312" w:cs="仿宋_GB2312" w:eastAsia="仿宋_GB2312"/>
                      <w:sz w:val="21"/>
                      <w:color w:val="000000"/>
                    </w:rPr>
                    <w:t>可网络编辑功能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项目化的组网节目制作和协同共享制作</w:t>
                  </w:r>
                  <w:r>
                    <w:rPr>
                      <w:rFonts w:ascii="仿宋_GB2312" w:hAnsi="仿宋_GB2312" w:cs="仿宋_GB2312" w:eastAsia="仿宋_GB2312"/>
                      <w:sz w:val="21"/>
                      <w:color w:val="000000"/>
                    </w:rPr>
                    <w:t>，支持万兆内网在线视频剪辑、多工作站协同在线视频剪辑</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审片软件功能要求如下：</w:t>
                  </w:r>
                </w:p>
                <w:p>
                  <w:pPr>
                    <w:pStyle w:val="null3"/>
                    <w:jc w:val="both"/>
                  </w:pPr>
                  <w:r>
                    <w:rPr>
                      <w:rFonts w:ascii="仿宋_GB2312" w:hAnsi="仿宋_GB2312" w:cs="仿宋_GB2312" w:eastAsia="仿宋_GB2312"/>
                      <w:sz w:val="21"/>
                      <w:color w:val="000000"/>
                    </w:rPr>
                    <w:t>提供无限客户端授权</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支持低码流和高码流双模式审核</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支持自动技审功能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提供在审片工作站打开</w:t>
                  </w:r>
                  <w:r>
                    <w:rPr>
                      <w:rFonts w:ascii="仿宋_GB2312" w:hAnsi="仿宋_GB2312" w:cs="仿宋_GB2312" w:eastAsia="仿宋_GB2312"/>
                      <w:sz w:val="21"/>
                      <w:color w:val="000000"/>
                    </w:rPr>
                    <w:t>EDL工程文件进行播放、审查内容；</w:t>
                  </w:r>
                  <w:r>
                    <w:br/>
                  </w:r>
                  <w:r>
                    <w:rPr>
                      <w:rFonts w:ascii="仿宋_GB2312" w:hAnsi="仿宋_GB2312" w:cs="仿宋_GB2312" w:eastAsia="仿宋_GB2312"/>
                      <w:sz w:val="21"/>
                      <w:color w:val="000000"/>
                    </w:rPr>
                    <w:t>提供对审查节目进行入出点设置，快慢放等多种操作；</w:t>
                  </w:r>
                </w:p>
                <w:p>
                  <w:pPr>
                    <w:pStyle w:val="null3"/>
                    <w:jc w:val="both"/>
                  </w:pPr>
                  <w:r>
                    <w:rPr>
                      <w:rFonts w:ascii="仿宋_GB2312" w:hAnsi="仿宋_GB2312" w:cs="仿宋_GB2312" w:eastAsia="仿宋_GB2312"/>
                      <w:sz w:val="21"/>
                      <w:color w:val="000000"/>
                    </w:rPr>
                    <w:t>提供通过视音频板卡输出画面到监视器；</w:t>
                  </w:r>
                </w:p>
                <w:p>
                  <w:pPr>
                    <w:pStyle w:val="null3"/>
                    <w:jc w:val="both"/>
                  </w:pPr>
                  <w:r>
                    <w:rPr>
                      <w:rFonts w:ascii="仿宋_GB2312" w:hAnsi="仿宋_GB2312" w:cs="仿宋_GB2312" w:eastAsia="仿宋_GB2312"/>
                      <w:sz w:val="21"/>
                      <w:color w:val="000000"/>
                    </w:rPr>
                    <w:t>提供审核任务列表字段可配置，根据业务需求自行调配展现字段；</w:t>
                  </w:r>
                </w:p>
                <w:p>
                  <w:pPr>
                    <w:pStyle w:val="null3"/>
                    <w:jc w:val="both"/>
                  </w:pPr>
                  <w:r>
                    <w:rPr>
                      <w:rFonts w:ascii="仿宋_GB2312" w:hAnsi="仿宋_GB2312" w:cs="仿宋_GB2312" w:eastAsia="仿宋_GB2312"/>
                      <w:sz w:val="21"/>
                      <w:color w:val="000000"/>
                    </w:rPr>
                    <w:t>提供配置是否显示自动技审结果信息、媒体文件信息；</w:t>
                  </w:r>
                </w:p>
                <w:p>
                  <w:pPr>
                    <w:pStyle w:val="null3"/>
                    <w:jc w:val="both"/>
                  </w:pPr>
                  <w:r>
                    <w:rPr>
                      <w:rFonts w:ascii="仿宋_GB2312" w:hAnsi="仿宋_GB2312" w:cs="仿宋_GB2312" w:eastAsia="仿宋_GB2312"/>
                      <w:sz w:val="21"/>
                      <w:color w:val="000000"/>
                    </w:rPr>
                    <w:t>审片播放器提供高标清智能切换；</w:t>
                  </w:r>
                </w:p>
                <w:p>
                  <w:pPr>
                    <w:pStyle w:val="null3"/>
                    <w:jc w:val="both"/>
                  </w:pPr>
                  <w:r>
                    <w:rPr>
                      <w:rFonts w:ascii="仿宋_GB2312" w:hAnsi="仿宋_GB2312" w:cs="仿宋_GB2312" w:eastAsia="仿宋_GB2312"/>
                      <w:sz w:val="21"/>
                      <w:color w:val="000000"/>
                    </w:rPr>
                    <w:t>播放器提供音频柱，实时显示音量信息，判断爆音问题；</w:t>
                  </w:r>
                </w:p>
                <w:p>
                  <w:pPr>
                    <w:pStyle w:val="null3"/>
                    <w:jc w:val="both"/>
                  </w:pPr>
                  <w:r>
                    <w:rPr>
                      <w:rFonts w:ascii="仿宋_GB2312" w:hAnsi="仿宋_GB2312" w:cs="仿宋_GB2312" w:eastAsia="仿宋_GB2312"/>
                      <w:sz w:val="21"/>
                      <w:color w:val="000000"/>
                    </w:rPr>
                    <w:t>提供按照节目名称、栏目名称、提交人、提交日期等筛选审核任务。</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超高清无卡工作站</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国产工作站整机，配置国产化操作系统，硬件配置要求如下：</w:t>
                  </w:r>
                  <w:r>
                    <w:br/>
                  </w:r>
                  <w:r>
                    <w:rPr>
                      <w:rFonts w:ascii="仿宋_GB2312" w:hAnsi="仿宋_GB2312" w:cs="仿宋_GB2312" w:eastAsia="仿宋_GB2312"/>
                      <w:sz w:val="21"/>
                      <w:color w:val="000000"/>
                    </w:rPr>
                    <w:t>CPU:</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≥2颗国产化</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每颗</w:t>
                  </w:r>
                  <w:r>
                    <w:rPr>
                      <w:rFonts w:ascii="仿宋_GB2312" w:hAnsi="仿宋_GB2312" w:cs="仿宋_GB2312" w:eastAsia="仿宋_GB2312"/>
                      <w:sz w:val="21"/>
                      <w:color w:val="000000"/>
                    </w:rPr>
                    <w:t>≥</w:t>
                  </w:r>
                  <w:r>
                    <w:rPr>
                      <w:rFonts w:ascii="仿宋_GB2312" w:hAnsi="仿宋_GB2312" w:cs="仿宋_GB2312" w:eastAsia="仿宋_GB2312"/>
                      <w:sz w:val="21"/>
                      <w:color w:val="000000"/>
                    </w:rPr>
                    <w:t>8核,</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GHz</w:t>
                  </w:r>
                  <w:r>
                    <w:rPr>
                      <w:rFonts w:ascii="仿宋_GB2312" w:hAnsi="仿宋_GB2312" w:cs="仿宋_GB2312" w:eastAsia="仿宋_GB2312"/>
                      <w:sz w:val="15"/>
                      <w:color w:val="0F1115"/>
                      <w:shd w:fill="FFFFFF" w:val="clear"/>
                    </w:rPr>
                    <w:t>。</w:t>
                  </w:r>
                  <w:r>
                    <w:rPr>
                      <w:rFonts w:ascii="仿宋_GB2312" w:hAnsi="仿宋_GB2312" w:cs="仿宋_GB2312" w:eastAsia="仿宋_GB2312"/>
                      <w:sz w:val="21"/>
                      <w:color w:val="000000"/>
                    </w:rPr>
                    <w:t>CPU须通过安全可靠等级测评</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≥64GB</w:t>
                  </w:r>
                  <w:r>
                    <w:rPr>
                      <w:rFonts w:ascii="仿宋_GB2312" w:hAnsi="仿宋_GB2312" w:cs="仿宋_GB2312" w:eastAsia="仿宋_GB2312"/>
                      <w:sz w:val="24"/>
                      <w:b/>
                    </w:rPr>
                    <w:t xml:space="preserve"> </w:t>
                  </w:r>
                  <w:r>
                    <w:rPr>
                      <w:rFonts w:ascii="仿宋_GB2312" w:hAnsi="仿宋_GB2312" w:cs="仿宋_GB2312" w:eastAsia="仿宋_GB2312"/>
                      <w:sz w:val="21"/>
                      <w:color w:val="000000"/>
                    </w:rPr>
                    <w:t>DDR4，≥4个内存插槽</w:t>
                  </w:r>
                  <w:r>
                    <w:br/>
                  </w:r>
                  <w:r>
                    <w:rPr>
                      <w:rFonts w:ascii="仿宋_GB2312" w:hAnsi="仿宋_GB2312" w:cs="仿宋_GB2312" w:eastAsia="仿宋_GB2312"/>
                      <w:sz w:val="21"/>
                      <w:color w:val="000000"/>
                    </w:rPr>
                    <w:t>系统盘</w:t>
                  </w:r>
                  <w:r>
                    <w:rPr>
                      <w:rFonts w:ascii="仿宋_GB2312" w:hAnsi="仿宋_GB2312" w:cs="仿宋_GB2312" w:eastAsia="仿宋_GB2312"/>
                      <w:sz w:val="21"/>
                      <w:color w:val="000000"/>
                    </w:rPr>
                    <w:t>≥512GB SSD；</w:t>
                  </w:r>
                  <w:r>
                    <w:br/>
                  </w:r>
                  <w:r>
                    <w:rPr>
                      <w:rFonts w:ascii="仿宋_GB2312" w:hAnsi="仿宋_GB2312" w:cs="仿宋_GB2312" w:eastAsia="仿宋_GB2312"/>
                      <w:sz w:val="21"/>
                      <w:color w:val="000000"/>
                    </w:rPr>
                    <w:t>数据盘：</w:t>
                  </w:r>
                  <w:r>
                    <w:rPr>
                      <w:rFonts w:ascii="仿宋_GB2312" w:hAnsi="仿宋_GB2312" w:cs="仿宋_GB2312" w:eastAsia="仿宋_GB2312"/>
                      <w:sz w:val="21"/>
                      <w:color w:val="000000"/>
                    </w:rPr>
                    <w:t>≥4TB SATA*2，</w:t>
                  </w:r>
                  <w:r>
                    <w:rPr>
                      <w:rFonts w:ascii="仿宋_GB2312" w:hAnsi="仿宋_GB2312" w:cs="仿宋_GB2312" w:eastAsia="仿宋_GB2312"/>
                      <w:sz w:val="21"/>
                      <w:color w:val="000000"/>
                    </w:rPr>
                    <w:t>机械硬盘，支持</w:t>
                  </w:r>
                  <w:r>
                    <w:rPr>
                      <w:rFonts w:ascii="仿宋_GB2312" w:hAnsi="仿宋_GB2312" w:cs="仿宋_GB2312" w:eastAsia="仿宋_GB2312"/>
                      <w:sz w:val="21"/>
                      <w:color w:val="000000"/>
                    </w:rPr>
                    <w:t>RAID 0、1、5、10</w:t>
                  </w:r>
                  <w:r>
                    <w:br/>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国产显卡或专业图形显卡</w:t>
                  </w:r>
                  <w:r>
                    <w:rPr>
                      <w:rFonts w:ascii="仿宋_GB2312" w:hAnsi="仿宋_GB2312" w:cs="仿宋_GB2312" w:eastAsia="仿宋_GB2312"/>
                      <w:sz w:val="21"/>
                      <w:color w:val="000000"/>
                    </w:rPr>
                    <w:t>，显存：</w:t>
                  </w:r>
                  <w:r>
                    <w:rPr>
                      <w:rFonts w:ascii="仿宋_GB2312" w:hAnsi="仿宋_GB2312" w:cs="仿宋_GB2312" w:eastAsia="仿宋_GB2312"/>
                      <w:sz w:val="21"/>
                      <w:color w:val="000000"/>
                    </w:rPr>
                    <w:t xml:space="preserve">≥12G </w:t>
                  </w:r>
                  <w:r>
                    <w:br/>
                  </w:r>
                  <w:r>
                    <w:rPr>
                      <w:rFonts w:ascii="仿宋_GB2312" w:hAnsi="仿宋_GB2312" w:cs="仿宋_GB2312" w:eastAsia="仿宋_GB2312"/>
                      <w:sz w:val="21"/>
                      <w:color w:val="000000"/>
                    </w:rPr>
                    <w:t>其他：</w:t>
                  </w:r>
                </w:p>
                <w:p>
                  <w:pPr>
                    <w:pStyle w:val="null3"/>
                    <w:jc w:val="left"/>
                  </w:pPr>
                  <w:r>
                    <w:rPr>
                      <w:rFonts w:ascii="仿宋_GB2312" w:hAnsi="仿宋_GB2312" w:cs="仿宋_GB2312" w:eastAsia="仿宋_GB2312"/>
                      <w:sz w:val="21"/>
                      <w:color w:val="000000"/>
                    </w:rPr>
                    <w:t>配置双口</w:t>
                  </w:r>
                  <w:r>
                    <w:rPr>
                      <w:rFonts w:ascii="仿宋_GB2312" w:hAnsi="仿宋_GB2312" w:cs="仿宋_GB2312" w:eastAsia="仿宋_GB2312"/>
                      <w:sz w:val="21"/>
                      <w:color w:val="000000"/>
                    </w:rPr>
                    <w:t>10G SFP+ 光纤网卡</w:t>
                  </w:r>
                  <w:r>
                    <w:rPr>
                      <w:rFonts w:ascii="仿宋_GB2312" w:hAnsi="仿宋_GB2312" w:cs="仿宋_GB2312" w:eastAsia="仿宋_GB2312"/>
                      <w:sz w:val="21"/>
                      <w:color w:val="000000"/>
                    </w:rPr>
                    <w:t>，支持巨型帧，兼容主流网络协议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27英寸4K显示器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16：9，3840x2160分辨率，</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HDMI 2.0、DP 1.4输入，色域≥99% sRGB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非编制作系统要求如下：</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4K、高清、标清及竖屏、自定义分辨率编辑，支持不同分辨率、不同帧率的素材混编</w:t>
                  </w:r>
                </w:p>
                <w:p>
                  <w:pPr>
                    <w:pStyle w:val="null3"/>
                  </w:pPr>
                  <w:r>
                    <w:rPr>
                      <w:rFonts w:ascii="仿宋_GB2312" w:hAnsi="仿宋_GB2312" w:cs="仿宋_GB2312" w:eastAsia="仿宋_GB2312"/>
                      <w:sz w:val="21"/>
                      <w:color w:val="000000"/>
                    </w:rPr>
                    <w:t>内置软件调音台，支持多声道音频混音，支持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8声道、</w:t>
                  </w:r>
                  <w:r>
                    <w:rPr>
                      <w:rFonts w:ascii="仿宋_GB2312" w:hAnsi="仿宋_GB2312" w:cs="仿宋_GB2312" w:eastAsia="仿宋_GB2312"/>
                      <w:sz w:val="21"/>
                      <w:color w:val="000000"/>
                    </w:rPr>
                    <w:t>≥</w:t>
                  </w:r>
                  <w:r>
                    <w:rPr>
                      <w:rFonts w:ascii="仿宋_GB2312" w:hAnsi="仿宋_GB2312" w:cs="仿宋_GB2312" w:eastAsia="仿宋_GB2312"/>
                      <w:sz w:val="21"/>
                      <w:color w:val="000000"/>
                    </w:rPr>
                    <w:t>16声道音频的输入输出；</w:t>
                  </w:r>
                </w:p>
                <w:p>
                  <w:pPr>
                    <w:pStyle w:val="null3"/>
                  </w:pPr>
                  <w:r>
                    <w:rPr>
                      <w:rFonts w:ascii="仿宋_GB2312" w:hAnsi="仿宋_GB2312" w:cs="仿宋_GB2312" w:eastAsia="仿宋_GB2312"/>
                      <w:sz w:val="21"/>
                      <w:color w:val="000000"/>
                    </w:rPr>
                    <w:t>兼容主流的视频格式，包括</w:t>
                  </w:r>
                  <w:r>
                    <w:rPr>
                      <w:rFonts w:ascii="仿宋_GB2312" w:hAnsi="仿宋_GB2312" w:cs="仿宋_GB2312" w:eastAsia="仿宋_GB2312"/>
                      <w:sz w:val="21"/>
                      <w:color w:val="000000"/>
                    </w:rPr>
                    <w:t>AVI、MP4、MOV、MXF等，能无须转码即可兼容XAVC、AVC-Intra、DV、MPEG-2 I/IBP、XDCAM HD 422 、ProRes、H.264、H.265、WebM等格式</w:t>
                  </w:r>
                </w:p>
                <w:p>
                  <w:pPr>
                    <w:pStyle w:val="null3"/>
                  </w:pPr>
                  <w:r>
                    <w:rPr>
                      <w:rFonts w:ascii="仿宋_GB2312" w:hAnsi="仿宋_GB2312" w:cs="仿宋_GB2312" w:eastAsia="仿宋_GB2312"/>
                      <w:sz w:val="21"/>
                      <w:color w:val="000000"/>
                    </w:rPr>
                    <w:t>支持视音频媒体文件导入，支持多种导入方式；</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XDCAM、P2、XDCAM EX(SxS)等专业介质的导入及介质回写</w:t>
                  </w:r>
                </w:p>
                <w:p>
                  <w:pPr>
                    <w:pStyle w:val="null3"/>
                  </w:pPr>
                  <w:r>
                    <w:rPr>
                      <w:rFonts w:ascii="仿宋_GB2312" w:hAnsi="仿宋_GB2312" w:cs="仿宋_GB2312" w:eastAsia="仿宋_GB2312"/>
                      <w:sz w:val="21"/>
                      <w:color w:val="000000"/>
                    </w:rPr>
                    <w:t>；支持对素材进行智能索引及素材的语义搜索，</w:t>
                  </w:r>
                </w:p>
                <w:p>
                  <w:pPr>
                    <w:pStyle w:val="null3"/>
                  </w:pPr>
                  <w:r>
                    <w:rPr>
                      <w:rFonts w:ascii="仿宋_GB2312" w:hAnsi="仿宋_GB2312" w:cs="仿宋_GB2312" w:eastAsia="仿宋_GB2312"/>
                      <w:sz w:val="21"/>
                      <w:color w:val="000000"/>
                    </w:rPr>
                    <w:t>具有唱词功能，唱词支持单行、双行等唱词；支持导入导出</w:t>
                  </w:r>
                  <w:r>
                    <w:rPr>
                      <w:rFonts w:ascii="仿宋_GB2312" w:hAnsi="仿宋_GB2312" w:cs="仿宋_GB2312" w:eastAsia="仿宋_GB2312"/>
                      <w:sz w:val="21"/>
                      <w:color w:val="000000"/>
                    </w:rPr>
                    <w:t>SRT字幕</w:t>
                  </w:r>
                </w:p>
                <w:p>
                  <w:pPr>
                    <w:pStyle w:val="null3"/>
                  </w:pPr>
                  <w:r>
                    <w:rPr>
                      <w:rFonts w:ascii="仿宋_GB2312" w:hAnsi="仿宋_GB2312" w:cs="仿宋_GB2312" w:eastAsia="仿宋_GB2312"/>
                      <w:sz w:val="21"/>
                      <w:color w:val="000000"/>
                    </w:rPr>
                    <w:t>支持智能唱词制作；连接智能语音服务后，可根据语音自动生成唱词字幕，</w:t>
                  </w:r>
                </w:p>
                <w:p>
                  <w:pPr>
                    <w:pStyle w:val="null3"/>
                  </w:pPr>
                  <w:r>
                    <w:rPr>
                      <w:rFonts w:ascii="仿宋_GB2312" w:hAnsi="仿宋_GB2312" w:cs="仿宋_GB2312" w:eastAsia="仿宋_GB2312"/>
                      <w:sz w:val="21"/>
                      <w:color w:val="000000"/>
                    </w:rPr>
                    <w:t>支持智能美颜、智能抠像、智能稳定、智能画幅重构等。</w:t>
                  </w:r>
                </w:p>
                <w:p>
                  <w:pPr>
                    <w:pStyle w:val="null3"/>
                  </w:pPr>
                  <w:r>
                    <w:rPr>
                      <w:rFonts w:ascii="仿宋_GB2312" w:hAnsi="仿宋_GB2312" w:cs="仿宋_GB2312" w:eastAsia="仿宋_GB2312"/>
                      <w:sz w:val="21"/>
                      <w:color w:val="000000"/>
                    </w:rPr>
                    <w:t>支持智能画幅重构，支持将视频重构为</w:t>
                  </w:r>
                  <w:r>
                    <w:rPr>
                      <w:rFonts w:ascii="仿宋_GB2312" w:hAnsi="仿宋_GB2312" w:cs="仿宋_GB2312" w:eastAsia="仿宋_GB2312"/>
                      <w:sz w:val="21"/>
                      <w:color w:val="000000"/>
                    </w:rPr>
                    <w:t>9:16、4:3、1:1等画幅比，并支持自定义画幅比，支持视频的横屏转竖屏；支持对存在多个主体的视频画面跟踪；支持从大画幅的视频画面中裁剪出指定画幅比例的视频。</w:t>
                  </w:r>
                </w:p>
                <w:p>
                  <w:pPr>
                    <w:pStyle w:val="null3"/>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color w:val="000000"/>
                    </w:rPr>
                    <w:t>可网络编辑功能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支持项目化的组网节目制作</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协同共享制作</w:t>
                  </w:r>
                  <w:r>
                    <w:rPr>
                      <w:rFonts w:ascii="仿宋_GB2312" w:hAnsi="仿宋_GB2312" w:cs="仿宋_GB2312" w:eastAsia="仿宋_GB2312"/>
                      <w:sz w:val="21"/>
                      <w:color w:val="000000"/>
                      <w:strike/>
                    </w:rPr>
                    <w:t>，</w:t>
                  </w:r>
                  <w:r>
                    <w:rPr>
                      <w:rFonts w:ascii="仿宋_GB2312" w:hAnsi="仿宋_GB2312" w:cs="仿宋_GB2312" w:eastAsia="仿宋_GB2312"/>
                      <w:sz w:val="21"/>
                      <w:color w:val="000000"/>
                    </w:rPr>
                    <w:t>支持万兆内网在线视频剪辑、多工作站协同在线视频剪辑</w:t>
                  </w:r>
                </w:p>
                <w:p>
                  <w:pPr>
                    <w:pStyle w:val="null3"/>
                    <w:jc w:val="left"/>
                  </w:pPr>
                  <w:r>
                    <w:rPr>
                      <w:rFonts w:ascii="仿宋_GB2312" w:hAnsi="仿宋_GB2312" w:cs="仿宋_GB2312" w:eastAsia="仿宋_GB2312"/>
                      <w:sz w:val="21"/>
                      <w:color w:val="000000"/>
                    </w:rPr>
                    <w:t>非编软件</w:t>
                  </w:r>
                  <w:r>
                    <w:rPr>
                      <w:rFonts w:ascii="仿宋_GB2312" w:hAnsi="仿宋_GB2312" w:cs="仿宋_GB2312" w:eastAsia="仿宋_GB2312"/>
                      <w:sz w:val="21"/>
                      <w:color w:val="000000"/>
                    </w:rPr>
                    <w:t>-颜色管理系统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具有颜色管理系统，可分别设定系统运行和回放窗口的颜色属性。支持</w:t>
                  </w:r>
                  <w:r>
                    <w:rPr>
                      <w:rFonts w:ascii="仿宋_GB2312" w:hAnsi="仿宋_GB2312" w:cs="仿宋_GB2312" w:eastAsia="仿宋_GB2312"/>
                      <w:sz w:val="21"/>
                      <w:color w:val="000000"/>
                    </w:rPr>
                    <w:t>PQ、HLG、S-Log3、V-Log、C-Log等多种HDR曲线。可在采集/导入时自动识别素材的色域、伽马曲线等元信息，并自动进行匹配处理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非编软件</w:t>
                  </w:r>
                  <w:r>
                    <w:rPr>
                      <w:rFonts w:ascii="仿宋_GB2312" w:hAnsi="仿宋_GB2312" w:cs="仿宋_GB2312" w:eastAsia="仿宋_GB2312"/>
                      <w:sz w:val="21"/>
                      <w:color w:val="000000"/>
                    </w:rPr>
                    <w:t>-第三方格式兼容</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支持导入</w:t>
                  </w:r>
                  <w:r>
                    <w:rPr>
                      <w:rFonts w:ascii="仿宋_GB2312" w:hAnsi="仿宋_GB2312" w:cs="仿宋_GB2312" w:eastAsia="仿宋_GB2312"/>
                      <w:sz w:val="21"/>
                      <w:color w:val="000000"/>
                    </w:rPr>
                    <w:t>FCPXML、XML等第三方非编工程文件。</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专业配音工作站</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国产工作站整机，配置国产化操作系统，硬件配置要求如下：</w:t>
                  </w:r>
                  <w:r>
                    <w:br/>
                  </w:r>
                  <w:r>
                    <w:rPr>
                      <w:rFonts w:ascii="仿宋_GB2312" w:hAnsi="仿宋_GB2312" w:cs="仿宋_GB2312" w:eastAsia="仿宋_GB2312"/>
                      <w:sz w:val="21"/>
                      <w:color w:val="000000"/>
                    </w:rPr>
                    <w:t>CPU:</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≥2颗国产化</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每颗</w:t>
                  </w:r>
                  <w:r>
                    <w:rPr>
                      <w:rFonts w:ascii="仿宋_GB2312" w:hAnsi="仿宋_GB2312" w:cs="仿宋_GB2312" w:eastAsia="仿宋_GB2312"/>
                      <w:sz w:val="21"/>
                      <w:color w:val="000000"/>
                    </w:rPr>
                    <w:t>≥</w:t>
                  </w:r>
                  <w:r>
                    <w:rPr>
                      <w:rFonts w:ascii="仿宋_GB2312" w:hAnsi="仿宋_GB2312" w:cs="仿宋_GB2312" w:eastAsia="仿宋_GB2312"/>
                      <w:sz w:val="21"/>
                      <w:color w:val="000000"/>
                    </w:rPr>
                    <w:t>8核,</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GHz</w:t>
                  </w:r>
                  <w:r>
                    <w:rPr>
                      <w:rFonts w:ascii="仿宋_GB2312" w:hAnsi="仿宋_GB2312" w:cs="仿宋_GB2312" w:eastAsia="仿宋_GB2312"/>
                      <w:sz w:val="15"/>
                      <w:color w:val="0F1115"/>
                      <w:shd w:fill="FFFFFF" w:val="clear"/>
                    </w:rPr>
                    <w:t>。</w:t>
                  </w:r>
                  <w:r>
                    <w:rPr>
                      <w:rFonts w:ascii="仿宋_GB2312" w:hAnsi="仿宋_GB2312" w:cs="仿宋_GB2312" w:eastAsia="仿宋_GB2312"/>
                      <w:sz w:val="21"/>
                      <w:color w:val="000000"/>
                    </w:rPr>
                    <w:t>CPU须通过安全可靠等级测评</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≥64GB</w:t>
                  </w:r>
                  <w:r>
                    <w:rPr>
                      <w:rFonts w:ascii="仿宋_GB2312" w:hAnsi="仿宋_GB2312" w:cs="仿宋_GB2312" w:eastAsia="仿宋_GB2312"/>
                      <w:sz w:val="24"/>
                      <w:b/>
                    </w:rPr>
                    <w:t xml:space="preserve"> </w:t>
                  </w:r>
                  <w:r>
                    <w:rPr>
                      <w:rFonts w:ascii="仿宋_GB2312" w:hAnsi="仿宋_GB2312" w:cs="仿宋_GB2312" w:eastAsia="仿宋_GB2312"/>
                      <w:sz w:val="21"/>
                      <w:color w:val="000000"/>
                    </w:rPr>
                    <w:t>DDR4，≥4个内存插槽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系统盘</w:t>
                  </w:r>
                  <w:r>
                    <w:rPr>
                      <w:rFonts w:ascii="仿宋_GB2312" w:hAnsi="仿宋_GB2312" w:cs="仿宋_GB2312" w:eastAsia="仿宋_GB2312"/>
                      <w:sz w:val="21"/>
                      <w:color w:val="000000"/>
                    </w:rPr>
                    <w:t>≥512GB SSD ；</w:t>
                  </w:r>
                  <w:r>
                    <w:br/>
                  </w:r>
                  <w:r>
                    <w:rPr>
                      <w:rFonts w:ascii="仿宋_GB2312" w:hAnsi="仿宋_GB2312" w:cs="仿宋_GB2312" w:eastAsia="仿宋_GB2312"/>
                      <w:sz w:val="21"/>
                      <w:color w:val="000000"/>
                    </w:rPr>
                    <w:t>数据盘：</w:t>
                  </w:r>
                  <w:r>
                    <w:rPr>
                      <w:rFonts w:ascii="仿宋_GB2312" w:hAnsi="仿宋_GB2312" w:cs="仿宋_GB2312" w:eastAsia="仿宋_GB2312"/>
                      <w:sz w:val="21"/>
                      <w:color w:val="000000"/>
                    </w:rPr>
                    <w:t>≥4TB SATA*2，</w:t>
                  </w:r>
                  <w:r>
                    <w:rPr>
                      <w:rFonts w:ascii="仿宋_GB2312" w:hAnsi="仿宋_GB2312" w:cs="仿宋_GB2312" w:eastAsia="仿宋_GB2312"/>
                      <w:sz w:val="21"/>
                      <w:color w:val="000000"/>
                    </w:rPr>
                    <w:t xml:space="preserve"> 7200RPM机械硬盘，支持RAID 0、1、5、10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国产显卡或专业图形显卡</w:t>
                  </w:r>
                  <w:r>
                    <w:rPr>
                      <w:rFonts w:ascii="仿宋_GB2312" w:hAnsi="仿宋_GB2312" w:cs="仿宋_GB2312" w:eastAsia="仿宋_GB2312"/>
                      <w:sz w:val="21"/>
                      <w:color w:val="000000"/>
                    </w:rPr>
                    <w:t>，显存：</w:t>
                  </w:r>
                  <w:r>
                    <w:rPr>
                      <w:rFonts w:ascii="仿宋_GB2312" w:hAnsi="仿宋_GB2312" w:cs="仿宋_GB2312" w:eastAsia="仿宋_GB2312"/>
                      <w:sz w:val="21"/>
                      <w:color w:val="000000"/>
                    </w:rPr>
                    <w:t>≥12G ；</w:t>
                  </w:r>
                </w:p>
                <w:p>
                  <w:pPr>
                    <w:pStyle w:val="null3"/>
                    <w:jc w:val="left"/>
                  </w:pPr>
                  <w:r>
                    <w:rPr>
                      <w:rFonts w:ascii="仿宋_GB2312" w:hAnsi="仿宋_GB2312" w:cs="仿宋_GB2312" w:eastAsia="仿宋_GB2312"/>
                      <w:sz w:val="21"/>
                      <w:color w:val="000000"/>
                    </w:rPr>
                    <w:t>声卡</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广播级专业音频卡，支持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r>
                    <w:rPr>
                      <w:rFonts w:ascii="仿宋_GB2312" w:hAnsi="仿宋_GB2312" w:cs="仿宋_GB2312" w:eastAsia="仿宋_GB2312"/>
                      <w:sz w:val="21"/>
                      <w:color w:val="000000"/>
                    </w:rPr>
                    <w:t>USB音频接口</w:t>
                  </w:r>
                  <w:r>
                    <w:rPr>
                      <w:rFonts w:ascii="仿宋_GB2312" w:hAnsi="仿宋_GB2312" w:cs="仿宋_GB2312" w:eastAsia="仿宋_GB2312"/>
                      <w:sz w:val="21"/>
                      <w:color w:val="000000"/>
                    </w:rPr>
                    <w:t>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USB音频接口</w:t>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采样精度：</w:t>
                  </w:r>
                  <w:r>
                    <w:rPr>
                      <w:rFonts w:ascii="仿宋_GB2312" w:hAnsi="仿宋_GB2312" w:cs="仿宋_GB2312" w:eastAsia="仿宋_GB2312"/>
                      <w:sz w:val="21"/>
                      <w:color w:val="000000"/>
                    </w:rPr>
                    <w:t>≥24Bit</w:t>
                  </w:r>
                  <w:r>
                    <w:rPr>
                      <w:rFonts w:ascii="仿宋_GB2312" w:hAnsi="仿宋_GB2312" w:cs="仿宋_GB2312" w:eastAsia="仿宋_GB2312"/>
                      <w:sz w:val="21"/>
                      <w:color w:val="000000"/>
                    </w:rPr>
                    <w:t>；</w:t>
                  </w:r>
                  <w:r>
                    <w:rPr>
                      <w:rFonts w:ascii="仿宋_GB2312" w:hAnsi="仿宋_GB2312" w:cs="仿宋_GB2312" w:eastAsia="仿宋_GB2312"/>
                      <w:sz w:val="21"/>
                      <w:color w:val="000000"/>
                    </w:rPr>
                    <w:t>采样率：最高</w:t>
                  </w:r>
                  <w:r>
                    <w:rPr>
                      <w:rFonts w:ascii="仿宋_GB2312" w:hAnsi="仿宋_GB2312" w:cs="仿宋_GB2312" w:eastAsia="仿宋_GB2312"/>
                      <w:sz w:val="21"/>
                      <w:color w:val="000000"/>
                    </w:rPr>
                    <w:t xml:space="preserve"> 192kHz</w:t>
                  </w:r>
                  <w:r>
                    <w:br/>
                  </w:r>
                  <w:r>
                    <w:rPr>
                      <w:rFonts w:ascii="仿宋_GB2312" w:hAnsi="仿宋_GB2312" w:cs="仿宋_GB2312" w:eastAsia="仿宋_GB2312"/>
                      <w:sz w:val="21"/>
                      <w:color w:val="000000"/>
                    </w:rPr>
                    <w:t>调音台：</w:t>
                  </w:r>
                </w:p>
                <w:p>
                  <w:pPr>
                    <w:pStyle w:val="null3"/>
                    <w:jc w:val="left"/>
                  </w:pPr>
                  <w:r>
                    <w:rPr>
                      <w:rFonts w:ascii="仿宋_GB2312" w:hAnsi="仿宋_GB2312" w:cs="仿宋_GB2312" w:eastAsia="仿宋_GB2312"/>
                      <w:sz w:val="21"/>
                      <w:color w:val="000000"/>
                    </w:rPr>
                    <w:t>输入端口：数量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≥10个话筒输入；≥</w:t>
                  </w:r>
                  <w:r>
                    <w:rPr>
                      <w:rFonts w:ascii="仿宋_GB2312" w:hAnsi="仿宋_GB2312" w:cs="仿宋_GB2312" w:eastAsia="仿宋_GB2312"/>
                      <w:sz w:val="21"/>
                      <w:color w:val="000000"/>
                    </w:rPr>
                    <w:t>2个立体声输出、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1个监听输出、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4个辅助发送、</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4个编组发送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1个耳麦输出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+48V幻象电源开关</w:t>
                  </w:r>
                  <w:r>
                    <w:rPr>
                      <w:rFonts w:ascii="仿宋_GB2312" w:hAnsi="仿宋_GB2312" w:cs="仿宋_GB2312" w:eastAsia="仿宋_GB2312"/>
                      <w:sz w:val="21"/>
                      <w:color w:val="000000"/>
                    </w:rPr>
                    <w:t>；</w:t>
                  </w:r>
                  <w:r>
                    <w:rPr>
                      <w:rFonts w:ascii="仿宋_GB2312" w:hAnsi="仿宋_GB2312" w:cs="仿宋_GB2312" w:eastAsia="仿宋_GB2312"/>
                      <w:sz w:val="21"/>
                      <w:color w:val="000000"/>
                    </w:rPr>
                    <w:t>推子</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6路通道音量</w:t>
                  </w:r>
                  <w:r>
                    <w:rPr>
                      <w:rFonts w:ascii="仿宋_GB2312" w:hAnsi="仿宋_GB2312" w:cs="仿宋_GB2312" w:eastAsia="仿宋_GB2312"/>
                      <w:sz w:val="21"/>
                      <w:color w:val="000000"/>
                    </w:rPr>
                    <w:t>推子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话筒：</w:t>
                  </w:r>
                </w:p>
                <w:p>
                  <w:pPr>
                    <w:pStyle w:val="null3"/>
                    <w:jc w:val="left"/>
                  </w:pPr>
                  <w:r>
                    <w:rPr>
                      <w:rFonts w:ascii="仿宋_GB2312" w:hAnsi="仿宋_GB2312" w:cs="仿宋_GB2312" w:eastAsia="仿宋_GB2312"/>
                      <w:sz w:val="21"/>
                      <w:color w:val="000000"/>
                    </w:rPr>
                    <w:t>传感器类型：动圈；</w:t>
                  </w:r>
                </w:p>
                <w:p>
                  <w:pPr>
                    <w:pStyle w:val="null3"/>
                    <w:jc w:val="left"/>
                  </w:pP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50Hz－10kHz）；</w:t>
                  </w:r>
                </w:p>
                <w:p>
                  <w:pPr>
                    <w:pStyle w:val="null3"/>
                    <w:jc w:val="left"/>
                  </w:pPr>
                  <w:r>
                    <w:rPr>
                      <w:rFonts w:ascii="仿宋_GB2312" w:hAnsi="仿宋_GB2312" w:cs="仿宋_GB2312" w:eastAsia="仿宋_GB2312"/>
                      <w:sz w:val="21"/>
                      <w:color w:val="000000"/>
                    </w:rPr>
                    <w:t>指向性：心型；</w:t>
                  </w:r>
                </w:p>
                <w:p>
                  <w:pPr>
                    <w:pStyle w:val="null3"/>
                    <w:jc w:val="left"/>
                  </w:pP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-50 dBV/Pa±2dB；</w:t>
                  </w:r>
                </w:p>
                <w:p>
                  <w:pPr>
                    <w:pStyle w:val="null3"/>
                    <w:jc w:val="left"/>
                  </w:pPr>
                  <w:r>
                    <w:rPr>
                      <w:rFonts w:ascii="仿宋_GB2312" w:hAnsi="仿宋_GB2312" w:cs="仿宋_GB2312" w:eastAsia="仿宋_GB2312"/>
                      <w:sz w:val="21"/>
                      <w:color w:val="000000"/>
                    </w:rPr>
                    <w:t>输出阻抗：</w:t>
                  </w:r>
                  <w:r>
                    <w:rPr>
                      <w:rFonts w:ascii="仿宋_GB2312" w:hAnsi="仿宋_GB2312" w:cs="仿宋_GB2312" w:eastAsia="仿宋_GB2312"/>
                      <w:sz w:val="21"/>
                      <w:color w:val="000000"/>
                    </w:rPr>
                    <w:t>≥150Ω；推荐负载阻抗≥600Ω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配套支架。</w:t>
                  </w:r>
                  <w:r>
                    <w:br/>
                  </w:r>
                  <w:r>
                    <w:rPr>
                      <w:rFonts w:ascii="仿宋_GB2312" w:hAnsi="仿宋_GB2312" w:cs="仿宋_GB2312" w:eastAsia="仿宋_GB2312"/>
                      <w:sz w:val="21"/>
                      <w:color w:val="000000"/>
                    </w:rPr>
                    <w:t>其他：电源、双口</w:t>
                  </w:r>
                  <w:r>
                    <w:rPr>
                      <w:rFonts w:ascii="仿宋_GB2312" w:hAnsi="仿宋_GB2312" w:cs="仿宋_GB2312" w:eastAsia="仿宋_GB2312"/>
                      <w:sz w:val="21"/>
                      <w:color w:val="000000"/>
                    </w:rPr>
                    <w:t>10G SFP+ 光纤网卡、27英寸4K显示器，支持16：9，3840x2160分辨率。</w:t>
                  </w:r>
                </w:p>
                <w:p>
                  <w:pPr>
                    <w:pStyle w:val="null3"/>
                    <w:jc w:val="left"/>
                  </w:pPr>
                  <w:r>
                    <w:rPr>
                      <w:rFonts w:ascii="仿宋_GB2312" w:hAnsi="仿宋_GB2312" w:cs="仿宋_GB2312" w:eastAsia="仿宋_GB2312"/>
                      <w:sz w:val="21"/>
                      <w:color w:val="000000"/>
                    </w:rPr>
                    <w:t>非编及配音系统功能要求如下：</w:t>
                  </w:r>
                </w:p>
                <w:p>
                  <w:pPr>
                    <w:pStyle w:val="null3"/>
                    <w:jc w:val="left"/>
                  </w:pPr>
                  <w:r>
                    <w:rPr>
                      <w:rFonts w:ascii="仿宋_GB2312" w:hAnsi="仿宋_GB2312" w:cs="仿宋_GB2312" w:eastAsia="仿宋_GB2312"/>
                      <w:sz w:val="21"/>
                      <w:color w:val="000000"/>
                    </w:rPr>
                    <w:t>实现网络编辑功能、实现项目化的组网节目制作、支持全新的协同共享制作生产模式；</w:t>
                  </w:r>
                </w:p>
                <w:p>
                  <w:pPr>
                    <w:pStyle w:val="null3"/>
                    <w:jc w:val="left"/>
                  </w:pPr>
                  <w:r>
                    <w:rPr>
                      <w:rFonts w:ascii="仿宋_GB2312" w:hAnsi="仿宋_GB2312" w:cs="仿宋_GB2312" w:eastAsia="仿宋_GB2312"/>
                      <w:sz w:val="21"/>
                      <w:color w:val="000000"/>
                    </w:rPr>
                    <w:t>支持配音功能，可通过专业声卡将麦克风的音频输入录制到系统中</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4K、高清、标清及竖屏、自定义分辨率编辑，支持不同分辨率、不同帧率的素材混编</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兼容主流的视频格式，包括</w:t>
                  </w:r>
                  <w:r>
                    <w:rPr>
                      <w:rFonts w:ascii="仿宋_GB2312" w:hAnsi="仿宋_GB2312" w:cs="仿宋_GB2312" w:eastAsia="仿宋_GB2312"/>
                      <w:sz w:val="21"/>
                      <w:color w:val="000000"/>
                    </w:rPr>
                    <w:t>AVI、MP4、MOV、MXF等，兼容XAVC、AVC-Intra、DV、MPEG-2 I/IBP、XDCAM HD 422 、ProRes、H.264、H.265、WebM等格式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支持视音频媒体文件导入，支持多种导入方式；支持</w:t>
                  </w:r>
                  <w:r>
                    <w:rPr>
                      <w:rFonts w:ascii="仿宋_GB2312" w:hAnsi="仿宋_GB2312" w:cs="仿宋_GB2312" w:eastAsia="仿宋_GB2312"/>
                      <w:sz w:val="21"/>
                      <w:color w:val="000000"/>
                    </w:rPr>
                    <w:t>XDCAM、P2、XDCAM EX(SxS)等专业介质的导入及介质回写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支持对素材进行智能索引及素材的语义搜索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具有唱词功能，唱词支持单行、双行等唱词；支持导入导出</w:t>
                  </w:r>
                  <w:r>
                    <w:rPr>
                      <w:rFonts w:ascii="仿宋_GB2312" w:hAnsi="仿宋_GB2312" w:cs="仿宋_GB2312" w:eastAsia="仿宋_GB2312"/>
                      <w:sz w:val="21"/>
                      <w:color w:val="000000"/>
                    </w:rPr>
                    <w:t>SRT字幕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支持智能唱词制作；</w:t>
                  </w:r>
                </w:p>
                <w:p>
                  <w:pPr>
                    <w:pStyle w:val="null3"/>
                    <w:jc w:val="left"/>
                  </w:pPr>
                  <w:r>
                    <w:rPr>
                      <w:rFonts w:ascii="仿宋_GB2312" w:hAnsi="仿宋_GB2312" w:cs="仿宋_GB2312" w:eastAsia="仿宋_GB2312"/>
                      <w:sz w:val="21"/>
                      <w:color w:val="000000"/>
                    </w:rPr>
                    <w:t>支持智能美颜、智能抠像、智能稳定、智能画幅重构等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支持智能画幅重构，支持将视频重构为</w:t>
                  </w:r>
                  <w:r>
                    <w:rPr>
                      <w:rFonts w:ascii="仿宋_GB2312" w:hAnsi="仿宋_GB2312" w:cs="仿宋_GB2312" w:eastAsia="仿宋_GB2312"/>
                      <w:sz w:val="21"/>
                      <w:color w:val="000000"/>
                    </w:rPr>
                    <w:t>9:16、4:3、1:1等画幅比，并支持自定义画幅比，支持视频的横屏转竖屏；支持对存在多个主体的视频画面跟踪；支持从大画幅的视频画面中裁剪出指定画幅比例的视频。</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二、网络交换设备</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万兆核心交换机</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≥2.56Tbps，包转发率≥720Mpps；</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≥24个</w:t>
                  </w:r>
                  <w:r>
                    <w:rPr>
                      <w:rFonts w:ascii="仿宋_GB2312" w:hAnsi="仿宋_GB2312" w:cs="仿宋_GB2312" w:eastAsia="仿宋_GB2312"/>
                      <w:sz w:val="21"/>
                      <w:color w:val="000000"/>
                    </w:rPr>
                    <w:t>固化</w:t>
                  </w:r>
                  <w:r>
                    <w:rPr>
                      <w:rFonts w:ascii="仿宋_GB2312" w:hAnsi="仿宋_GB2312" w:cs="仿宋_GB2312" w:eastAsia="仿宋_GB2312"/>
                      <w:sz w:val="21"/>
                      <w:color w:val="000000"/>
                    </w:rPr>
                    <w:t>1/10GE SFP+光接口，配置≥20个SFP+ 万兆模块，≥2个QSFP+光接口，每台提供1根40G电缆；</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≥2个扩展插槽，可扩展10G、40G接口；</w:t>
                  </w:r>
                  <w:r>
                    <w:br/>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2个可拔插冗余交流电源模块，提供2个可拔插冗余风扇模块。</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三、后台服务</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国产化数据库服务器</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w:t>
                  </w:r>
                  <w:r>
                    <w:rPr>
                      <w:rFonts w:ascii="仿宋_GB2312" w:hAnsi="仿宋_GB2312" w:cs="仿宋_GB2312" w:eastAsia="仿宋_GB2312"/>
                      <w:sz w:val="21"/>
                      <w:color w:val="000000"/>
                    </w:rPr>
                    <w:t>2U机架式服务器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CPU：通过安全可靠测评的国产化CPU*2，</w:t>
                  </w:r>
                  <w:r>
                    <w:rPr>
                      <w:rFonts w:ascii="仿宋_GB2312" w:hAnsi="仿宋_GB2312" w:cs="仿宋_GB2312" w:eastAsia="仿宋_GB2312"/>
                      <w:sz w:val="21"/>
                      <w:color w:val="000000"/>
                    </w:rPr>
                    <w:t>每颗</w:t>
                  </w:r>
                  <w:r>
                    <w:rPr>
                      <w:rFonts w:ascii="仿宋_GB2312" w:hAnsi="仿宋_GB2312" w:cs="仿宋_GB2312" w:eastAsia="仿宋_GB2312"/>
                      <w:sz w:val="21"/>
                      <w:color w:val="000000"/>
                    </w:rPr>
                    <w:t>≥</w:t>
                  </w:r>
                  <w:r>
                    <w:rPr>
                      <w:rFonts w:ascii="仿宋_GB2312" w:hAnsi="仿宋_GB2312" w:cs="仿宋_GB2312" w:eastAsia="仿宋_GB2312"/>
                      <w:sz w:val="21"/>
                      <w:color w:val="000000"/>
                    </w:rPr>
                    <w:t>32核,</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2.5GHz</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≥128GB DDR4/DDR5</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≥3200MHz，≥16个内存插槽，最大可扩展至≥1TB</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≥960GB SATA SSD*6；网卡：≥2端口万兆光纤网卡（含模块）</w:t>
                  </w:r>
                  <w:r>
                    <w:rPr>
                      <w:rFonts w:ascii="仿宋_GB2312" w:hAnsi="仿宋_GB2312" w:cs="仿宋_GB2312" w:eastAsia="仿宋_GB2312"/>
                      <w:sz w:val="15"/>
                      <w:color w:val="0F1115"/>
                      <w:shd w:fill="FFFFFF" w:val="clear"/>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RDMA/RoCE v2</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≥2个电源</w:t>
                  </w:r>
                  <w:r>
                    <w:rPr>
                      <w:rFonts w:ascii="仿宋_GB2312" w:hAnsi="仿宋_GB2312" w:cs="仿宋_GB2312" w:eastAsia="仿宋_GB2312"/>
                      <w:sz w:val="21"/>
                      <w:color w:val="000000"/>
                    </w:rPr>
                    <w:t>。</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5"/>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国产化数据库系统软件</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国产化数据库管理系统及高可用集群软件，支持高并发、高可用、高安全、高兼容、多模态等多种特性，</w:t>
                  </w:r>
                  <w:r>
                    <w:rPr>
                      <w:rFonts w:ascii="仿宋_GB2312" w:hAnsi="仿宋_GB2312" w:cs="仿宋_GB2312" w:eastAsia="仿宋_GB2312"/>
                      <w:sz w:val="21"/>
                      <w:b/>
                      <w:color w:val="000000"/>
                    </w:rPr>
                    <w:t>含三年原厂标准支持服务</w:t>
                  </w:r>
                  <w:r>
                    <w:rPr>
                      <w:rFonts w:ascii="仿宋_GB2312" w:hAnsi="仿宋_GB2312" w:cs="仿宋_GB2312" w:eastAsia="仿宋_GB2312"/>
                      <w:sz w:val="21"/>
                      <w:color w:val="000000"/>
                    </w:rPr>
                    <w:t>。支持通过多台服务器搭建数据库集群，在故障情况下实现自动失败转移，</w:t>
                  </w:r>
                  <w:r>
                    <w:rPr>
                      <w:rFonts w:ascii="仿宋_GB2312" w:hAnsi="仿宋_GB2312" w:cs="仿宋_GB2312" w:eastAsia="仿宋_GB2312"/>
                      <w:sz w:val="21"/>
                      <w:b/>
                      <w:color w:val="000000"/>
                    </w:rPr>
                    <w:t>含三年原厂标准支持服务。</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国产化制作网</w:t>
                  </w:r>
                  <w:r>
                    <w:br/>
                  </w:r>
                  <w:r>
                    <w:rPr>
                      <w:rFonts w:ascii="仿宋_GB2312" w:hAnsi="仿宋_GB2312" w:cs="仿宋_GB2312" w:eastAsia="仿宋_GB2312"/>
                      <w:sz w:val="21"/>
                      <w:color w:val="000000"/>
                    </w:rPr>
                    <w:t>系统管理软件</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制作管理控制服务</w:t>
                  </w:r>
                  <w:r>
                    <w:br/>
                  </w:r>
                  <w:r>
                    <w:rPr>
                      <w:rFonts w:ascii="仿宋_GB2312" w:hAnsi="仿宋_GB2312" w:cs="仿宋_GB2312" w:eastAsia="仿宋_GB2312"/>
                      <w:sz w:val="21"/>
                      <w:color w:val="000000"/>
                    </w:rPr>
                    <w:t>对网络中的用户、项目、存储系统的全面管理，支持对用户状态、空间使用、业务系统性能的监控，以及生成数据统计报表。</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5"/>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制作流程引擎服务</w:t>
                  </w:r>
                </w:p>
                <w:p>
                  <w:pPr>
                    <w:pStyle w:val="null3"/>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color w:val="000000"/>
                    </w:rPr>
                    <w:t>支持制作系统中各业务流程的编排和管理，实现制作业务在非编、内审、技审、迁移等相关环节的自动流转，支持制作系统与外系统的互联互通。</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5"/>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制作资源管理服务</w:t>
                  </w:r>
                </w:p>
                <w:p>
                  <w:pPr>
                    <w:pStyle w:val="null3"/>
                    <w:jc w:val="left"/>
                  </w:pPr>
                  <w:r>
                    <w:rPr>
                      <w:rFonts w:ascii="仿宋_GB2312" w:hAnsi="仿宋_GB2312" w:cs="仿宋_GB2312" w:eastAsia="仿宋_GB2312"/>
                      <w:sz w:val="21"/>
                      <w:color w:val="000000"/>
                    </w:rPr>
                    <w:t>制作资源管理基础运行环境，包括核心</w:t>
                  </w:r>
                  <w:r>
                    <w:rPr>
                      <w:rFonts w:ascii="仿宋_GB2312" w:hAnsi="仿宋_GB2312" w:cs="仿宋_GB2312" w:eastAsia="仿宋_GB2312"/>
                      <w:sz w:val="21"/>
                      <w:color w:val="000000"/>
                    </w:rPr>
                    <w:t>api服务、工作流调度引擎、资源管理、系统配置管理、互联接口服务、流程监控、任务管理、下载管理等功能模块；</w:t>
                  </w:r>
                </w:p>
                <w:p>
                  <w:pPr>
                    <w:pStyle w:val="null3"/>
                    <w:jc w:val="left"/>
                  </w:pPr>
                  <w:r>
                    <w:rPr>
                      <w:rFonts w:ascii="仿宋_GB2312" w:hAnsi="仿宋_GB2312" w:cs="仿宋_GB2312" w:eastAsia="仿宋_GB2312"/>
                      <w:sz w:val="21"/>
                      <w:color w:val="000000"/>
                    </w:rPr>
                    <w:t>支持通过自动扫描存储目录的方式导入资源。</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5"/>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视音频处理服务</w:t>
                  </w:r>
                </w:p>
                <w:p>
                  <w:pPr>
                    <w:pStyle w:val="null3"/>
                    <w:jc w:val="both"/>
                  </w:pPr>
                  <w:r>
                    <w:rPr>
                      <w:rFonts w:ascii="仿宋_GB2312" w:hAnsi="仿宋_GB2312" w:cs="仿宋_GB2312" w:eastAsia="仿宋_GB2312"/>
                      <w:sz w:val="21"/>
                      <w:color w:val="000000"/>
                    </w:rPr>
                    <w:t>1、支持同时执行转码、传输、校验、技审、抽帧、响度控制等任务。</w:t>
                  </w:r>
                </w:p>
                <w:p>
                  <w:pPr>
                    <w:pStyle w:val="null3"/>
                    <w:jc w:val="both"/>
                  </w:pPr>
                  <w:r>
                    <w:rPr>
                      <w:rFonts w:ascii="仿宋_GB2312" w:hAnsi="仿宋_GB2312" w:cs="仿宋_GB2312" w:eastAsia="仿宋_GB2312"/>
                      <w:sz w:val="21"/>
                      <w:color w:val="000000"/>
                    </w:rPr>
                    <w:t>2、支持调用智能中台引擎的能力，针对4K超高清生产业务提供智能辅助应用，实现智能拍唱词、OCR识别等功能；</w:t>
                  </w:r>
                </w:p>
                <w:p>
                  <w:pPr>
                    <w:pStyle w:val="null3"/>
                    <w:jc w:val="both"/>
                  </w:pPr>
                  <w:r>
                    <w:rPr>
                      <w:rFonts w:ascii="仿宋_GB2312" w:hAnsi="仿宋_GB2312" w:cs="仿宋_GB2312" w:eastAsia="仿宋_GB2312"/>
                      <w:sz w:val="21"/>
                      <w:color w:val="000000"/>
                    </w:rPr>
                    <w:t>3、支持使用MPEG-2 IBP 50Mbps编码的MXF视频文件输入被测系统，提交自动技审任务，可自动检查视频文件中的花屏、黑场、静帧、彩场、彩条、静音、响度过高和过低现象，任务完成后可查看自动技审结果；</w:t>
                  </w:r>
                </w:p>
                <w:p>
                  <w:pPr>
                    <w:pStyle w:val="null3"/>
                    <w:jc w:val="both"/>
                  </w:pPr>
                  <w:r>
                    <w:rPr>
                      <w:rFonts w:ascii="仿宋_GB2312" w:hAnsi="仿宋_GB2312" w:cs="仿宋_GB2312" w:eastAsia="仿宋_GB2312"/>
                      <w:sz w:val="21"/>
                      <w:color w:val="000000"/>
                    </w:rPr>
                    <w:t>4、软件支持不同格式的自动化转码；</w:t>
                  </w:r>
                </w:p>
                <w:p>
                  <w:pPr>
                    <w:pStyle w:val="null3"/>
                    <w:jc w:val="left"/>
                  </w:pPr>
                  <w:r>
                    <w:rPr>
                      <w:rFonts w:ascii="仿宋_GB2312" w:hAnsi="仿宋_GB2312" w:cs="仿宋_GB2312" w:eastAsia="仿宋_GB2312"/>
                      <w:sz w:val="21"/>
                      <w:color w:val="000000"/>
                    </w:rPr>
                    <w:t>6、▲支持迁移能力，支持非实时传输文件，支持MXF文件写入中断续写；支持在迁移过程中进行TS流的打包顺序控制，支持在迁移过程中进行源文件自动质检、转码、字幕合成和目标文件MD5码计算任务的功能。</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5"/>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制作用户管理服务</w:t>
                  </w:r>
                  <w:r>
                    <w:br/>
                  </w:r>
                  <w:r>
                    <w:rPr>
                      <w:rFonts w:ascii="仿宋_GB2312" w:hAnsi="仿宋_GB2312" w:cs="仿宋_GB2312" w:eastAsia="仿宋_GB2312"/>
                      <w:sz w:val="21"/>
                      <w:color w:val="000000"/>
                    </w:rPr>
                    <w:t>1）用户管理：用户角色及权限配置管理、组织机构、频道栏目等管理；</w:t>
                  </w:r>
                  <w:r>
                    <w:br/>
                  </w:r>
                  <w:r>
                    <w:rPr>
                      <w:rFonts w:ascii="仿宋_GB2312" w:hAnsi="仿宋_GB2312" w:cs="仿宋_GB2312" w:eastAsia="仿宋_GB2312"/>
                      <w:sz w:val="21"/>
                      <w:color w:val="000000"/>
                    </w:rPr>
                    <w:t>2）统一认证服务：提供系统统一认证及服务，支持各业务系统单点登录；</w:t>
                  </w:r>
                  <w:r>
                    <w:br/>
                  </w:r>
                  <w:r>
                    <w:rPr>
                      <w:rFonts w:ascii="仿宋_GB2312" w:hAnsi="仿宋_GB2312" w:cs="仿宋_GB2312" w:eastAsia="仿宋_GB2312"/>
                      <w:sz w:val="21"/>
                      <w:color w:val="000000"/>
                    </w:rPr>
                    <w:t>3）日志审计：提供日志收集、查看、定时备份管理，支持对日志进行安全审计。</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5"/>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WEB审片服务</w:t>
                  </w:r>
                  <w:r>
                    <w:br/>
                  </w:r>
                  <w:r>
                    <w:rPr>
                      <w:rFonts w:ascii="仿宋_GB2312" w:hAnsi="仿宋_GB2312" w:cs="仿宋_GB2312" w:eastAsia="仿宋_GB2312"/>
                      <w:sz w:val="21"/>
                      <w:color w:val="000000"/>
                    </w:rPr>
                    <w:t>支持通过浏览器进行审片。提供审片任务管理、节目播放、问题片段打点及审片意见模板功能。支持审核高码节目，支持将节目通过板卡输出到监视器上观看，支持仅审核低码节目。</w:t>
                  </w:r>
                  <w:r>
                    <w:rPr>
                      <w:rFonts w:ascii="仿宋_GB2312" w:hAnsi="仿宋_GB2312" w:cs="仿宋_GB2312" w:eastAsia="仿宋_GB2312"/>
                      <w:sz w:val="21"/>
                      <w:b/>
                      <w:color w:val="000000"/>
                    </w:rPr>
                    <w:t>需提供无限客户端授权。</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国产化通用服务器</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w:t>
                  </w:r>
                  <w:r>
                    <w:rPr>
                      <w:rFonts w:ascii="仿宋_GB2312" w:hAnsi="仿宋_GB2312" w:cs="仿宋_GB2312" w:eastAsia="仿宋_GB2312"/>
                      <w:sz w:val="21"/>
                      <w:color w:val="000000"/>
                    </w:rPr>
                    <w:t>2U机架式服务器</w:t>
                  </w:r>
                </w:p>
                <w:p>
                  <w:pPr>
                    <w:pStyle w:val="null3"/>
                    <w:jc w:val="left"/>
                  </w:pPr>
                  <w:r>
                    <w:rPr>
                      <w:rFonts w:ascii="仿宋_GB2312" w:hAnsi="仿宋_GB2312" w:cs="仿宋_GB2312" w:eastAsia="仿宋_GB2312"/>
                      <w:sz w:val="21"/>
                      <w:color w:val="000000"/>
                    </w:rPr>
                    <w:t>CPU：通过安全可靠测评的国产化CPU*2，</w:t>
                  </w:r>
                  <w:r>
                    <w:rPr>
                      <w:rFonts w:ascii="仿宋_GB2312" w:hAnsi="仿宋_GB2312" w:cs="仿宋_GB2312" w:eastAsia="仿宋_GB2312"/>
                      <w:sz w:val="21"/>
                      <w:color w:val="000000"/>
                    </w:rPr>
                    <w:t>每颗</w:t>
                  </w:r>
                  <w:r>
                    <w:rPr>
                      <w:rFonts w:ascii="仿宋_GB2312" w:hAnsi="仿宋_GB2312" w:cs="仿宋_GB2312" w:eastAsia="仿宋_GB2312"/>
                      <w:sz w:val="21"/>
                      <w:color w:val="000000"/>
                    </w:rPr>
                    <w:t>≥</w:t>
                  </w:r>
                  <w:r>
                    <w:rPr>
                      <w:rFonts w:ascii="仿宋_GB2312" w:hAnsi="仿宋_GB2312" w:cs="仿宋_GB2312" w:eastAsia="仿宋_GB2312"/>
                      <w:sz w:val="21"/>
                      <w:color w:val="000000"/>
                    </w:rPr>
                    <w:t>32核,</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2.5GHz</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≥64GB DDR4/DDR5</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≥3200MHz，≥16个内存插槽，最大可扩展至≥1TB</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≥960GB SATA SSD*2；网卡：≥2端口万兆光纤网卡（含模块）</w:t>
                  </w:r>
                  <w:r>
                    <w:rPr>
                      <w:rFonts w:ascii="仿宋_GB2312" w:hAnsi="仿宋_GB2312" w:cs="仿宋_GB2312" w:eastAsia="仿宋_GB2312"/>
                      <w:sz w:val="15"/>
                      <w:color w:val="0F1115"/>
                      <w:shd w:fill="FFFFFF" w:val="clear"/>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RDMA/RoCE v2</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≥2个电源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国产化操作系统。</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3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四、安全设备</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国产化数据摆渡服务器</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标准机架式</w:t>
                  </w:r>
                  <w:r>
                    <w:rPr>
                      <w:rFonts w:ascii="仿宋_GB2312" w:hAnsi="仿宋_GB2312" w:cs="仿宋_GB2312" w:eastAsia="仿宋_GB2312"/>
                      <w:sz w:val="21"/>
                      <w:color w:val="000000"/>
                    </w:rPr>
                    <w:t>2U机箱。</w:t>
                  </w:r>
                  <w:r>
                    <w:br/>
                  </w:r>
                  <w:r>
                    <w:rPr>
                      <w:rFonts w:ascii="仿宋_GB2312" w:hAnsi="仿宋_GB2312" w:cs="仿宋_GB2312" w:eastAsia="仿宋_GB2312"/>
                      <w:sz w:val="21"/>
                      <w:color w:val="000000"/>
                    </w:rPr>
                    <w:t>CPU：</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颗国产化</w:t>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核</w:t>
                  </w:r>
                  <w:r>
                    <w:rPr>
                      <w:rFonts w:ascii="仿宋_GB2312" w:hAnsi="仿宋_GB2312" w:cs="仿宋_GB2312" w:eastAsia="仿宋_GB2312"/>
                      <w:sz w:val="24"/>
                    </w:rPr>
                    <w:t xml:space="preserve"> </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GHz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国产化操作系统；</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GB</w:t>
                  </w:r>
                  <w:r>
                    <w:rPr>
                      <w:rFonts w:ascii="仿宋_GB2312" w:hAnsi="仿宋_GB2312" w:cs="仿宋_GB2312" w:eastAsia="仿宋_GB2312"/>
                      <w:sz w:val="24"/>
                    </w:rPr>
                    <w:t xml:space="preserve"> </w:t>
                  </w:r>
                  <w:r>
                    <w:rPr>
                      <w:rFonts w:ascii="仿宋_GB2312" w:hAnsi="仿宋_GB2312" w:cs="仿宋_GB2312" w:eastAsia="仿宋_GB2312"/>
                      <w:sz w:val="21"/>
                      <w:color w:val="000000"/>
                    </w:rPr>
                    <w:t>DDR4，频率≥</w:t>
                  </w:r>
                  <w:r>
                    <w:rPr>
                      <w:rFonts w:ascii="仿宋_GB2312" w:hAnsi="仿宋_GB2312" w:cs="仿宋_GB2312" w:eastAsia="仿宋_GB2312"/>
                      <w:sz w:val="21"/>
                      <w:color w:val="000000"/>
                    </w:rPr>
                    <w:t>26</w:t>
                  </w:r>
                  <w:r>
                    <w:rPr>
                      <w:rFonts w:ascii="仿宋_GB2312" w:hAnsi="仿宋_GB2312" w:cs="仿宋_GB2312" w:eastAsia="仿宋_GB2312"/>
                      <w:sz w:val="21"/>
                      <w:color w:val="000000"/>
                    </w:rPr>
                    <w:t>00MHz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系统盘</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512GB </w:t>
                  </w:r>
                  <w:r>
                    <w:rPr>
                      <w:rFonts w:ascii="仿宋_GB2312" w:hAnsi="仿宋_GB2312" w:cs="仿宋_GB2312" w:eastAsia="仿宋_GB2312"/>
                      <w:sz w:val="21"/>
                      <w:color w:val="000000"/>
                    </w:rPr>
                    <w:t>SSD</w:t>
                  </w:r>
                </w:p>
                <w:p>
                  <w:pPr>
                    <w:pStyle w:val="null3"/>
                    <w:jc w:val="left"/>
                  </w:pPr>
                  <w:r>
                    <w:rPr>
                      <w:rFonts w:ascii="仿宋_GB2312" w:hAnsi="仿宋_GB2312" w:cs="仿宋_GB2312" w:eastAsia="仿宋_GB2312"/>
                      <w:sz w:val="21"/>
                      <w:color w:val="000000"/>
                    </w:rPr>
                    <w:t>电</w:t>
                  </w:r>
                  <w:r>
                    <w:rPr>
                      <w:rFonts w:ascii="仿宋_GB2312" w:hAnsi="仿宋_GB2312" w:cs="仿宋_GB2312" w:eastAsia="仿宋_GB2312"/>
                      <w:sz w:val="21"/>
                      <w:color w:val="000000"/>
                    </w:rPr>
                    <w:t>源</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≥2个冗余电源</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网络</w:t>
                  </w:r>
                  <w:r>
                    <w:rPr>
                      <w:rFonts w:ascii="仿宋_GB2312" w:hAnsi="仿宋_GB2312" w:cs="仿宋_GB2312" w:eastAsia="仿宋_GB2312"/>
                      <w:sz w:val="21"/>
                      <w:color w:val="000000"/>
                    </w:rPr>
                    <w:t>接口配置：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4个10/100/1000M RJ45接口，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2个万兆SFP+光口；</w:t>
                  </w:r>
                </w:p>
                <w:p>
                  <w:pPr>
                    <w:pStyle w:val="null3"/>
                    <w:jc w:val="left"/>
                  </w:pPr>
                  <w:r>
                    <w:rPr>
                      <w:rFonts w:ascii="仿宋_GB2312" w:hAnsi="仿宋_GB2312" w:cs="仿宋_GB2312" w:eastAsia="仿宋_GB2312"/>
                      <w:sz w:val="21"/>
                      <w:color w:val="000000"/>
                    </w:rPr>
                    <w:t>传输速度：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3Gb/s；</w:t>
                  </w:r>
                  <w:r>
                    <w:br/>
                  </w:r>
                  <w:r>
                    <w:rPr>
                      <w:rFonts w:ascii="仿宋_GB2312" w:hAnsi="仿宋_GB2312" w:cs="仿宋_GB2312" w:eastAsia="仿宋_GB2312"/>
                      <w:sz w:val="21"/>
                      <w:color w:val="000000"/>
                    </w:rPr>
                    <w:t>系统时延：</w:t>
                  </w:r>
                  <w:r>
                    <w:rPr>
                      <w:rFonts w:ascii="仿宋_GB2312" w:hAnsi="仿宋_GB2312" w:cs="仿宋_GB2312" w:eastAsia="仿宋_GB2312"/>
                      <w:sz w:val="21"/>
                      <w:color w:val="000000"/>
                    </w:rPr>
                    <w:t>≤</w:t>
                  </w:r>
                  <w:r>
                    <w:rPr>
                      <w:rFonts w:ascii="仿宋_GB2312" w:hAnsi="仿宋_GB2312" w:cs="仿宋_GB2312" w:eastAsia="仿宋_GB2312"/>
                      <w:sz w:val="21"/>
                      <w:color w:val="000000"/>
                    </w:rPr>
                    <w:t>1ms，发连接数：</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200000；</w:t>
                  </w:r>
                  <w:r>
                    <w:br/>
                  </w:r>
                  <w:r>
                    <w:rPr>
                      <w:rFonts w:ascii="仿宋_GB2312" w:hAnsi="仿宋_GB2312" w:cs="仿宋_GB2312" w:eastAsia="仿宋_GB2312"/>
                      <w:sz w:val="21"/>
                      <w:color w:val="000000"/>
                    </w:rPr>
                    <w:t>主要功能：</w:t>
                  </w:r>
                  <w:r>
                    <w:br/>
                  </w:r>
                  <w:r>
                    <w:rPr>
                      <w:rFonts w:ascii="仿宋_GB2312" w:hAnsi="仿宋_GB2312" w:cs="仿宋_GB2312" w:eastAsia="仿宋_GB2312"/>
                      <w:sz w:val="21"/>
                      <w:color w:val="000000"/>
                    </w:rPr>
                    <w:t>1、国产系统；</w:t>
                  </w:r>
                  <w:r>
                    <w:br/>
                  </w:r>
                  <w:r>
                    <w:rPr>
                      <w:rFonts w:ascii="仿宋_GB2312" w:hAnsi="仿宋_GB2312" w:cs="仿宋_GB2312" w:eastAsia="仿宋_GB2312"/>
                      <w:sz w:val="21"/>
                      <w:color w:val="000000"/>
                    </w:rPr>
                    <w:t>2、采用基于白名单深度解析的过滤方式检测文件数据，对文件数据进行全文扫描、特征码分析、语义分析和逻辑结构分析，拒绝病毒文件数据、夹带文件数据和恶意代码篡改文件数据；</w:t>
                  </w:r>
                  <w:r>
                    <w:br/>
                  </w:r>
                  <w:r>
                    <w:rPr>
                      <w:rFonts w:ascii="仿宋_GB2312" w:hAnsi="仿宋_GB2312" w:cs="仿宋_GB2312" w:eastAsia="仿宋_GB2312"/>
                      <w:sz w:val="21"/>
                      <w:color w:val="000000"/>
                    </w:rPr>
                    <w:t>3、白名单支持非编工程文件格式、视频格式、音频格式和文本文档格式；</w:t>
                  </w:r>
                  <w:r>
                    <w:br/>
                  </w:r>
                  <w:r>
                    <w:rPr>
                      <w:rFonts w:ascii="仿宋_GB2312" w:hAnsi="仿宋_GB2312" w:cs="仿宋_GB2312" w:eastAsia="仿宋_GB2312"/>
                      <w:sz w:val="21"/>
                      <w:color w:val="000000"/>
                    </w:rPr>
                    <w:t>4、支持单向或双向传输，上传和下载可限定不同文件类型；</w:t>
                  </w:r>
                  <w:r>
                    <w:br/>
                  </w:r>
                  <w:r>
                    <w:rPr>
                      <w:rFonts w:ascii="仿宋_GB2312" w:hAnsi="仿宋_GB2312" w:cs="仿宋_GB2312" w:eastAsia="仿宋_GB2312"/>
                      <w:sz w:val="21"/>
                      <w:color w:val="000000"/>
                    </w:rPr>
                    <w:t>5、支持文件断点续传功能；</w:t>
                  </w:r>
                  <w:r>
                    <w:br/>
                  </w:r>
                  <w:r>
                    <w:rPr>
                      <w:rFonts w:ascii="仿宋_GB2312" w:hAnsi="仿宋_GB2312" w:cs="仿宋_GB2312" w:eastAsia="仿宋_GB2312"/>
                      <w:sz w:val="21"/>
                      <w:color w:val="000000"/>
                    </w:rPr>
                    <w:t>6、支持传输任务优先级设置功能；</w:t>
                  </w:r>
                  <w:r>
                    <w:br/>
                  </w:r>
                  <w:r>
                    <w:rPr>
                      <w:rFonts w:ascii="仿宋_GB2312" w:hAnsi="仿宋_GB2312" w:cs="仿宋_GB2312" w:eastAsia="仿宋_GB2312"/>
                      <w:sz w:val="21"/>
                      <w:color w:val="000000"/>
                    </w:rPr>
                    <w:t>7、支持多用户传输管理，支持NAS网络存储系统。</w:t>
                  </w:r>
                  <w:r>
                    <w:br/>
                  </w:r>
                  <w:r>
                    <w:rPr>
                      <w:rFonts w:ascii="仿宋_GB2312" w:hAnsi="仿宋_GB2312" w:cs="仿宋_GB2312" w:eastAsia="仿宋_GB2312"/>
                      <w:sz w:val="21"/>
                      <w:color w:val="000000"/>
                    </w:rPr>
                    <w:t>8、支持小文件优先传输功能；</w:t>
                  </w:r>
                  <w:r>
                    <w:br/>
                  </w:r>
                  <w:r>
                    <w:rPr>
                      <w:rFonts w:ascii="仿宋_GB2312" w:hAnsi="仿宋_GB2312" w:cs="仿宋_GB2312" w:eastAsia="仿宋_GB2312"/>
                      <w:sz w:val="21"/>
                      <w:color w:val="000000"/>
                    </w:rPr>
                    <w:t>9、支持监控文件夹自动同步功能；</w:t>
                  </w:r>
                  <w:r>
                    <w:br/>
                  </w:r>
                  <w:r>
                    <w:rPr>
                      <w:rFonts w:ascii="仿宋_GB2312" w:hAnsi="仿宋_GB2312" w:cs="仿宋_GB2312" w:eastAsia="仿宋_GB2312"/>
                      <w:sz w:val="21"/>
                      <w:color w:val="000000"/>
                    </w:rPr>
                    <w:t>10、支持专用传输客户端；</w:t>
                  </w:r>
                  <w:r>
                    <w:br/>
                  </w:r>
                  <w:r>
                    <w:rPr>
                      <w:rFonts w:ascii="仿宋_GB2312" w:hAnsi="仿宋_GB2312" w:cs="仿宋_GB2312" w:eastAsia="仿宋_GB2312"/>
                      <w:sz w:val="21"/>
                      <w:color w:val="000000"/>
                    </w:rPr>
                    <w:t>11、支持代理SMB、FTP、BS/CS的网络传输访问；</w:t>
                  </w:r>
                  <w:r>
                    <w:br/>
                  </w:r>
                  <w:r>
                    <w:rPr>
                      <w:rFonts w:ascii="仿宋_GB2312" w:hAnsi="仿宋_GB2312" w:cs="仿宋_GB2312" w:eastAsia="仿宋_GB2312"/>
                      <w:sz w:val="21"/>
                      <w:color w:val="000000"/>
                    </w:rPr>
                    <w:t>12、支持TCP/UDP代理服务命令、端口控制；</w:t>
                  </w:r>
                  <w:r>
                    <w:br/>
                  </w:r>
                  <w:r>
                    <w:rPr>
                      <w:rFonts w:ascii="仿宋_GB2312" w:hAnsi="仿宋_GB2312" w:cs="仿宋_GB2312" w:eastAsia="仿宋_GB2312"/>
                      <w:sz w:val="21"/>
                      <w:color w:val="000000"/>
                    </w:rPr>
                    <w:t xml:space="preserve">13、提供系统日志、操作日志、传输日志，方便监管审计；   </w:t>
                  </w:r>
                  <w:r>
                    <w:br/>
                  </w:r>
                  <w:r>
                    <w:rPr>
                      <w:rFonts w:ascii="仿宋_GB2312" w:hAnsi="仿宋_GB2312" w:cs="仿宋_GB2312" w:eastAsia="仿宋_GB2312"/>
                      <w:sz w:val="21"/>
                      <w:color w:val="000000"/>
                    </w:rPr>
                    <w:t>14、支持双机热备功能。</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五、系统集成</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USB控制台,可操作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8台服务器,机架带LCD,OSD菜单选择（显示屏：</w:t>
                  </w:r>
                  <w:r>
                    <w:rPr>
                      <w:rFonts w:ascii="仿宋_GB2312" w:hAnsi="仿宋_GB2312" w:cs="仿宋_GB2312" w:eastAsia="仿宋_GB2312"/>
                      <w:sz w:val="21"/>
                      <w:color w:val="000000"/>
                    </w:rPr>
                    <w:t>≥</w:t>
                  </w:r>
                  <w:r>
                    <w:rPr>
                      <w:rFonts w:ascii="仿宋_GB2312" w:hAnsi="仿宋_GB2312" w:cs="仿宋_GB2312" w:eastAsia="仿宋_GB2312"/>
                      <w:sz w:val="21"/>
                      <w:color w:val="000000"/>
                    </w:rPr>
                    <w:t>17英寸）</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非编专用操作台</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订制化生产，尺寸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1600mm*800mm*30mm；</w:t>
                  </w:r>
                </w:p>
                <w:p>
                  <w:pPr>
                    <w:pStyle w:val="null3"/>
                    <w:jc w:val="left"/>
                  </w:pPr>
                  <w:r>
                    <w:rPr>
                      <w:rFonts w:ascii="仿宋_GB2312" w:hAnsi="仿宋_GB2312" w:cs="仿宋_GB2312" w:eastAsia="仿宋_GB2312"/>
                      <w:sz w:val="21"/>
                      <w:color w:val="000000"/>
                    </w:rPr>
                    <w:t>钢木拼装结构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符合人体工程学原理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台面厚度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中密度板或高密度</w:t>
                  </w:r>
                  <w:r>
                    <w:rPr>
                      <w:rFonts w:ascii="仿宋_GB2312" w:hAnsi="仿宋_GB2312" w:cs="仿宋_GB2312" w:eastAsia="仿宋_GB2312"/>
                      <w:sz w:val="21"/>
                      <w:color w:val="000000"/>
                    </w:rPr>
                    <w:t>E0级</w:t>
                  </w:r>
                  <w:r>
                    <w:rPr>
                      <w:rFonts w:ascii="仿宋_GB2312" w:hAnsi="仿宋_GB2312" w:cs="仿宋_GB2312" w:eastAsia="仿宋_GB2312"/>
                      <w:sz w:val="21"/>
                      <w:color w:val="000000"/>
                    </w:rPr>
                    <w:t>板材防</w:t>
                  </w:r>
                  <w:r>
                    <w:rPr>
                      <w:rFonts w:ascii="仿宋_GB2312" w:hAnsi="仿宋_GB2312" w:cs="仿宋_GB2312" w:eastAsia="仿宋_GB2312"/>
                      <w:sz w:val="21"/>
                      <w:color w:val="000000"/>
                    </w:rPr>
                    <w:t>,</w:t>
                  </w:r>
                  <w:r>
                    <w:rPr>
                      <w:rFonts w:ascii="仿宋_GB2312" w:hAnsi="仿宋_GB2312" w:cs="仿宋_GB2312" w:eastAsia="仿宋_GB2312"/>
                      <w:sz w:val="21"/>
                      <w:color w:val="000000"/>
                    </w:rPr>
                    <w:t>火底漆、环保漆或贴真木皮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架体：</w:t>
                  </w:r>
                  <w:r>
                    <w:rPr>
                      <w:rFonts w:ascii="仿宋_GB2312" w:hAnsi="仿宋_GB2312" w:cs="仿宋_GB2312" w:eastAsia="仿宋_GB2312"/>
                      <w:sz w:val="21"/>
                      <w:color w:val="000000"/>
                    </w:rPr>
                    <w:t>冷轧钢板</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≥1.5mm，面板/门板≥1.2mm</w:t>
                  </w:r>
                  <w:r>
                    <w:rPr>
                      <w:rFonts w:ascii="仿宋_GB2312" w:hAnsi="仿宋_GB2312" w:cs="仿宋_GB2312" w:eastAsia="仿宋_GB2312"/>
                      <w:sz w:val="21"/>
                      <w:color w:val="000000"/>
                    </w:rPr>
                    <w:t>，表面</w:t>
                  </w:r>
                  <w:r>
                    <w:rPr>
                      <w:rFonts w:ascii="仿宋_GB2312" w:hAnsi="仿宋_GB2312" w:cs="仿宋_GB2312" w:eastAsia="仿宋_GB2312"/>
                      <w:sz w:val="21"/>
                      <w:color w:val="000000"/>
                    </w:rPr>
                    <w:t>脱脂、酸洗、磷化、静电喷塑</w:t>
                  </w:r>
                  <w:r>
                    <w:rPr>
                      <w:rFonts w:ascii="仿宋_GB2312" w:hAnsi="仿宋_GB2312" w:cs="仿宋_GB2312" w:eastAsia="仿宋_GB2312"/>
                      <w:sz w:val="21"/>
                      <w:color w:val="000000"/>
                    </w:rPr>
                    <w:t>。</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通过验收之日起，中标人提供硬件部分</w:t>
            </w:r>
            <w:r>
              <w:rPr>
                <w:rFonts w:ascii="仿宋_GB2312" w:hAnsi="仿宋_GB2312" w:cs="仿宋_GB2312" w:eastAsia="仿宋_GB2312"/>
                <w:sz w:val="24"/>
              </w:rPr>
              <w:t>3年原厂质保及3年技术支持服务，质保期内，中标人须配备一支稳定的专业技术服务团队，提供7*24小时的服务响应，并负责产品的一切维护工作。提供详细的售后服务计划，包括售后服务方式、人员配置、 服务期限、故障响应及维修时间等。若硬件出现故障，中标人技术人员应在30分钟内远程登陆诊断，2小时内排除故障；需要现场解决的问题，中标人员应在24小时内到达硬件安装现场，所发生的差旅费由中标人承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4"/>
              </w:rPr>
              <w:t>超过质保期后，提供技术跟踪服务，包含电话疑难问题解答、远程技术指导等且乙方应保证以不高于市场最低价的价格提供维护和保养服务，当发生故障时，乙方应按质保期内相同的服务标准进行维护处理。</w:t>
            </w:r>
          </w:p>
          <w:p>
            <w:pPr>
              <w:pStyle w:val="null3"/>
              <w:jc w:val="both"/>
            </w:pPr>
            <w:r>
              <w:rPr>
                <w:rFonts w:ascii="仿宋_GB2312" w:hAnsi="仿宋_GB2312" w:cs="仿宋_GB2312" w:eastAsia="仿宋_GB2312"/>
                <w:sz w:val="24"/>
              </w:rPr>
              <w:t>其他要求</w:t>
            </w:r>
          </w:p>
          <w:p>
            <w:pPr>
              <w:pStyle w:val="null3"/>
              <w:jc w:val="both"/>
            </w:pPr>
            <w:r>
              <w:rPr>
                <w:rFonts w:ascii="仿宋_GB2312" w:hAnsi="仿宋_GB2312" w:cs="仿宋_GB2312" w:eastAsia="仿宋_GB2312"/>
                <w:sz w:val="24"/>
              </w:rPr>
              <w:t>1.履约验收：(1)项目完成安装调试并试运行满1个月后，由中标供应商向采购人递交验收通知书，经采购人确认后，组织中标供应商进行系统验收。验收合格后，填写政府采购项目验收单作为对本次服务的最终认可。(2)验收依据：本合同及附加文本；招标文件、中标人的投标文件及澄清（承诺）函；国家相应的标准、规范。</w:t>
            </w:r>
          </w:p>
          <w:p>
            <w:pPr>
              <w:pStyle w:val="null3"/>
              <w:jc w:val="both"/>
            </w:pPr>
            <w:r>
              <w:rPr>
                <w:rFonts w:ascii="仿宋_GB2312" w:hAnsi="仿宋_GB2312" w:cs="仿宋_GB2312" w:eastAsia="仿宋_GB2312"/>
                <w:sz w:val="24"/>
              </w:rPr>
              <w:t>2.售后服务要求：建立项目后期运维管理机制，明确设备质保期内的故障响应、维修更换流程。协调供应商提供7×24小时技术支持，衔接中心现有运维团队，保障指挥中心、模块化数据中心、制播系统等长期稳定运行。建立长效运维机制，明确各系统的运维责任分工、巡检流程与应急处置预案，确保项目建设成效长期稳定发挥。</w:t>
            </w:r>
          </w:p>
          <w:p>
            <w:pPr>
              <w:pStyle w:val="null3"/>
              <w:jc w:val="both"/>
            </w:pPr>
            <w:r>
              <w:rPr>
                <w:rFonts w:ascii="仿宋_GB2312" w:hAnsi="仿宋_GB2312" w:cs="仿宋_GB2312" w:eastAsia="仿宋_GB2312"/>
                <w:sz w:val="24"/>
              </w:rPr>
              <w:t>3.培训要求：</w:t>
            </w:r>
            <w:r>
              <w:rPr>
                <w:rFonts w:ascii="仿宋_GB2312" w:hAnsi="仿宋_GB2312" w:cs="仿宋_GB2312" w:eastAsia="仿宋_GB2312"/>
                <w:sz w:val="24"/>
              </w:rPr>
              <w:t>进⾏⼈员培训，全部产品安装调试完成并经甲⽅验收合格后</w:t>
            </w:r>
            <w:r>
              <w:rPr>
                <w:rFonts w:ascii="仿宋_GB2312" w:hAnsi="仿宋_GB2312" w:cs="仿宋_GB2312" w:eastAsia="仿宋_GB2312"/>
                <w:sz w:val="24"/>
              </w:rPr>
              <w:t xml:space="preserve"> 7个⼯作⽇内，⼄⽅在甲⽅指定地点提供培训。 质保期内，甲⽅如有⼈员变动可根据情况提成补充培训要求，保证技术⼈员熟练掌握产品的管理和维护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知识产权：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pPr>
              <w:pStyle w:val="null3"/>
              <w:jc w:val="both"/>
            </w:pPr>
            <w:r>
              <w:rPr>
                <w:rFonts w:ascii="仿宋_GB2312" w:hAnsi="仿宋_GB2312" w:cs="仿宋_GB2312" w:eastAsia="仿宋_GB2312"/>
                <w:sz w:val="24"/>
              </w:rPr>
              <w:t>5.保密要求：中标供应商及其人员对在项目实施过程中接触到的采购人所有业务数据、技术资料、内部文件等信息负有保密义务，不得泄露给任何第三方。涉及核心密码设备及密码应用方案的，须按国家密码管理相关规定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采购的软硬件、设备到货验收合格，且安装调试满足初验要求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 ，达到付款条件起30个工作日内，达到付款条件起30个工作日内，支付合同总金额的30.0%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通过最终验收后90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90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中标供应商共同对项目进行整体验收。其内容包括：1、符合国家标准、行业标准及采购人需求。2、验收依据（1）招标文件、投标文件、澄清答疑资料（如有）；（2）本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通过验收之日起，中标人提供硬件部分3年原厂质保及3年技术支持服务，质保期内，中标人须配备一支稳定的专业技术服务团队，提供7*24小时的服务响应，并负责产品的一切维护工作。提供详细的售后服务计划，包括售后服务方式、人员配置、 服务期限、故障响应及维修时间等。若硬件出现故障，中标人技术人员应在30分钟内远程登陆诊断，2小时内排除故障；需要现场解决的问题，中标人员应在24小时内到达硬件安装现场，所发生的差旅费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核心产品为：超高清有卡工作站。提供相同品牌产品且通过资格审查、符合性审查的不同供应商参加同一合同项下采购活动的，按一家供应商计算，评审后得分最高的同品牌供应商获得中标供应商推荐资格； 2、国家强制性3C认证： 本次采购所投产品若有列入国家强制性3C认证目录范围的，投标人须在投标文件中提供加盖单位公章的书面承诺函，承诺所投产品均具备有效期内的国家强制性3C认证，证书信息真实、有效、可核验，证书有效性以全国认证认可信息公共服务平台（https://cx.cnca.cn）查询结果为准。中标后，采购人将对相关认证材料进行备查，中标人须备齐对应有效证件，随时配合采购人核查。未按要求提供承诺函的，投标无效。 3、政府强制采购节能产品： 本次采购所投产品若有列入《节能产品政府采购品目清单》（财库〔2019〕19 号）标注★的政府强制采购节能产品的，所投产品必须具备有效的节能产品认证证书。投标人须在投标文件中附《政府强制采购节能产品明细清单》，清单逐项列明所投产品名称、品牌、型号、节能产品认证证书编号，并附节能产品认证证书复印件。未按要求提供明细清单及证书复印件的，投标无效。 4、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6、纸质版投标文件要求：中标供应商在领取中标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 7、投标文件建议提供目录及页码索引，尤其是采购清单中详细参数的证明材料。便于快速查阅评审，提高效率。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授权代表参加投标的，须出具法定代表人授权书，自然人直接参加投标的，须出具其身份证复印件（备注：分支机构由分支机构负责人授权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满足招标文件格式要求进行签署盖章。</w:t>
            </w:r>
          </w:p>
        </w:tc>
        <w:tc>
          <w:tcPr>
            <w:tcW w:type="dxa" w:w="1661"/>
          </w:tcPr>
          <w:p>
            <w:pPr>
              <w:pStyle w:val="null3"/>
            </w:pPr>
            <w:r>
              <w:rPr>
                <w:rFonts w:ascii="仿宋_GB2312" w:hAnsi="仿宋_GB2312" w:cs="仿宋_GB2312" w:eastAsia="仿宋_GB2312"/>
              </w:rPr>
              <w:t>分项报价表.docx 投标函 产品技术参数偏差表.docx 中小企业声明函 残疾人福利性单位声明函 标的清单 关于符合本国产品标准的声明函 投标文件封面 供应商资格证明文件.docx 商务应答表.docx 3C认证及节能环保产品承诺与明细表.docx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分项报价表.docx 投标函 产品技术参数偏差表.docx 中小企业声明函 残疾人福利性单位声明函 标的清单 关于符合本国产品标准的声明函 供应商资格证明文件.docx 商务应答表.docx 投标文件封面 监狱企业的证明文件 3C认证及节能环保产品承诺与明细表.docx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技术指标分重要技术指标（▲项）和一般技术指标。投标产品的技术指标、参数完全符合招标文件要求，计35分。重要技术指标（▲项）有1项负偏离扣1.5分，一般技术指标有1项负偏离扣0.5分，扣完为止。 备注：1、带“▲”的重要技术指标、参数，须按招标要求提供对应技术指标证明材料予以佐证，未提供佐证材料的，按负偏离处理。因供应商证明材料提供不全、佐证无效等自身原因产生的评审扣分及相关风险，由供应商自行承担。（佐证证明材料：检测报告、官网截图等技术支持性文件资料） 2、技术指标响应有漏项的视为负偏离。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产品技术参数偏差表.docx</w:t>
            </w:r>
          </w:p>
        </w:tc>
      </w:tr>
      <w:tr>
        <w:tc>
          <w:tcPr>
            <w:tcW w:type="dxa" w:w="831"/>
            <w:vMerge/>
          </w:tcPr>
          <w:p/>
        </w:tc>
        <w:tc>
          <w:tcPr>
            <w:tcW w:type="dxa" w:w="1661"/>
          </w:tcPr>
          <w:p>
            <w:pPr>
              <w:pStyle w:val="null3"/>
            </w:pPr>
            <w:r>
              <w:rPr>
                <w:rFonts w:ascii="仿宋_GB2312" w:hAnsi="仿宋_GB2312" w:cs="仿宋_GB2312" w:eastAsia="仿宋_GB2312"/>
              </w:rPr>
              <w:t>项目主要管理人员</w:t>
            </w:r>
          </w:p>
        </w:tc>
        <w:tc>
          <w:tcPr>
            <w:tcW w:type="dxa" w:w="2492"/>
          </w:tcPr>
          <w:p>
            <w:pPr>
              <w:pStyle w:val="null3"/>
            </w:pPr>
            <w:r>
              <w:rPr>
                <w:rFonts w:ascii="仿宋_GB2312" w:hAnsi="仿宋_GB2312" w:cs="仿宋_GB2312" w:eastAsia="仿宋_GB2312"/>
              </w:rPr>
              <w:t>1、项目负责人1人，具备人力资源和社会保障局颁发的信息系统项目管理师（高级）证书或相关专业的高级职称证书，提供证明材料得2分，否则不得分； 2、项目实施团队人员至少3人。具有人力资源和社会保障局颁发的信息系统相关专业中级证书。提供证明材料，每一人得1分。最高得3分。 注：要求提供项目主要实施团队成员的证书复印件并加盖投标人公章。不提供不得分。团队中的成员中一人具备多个证书的情况，不重复计分。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完整的项目实施方案，包括但不限于：①建设目标及总体实施方案；②系统架构；③业务流程；④产品选型方案；⑤与现有系统对接方案。⼆、评审标准：⽅案各部分内容全⾯详细、阐述条理清晰详尽，完全满⾜项⽬需求得10分；评审内容每缺⼀项扣2分，每项评审内容中有⼀处内容缺陷扣0.5分，扣完为⽌；（缺陷是指：内容表述简略，流程脱节，前后逻辑⽭盾，针对性不⾜，可⾏性研判不⾜，措施不具体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一、评审内容根据实际需求 、保修及售后服务要求提供售后服务。内容包含：①售后服务体系； ②培训及售后服务内容；③售后服务措施 ；④服务⼈员保障及故障响应时间 ；⑤售后服务承诺； ⼆、评审标准 ：⽅案各部分内容全⾯详细、阐述 条理清晰详尽、措施得当，承诺完 善符合本项⽬采购需求，得10分； 评审内容每缺⼀项扣2分，评审 内容中有⼀处内容缺陷扣0.5分， 扣完为⽌；（缺陷是指：内容表述简略，响应模糊，服务内容不全， 针对性不⾜，反馈渠道单⼀，问题难解决等情形）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投标产品知识产权</w:t>
            </w:r>
          </w:p>
        </w:tc>
        <w:tc>
          <w:tcPr>
            <w:tcW w:type="dxa" w:w="2492"/>
          </w:tcPr>
          <w:p>
            <w:pPr>
              <w:pStyle w:val="null3"/>
            </w:pPr>
            <w:r>
              <w:rPr>
                <w:rFonts w:ascii="仿宋_GB2312" w:hAnsi="仿宋_GB2312" w:cs="仿宋_GB2312" w:eastAsia="仿宋_GB2312"/>
              </w:rPr>
              <w:t>提供著作权证书，①非线性编辑系统②融合媒体管理控制平台③融合媒体内容管理及服务系统④超清非线性混音系统⑤视频转码与处理系统⑥融媒体节目审片系统相关的软件著作权证书，证书上的“著作权人”信息必须与所投产品生产厂家名称一致；提供复印件并加盖公章。每提供一份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投标人提供2022年1月1日至今承担类似的项目业绩。每提供一份有效合同得1分。最高得4分。 证明文件是以提供合同的关键页复印件，至少要包括合同首页、采购内容清单页、双方盖章签字页（以合同签订日期为准）。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详见附件：产品技术参数偏差表.docx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详见附件：3C认证及节能环保产品承诺与明细表.docx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