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——管理制度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30002DCD"/>
    <w:rsid w:val="388F1DD7"/>
    <w:rsid w:val="3AA9374B"/>
    <w:rsid w:val="3B9114CB"/>
    <w:rsid w:val="49EA0A3E"/>
    <w:rsid w:val="4C75097F"/>
    <w:rsid w:val="558974B8"/>
    <w:rsid w:val="5F0B0AFE"/>
    <w:rsid w:val="679D9187"/>
    <w:rsid w:val="690B0C63"/>
    <w:rsid w:val="6C0B3DA2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85D9D02624FC431D804C136E2C0D91F1_13</vt:lpwstr>
  </property>
</Properties>
</file>