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92F2B">
      <w:pPr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</w:pPr>
      <w:bookmarkStart w:id="0" w:name="_GoBack"/>
      <w:bookmarkEnd w:id="0"/>
    </w:p>
    <w:p w14:paraId="7B8EBCBA">
      <w:pPr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</w:pPr>
    </w:p>
    <w:p w14:paraId="31A3ABDD">
      <w:pPr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</w:pPr>
    </w:p>
    <w:p w14:paraId="4B7E8504">
      <w:pPr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</w:pPr>
    </w:p>
    <w:p w14:paraId="0E815901">
      <w:pPr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</w:pPr>
    </w:p>
    <w:p w14:paraId="7ADE5E02">
      <w:pPr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</w:pPr>
    </w:p>
    <w:p w14:paraId="61072425">
      <w:pPr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榆林市第十二中学办公耗材（纸张）</w:t>
      </w:r>
    </w:p>
    <w:p w14:paraId="59FC49F3">
      <w:pPr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采购合同</w:t>
      </w:r>
    </w:p>
    <w:p w14:paraId="015FDEFD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</w:pPr>
    </w:p>
    <w:p w14:paraId="08E2C1FD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</w:pPr>
    </w:p>
    <w:p w14:paraId="73EB9CA5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2850948E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386A509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DEB17F7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42108278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5202CE01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0C36B1EC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34406A7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0912E3D">
      <w:pPr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合同编号：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</w:rPr>
        <w:t xml:space="preserve">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            </w:t>
      </w:r>
    </w:p>
    <w:p w14:paraId="5D2DE28A">
      <w:pPr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项目编号：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             </w:t>
      </w:r>
    </w:p>
    <w:p w14:paraId="02D20E4F">
      <w:pPr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签订地点：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</w:rPr>
        <w:t>榆林市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第十二中学       </w:t>
      </w:r>
    </w:p>
    <w:p w14:paraId="07ABBA1F">
      <w:pPr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签订日期：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</w:rPr>
        <w:t xml:space="preserve"> 2026年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</w:rPr>
        <w:t xml:space="preserve">月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</w:rPr>
        <w:t>日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</w:t>
      </w:r>
    </w:p>
    <w:p w14:paraId="3B54403A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</w:pPr>
    </w:p>
    <w:p w14:paraId="23598332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</w:pPr>
    </w:p>
    <w:p w14:paraId="5D47B5B9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采购人（甲方）：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 xml:space="preserve">  [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>采购单位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>全称]</w:t>
      </w:r>
    </w:p>
    <w:p w14:paraId="06688018">
      <w:pPr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统一社会信用代码：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>[填写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>采购单位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>统一社会信用代码]</w:t>
      </w:r>
    </w:p>
    <w:p w14:paraId="43E029A7">
      <w:pPr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地址：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>[填写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>采购单位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>地址]</w:t>
      </w:r>
    </w:p>
    <w:p w14:paraId="0EE1C9F3">
      <w:pPr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联系人：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>[填写联系人姓名]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 xml:space="preserve">    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联系电话：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>[填写联系电话]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</w:t>
      </w:r>
    </w:p>
    <w:p w14:paraId="5BDD7A4B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供应商（乙方）：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 xml:space="preserve"> [供应商全称]</w:t>
      </w:r>
    </w:p>
    <w:p w14:paraId="381341C5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统一社会信用代码：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>[填写供应商统一社会信用代码]</w:t>
      </w:r>
    </w:p>
    <w:p w14:paraId="6458032C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地址：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 xml:space="preserve"> [填写供应商注册地址]</w:t>
      </w:r>
    </w:p>
    <w:p w14:paraId="2B62F6C8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联系人：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 xml:space="preserve"> [填写联系人姓名]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 xml:space="preserve">   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联系电话：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 xml:space="preserve"> [填写联系电话]</w:t>
      </w:r>
    </w:p>
    <w:p w14:paraId="12C53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根据《中华人民共和国民法典》、《中华人民共和国政府采购法》及其他有关法律、法规，遵循平等、自愿、公平和诚实信用的原则，经甲乙双方协商一致，就榆林市第十二中学办公耗材（纸张）采购项目签订本合同。</w:t>
      </w:r>
    </w:p>
    <w:p w14:paraId="0ED47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第一条 合同文件组成</w:t>
      </w:r>
    </w:p>
    <w:p w14:paraId="09521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下列文件均为本合同不可分割的组成部分，具有同等法律效力：</w:t>
      </w:r>
    </w:p>
    <w:p w14:paraId="74CF9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本合同协议书及附件；</w:t>
      </w:r>
    </w:p>
    <w:p w14:paraId="1DB6F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（1）、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中标（成交）通知书；</w:t>
      </w:r>
    </w:p>
    <w:p w14:paraId="4199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（2）、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乙方投标（响应）文件及其澄清文件；</w:t>
      </w:r>
    </w:p>
    <w:p w14:paraId="10099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（3）、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甲方发出的采购文件（含招标文件、谈判文件、询价文件等）及其补充文件；</w:t>
      </w:r>
    </w:p>
    <w:p w14:paraId="1C6DC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国家及行业标准、技术规范。</w:t>
      </w:r>
    </w:p>
    <w:p w14:paraId="1BF21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第二条 采购标的及要求</w:t>
      </w:r>
    </w:p>
    <w:p w14:paraId="7F7DE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1. 货物清单</w:t>
      </w:r>
    </w:p>
    <w:p w14:paraId="3DFC3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乙方向甲方提供的办公用纸具体品目、品牌、规格型号、单价如下：序号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货物名称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品牌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规格型号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单位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单价（元）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备注</w:t>
      </w:r>
    </w:p>
    <w:p w14:paraId="197CE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1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A4复印纸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[品牌]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85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g，500张/包，8包/箱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每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箱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¥XX.XX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白度≥80%</w:t>
      </w:r>
    </w:p>
    <w:p w14:paraId="4E46C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2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A3复印纸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[品牌]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85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g，500张/包，4包/箱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每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箱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¥XX.XX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定量偏差≤±0.5%</w:t>
      </w:r>
    </w:p>
    <w:p w14:paraId="5DC60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3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8K速印纸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[品牌]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85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g，500张/包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4包/箱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每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箱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¥XX.XX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适用于一体机速印</w:t>
      </w:r>
    </w:p>
    <w:p w14:paraId="21F85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4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B4复印纸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[品牌]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70g，500张/包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包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¥XX.XX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ab/>
      </w:r>
    </w:p>
    <w:p w14:paraId="6E339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注：最终结算以实际供货数量为准，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总价和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单价执行合同固定价格，合同期内不受市场价格波动影响。</w:t>
      </w:r>
    </w:p>
    <w:p w14:paraId="58A08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2. 质量要求</w:t>
      </w:r>
    </w:p>
    <w:p w14:paraId="34FCC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（1）乙方所供纸张必须是全新、合格的正品，符合国家相关质量标准（GB/T 24988等）；</w:t>
      </w:r>
    </w:p>
    <w:p w14:paraId="1A9D5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（2）纸张白度不低于80度，定量及规格偏差不超过允许偏差的±0.5%；</w:t>
      </w:r>
    </w:p>
    <w:p w14:paraId="3C601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（3）纸张切边整齐、无破损、无受潮现象，打印/复印过程中不卡纸、不产生有害气体；</w:t>
      </w:r>
    </w:p>
    <w:p w14:paraId="487AB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（4）乙方不得以次充好、假冒伪劣，否则甲方有权终止合同并追究违约责任。</w:t>
      </w:r>
    </w:p>
    <w:p w14:paraId="3862A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 w14:paraId="334D0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第三条 合同金额及结算方式</w:t>
      </w:r>
    </w:p>
    <w:p w14:paraId="270A5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1. 合同金额</w:t>
      </w:r>
    </w:p>
    <w:p w14:paraId="008C0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79" w:leftChars="133" w:firstLine="280" w:firstLineChars="1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本合同为框架协议/单价合同，预算总金额为人民币（大写）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>拾万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>仟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>拾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>元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>（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>小写）</w:t>
      </w:r>
      <w:r>
        <w:rPr>
          <w:rFonts w:hint="default" w:ascii="Arial" w:hAnsi="Arial" w:eastAsia="宋体" w:cs="Arial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>¥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>：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none"/>
          <w:shd w:val="clear" w:fill="FFFFFF"/>
          <w:lang w:val="en-US" w:eastAsia="zh-CN"/>
        </w:rPr>
        <w:t>元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最终结算金额以实际供货量计算，累计结算金额不超过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成交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总额。</w:t>
      </w:r>
    </w:p>
    <w:p w14:paraId="71370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2. 结算方式</w:t>
      </w:r>
    </w:p>
    <w:p w14:paraId="39671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（1）按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季度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结算：乙方每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季度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末凭甲方签字确认的《收货验收单》及合法有效的税务发票向甲方申请付款；</w:t>
      </w:r>
    </w:p>
    <w:p w14:paraId="2E9A8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（2）甲方在收到完整结算资料后30个工作日内通过银行转账方式支付上月货款；</w:t>
      </w:r>
    </w:p>
    <w:p w14:paraId="2072F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（3）乙方收款账户信息：</w:t>
      </w:r>
    </w:p>
    <w:p w14:paraId="73880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开户行：____________________</w:t>
      </w:r>
    </w:p>
    <w:p w14:paraId="7EE00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户名：______________________</w:t>
      </w:r>
    </w:p>
    <w:p w14:paraId="4B42B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账号：______________________</w:t>
      </w:r>
    </w:p>
    <w:p w14:paraId="0774E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第四条 交货及验收</w:t>
      </w:r>
    </w:p>
    <w:p w14:paraId="20FCA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1. 交货期限及地点</w:t>
      </w:r>
    </w:p>
    <w:p w14:paraId="6FDE5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（1）交货期限：合同签订生效之日起至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>2027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年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 xml:space="preserve">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月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</w:rPr>
        <w:t xml:space="preserve">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日（一学年），乙方接到甲方通知后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2小时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内将货物送达指定地点。紧急情况下，乙方应在1小时内响应送货；</w:t>
      </w:r>
    </w:p>
    <w:p w14:paraId="4AFF6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（2）交货地点：榆林市第十二中学校内指定仓库/办公室</w:t>
      </w:r>
    </w:p>
    <w:p w14:paraId="73E06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2. 验收</w:t>
      </w:r>
    </w:p>
    <w:p w14:paraId="2F447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（1）货物送达后，甲乙双方共同现场验收，核对品牌、规格、数量、外包装完好性；</w:t>
      </w:r>
    </w:p>
    <w:p w14:paraId="5F53D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（2）验收合格的，甲方签署《收货验收单》作为结算依据；验收不合格的，乙方应当场退换，并承担由此产生的全部费用；</w:t>
      </w:r>
    </w:p>
    <w:p w14:paraId="71494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（3）甲方有权在收货后7日内对纸张质量提出异议，经检验不合格的，乙方无条件退换。</w:t>
      </w:r>
    </w:p>
    <w:p w14:paraId="12815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第五条 双方权利义务</w:t>
      </w:r>
    </w:p>
    <w:p w14:paraId="2FE8C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1. 甲方权利义务</w:t>
      </w:r>
    </w:p>
    <w:p w14:paraId="236A3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（1）按时组织验收并签署收货凭证；</w:t>
      </w:r>
    </w:p>
    <w:p w14:paraId="7F10F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（2）按合同约定及时支付货款；</w:t>
      </w:r>
    </w:p>
    <w:p w14:paraId="5726C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（3）有权对乙方供货质量进行监督抽检。</w:t>
      </w:r>
    </w:p>
    <w:p w14:paraId="59D31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2. 乙方权利义务</w:t>
      </w:r>
    </w:p>
    <w:p w14:paraId="6692F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（1）按合同要求保质保量按时供货，不得擅自更换品牌或降低规格；</w:t>
      </w:r>
    </w:p>
    <w:p w14:paraId="024B3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（2）承担货物运输、搬运至指定地点的一切费用及风险；</w:t>
      </w:r>
    </w:p>
    <w:p w14:paraId="29983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（3）对纸张质量负全责，非因甲方保管不当造成的纸张破损、受潮等问题，无条件退换；</w:t>
      </w:r>
    </w:p>
    <w:p w14:paraId="0F8C6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六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条 违约责任</w:t>
      </w:r>
    </w:p>
    <w:p w14:paraId="2AE3B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（1）乙方逾期交货的，每逾期一日按该批次货款的2% 向甲方支付违约金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或甲方在支付货款是扣除违约金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；逾期超过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日的，甲方有权单方解除合同；</w:t>
      </w:r>
    </w:p>
    <w:p w14:paraId="58857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（2）乙方提供假冒伪劣产品、以次充好或变相提高价格的，甲方有权终止合同，并报政府采购监督管理部门处理，情节严重的禁止乙方2年内参与榆林市政府采购活动；</w:t>
      </w:r>
    </w:p>
    <w:p w14:paraId="747ED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（3）乙方被甲方书面投诉质量问题累计达3次以上且查证属实的，甲方有权终止合同；</w:t>
      </w:r>
    </w:p>
    <w:p w14:paraId="27FB4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（4）甲方逾期付款的，按《中华人民共和国民法典》相关规定承担违约责任。</w:t>
      </w:r>
    </w:p>
    <w:p w14:paraId="2DB4E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七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条 合同变更与解除</w:t>
      </w:r>
    </w:p>
    <w:p w14:paraId="4D563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（1）合同履行期间，任何一方需变更合同内容的，应提前书面通知对方，经协商一致后签订书面补充协议；</w:t>
      </w:r>
    </w:p>
    <w:p w14:paraId="26D31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（2）遇不可抗力导致合同无法履行的，根据不可抗力影响部分或全部免除责任，但应及时书面通知对方并提供证明材料；</w:t>
      </w:r>
    </w:p>
    <w:p w14:paraId="5C908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（3）合同终止或解除后，乙方应在3日内向甲方移交已供货物的完整资料。</w:t>
      </w:r>
    </w:p>
    <w:p w14:paraId="13FCD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八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条 争议解决</w:t>
      </w:r>
    </w:p>
    <w:p w14:paraId="2466C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本合同履行过程中发生争议的，双方应友好协商解决；协商不成的，任何一方可向甲方所在地有管辖权的人民法院提起诉讼。</w:t>
      </w:r>
    </w:p>
    <w:p w14:paraId="363B5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九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条 其他约定</w:t>
      </w:r>
    </w:p>
    <w:p w14:paraId="7BAF6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（1）本合同未尽事宜，由双方协商签订补充协议，补充协议与本合同具有同等法律效力；</w:t>
      </w:r>
    </w:p>
    <w:p w14:paraId="5F475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（2）本合同一式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四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份，甲方执贰份，乙方执贰份，各份具有同等法律效力；</w:t>
      </w:r>
    </w:p>
    <w:p w14:paraId="41BF6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（3）本合同自双方法定代表人或授权代表签字并加盖公章之日起生效。</w:t>
      </w:r>
    </w:p>
    <w:p w14:paraId="4EC427F6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 w14:paraId="052D1CD7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甲方（盖章）：榆林市第十二中学</w:t>
      </w:r>
    </w:p>
    <w:p w14:paraId="77FCDC61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法定代表人/授权代表（签字）：______________</w:t>
      </w:r>
    </w:p>
    <w:p w14:paraId="35D81BF3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日期：______年______月______日</w:t>
      </w:r>
    </w:p>
    <w:p w14:paraId="4B3D0E53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 w14:paraId="451D2708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乙方（盖章）：____________________</w:t>
      </w:r>
    </w:p>
    <w:p w14:paraId="7C0486B8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法定代表人/授权代表（签字）：______________</w:t>
      </w:r>
    </w:p>
    <w:p w14:paraId="5CE46C78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日期：______年______月______日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30B18"/>
    <w:rsid w:val="049D54A1"/>
    <w:rsid w:val="4093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825</Words>
  <Characters>890</Characters>
  <Lines>0</Lines>
  <Paragraphs>0</Paragraphs>
  <TotalTime>246</TotalTime>
  <ScaleCrop>false</ScaleCrop>
  <LinksUpToDate>false</LinksUpToDate>
  <CharactersWithSpaces>1013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2026-07-02T02:53:00Z</dcterms:created>
  <dc:creator>马小英</dc:creator>
  <cp:lastModifiedBy>李慧</cp:lastModifiedBy>
  <dcterms:modified xsi:type="dcterms:W3CDTF">2026-07-03T00:33:23Z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A582854200894FEE83377E7815EED657_13</vt:lpwstr>
  </property>
  <property fmtid="{D5CDD505-2E9C-101B-9397-08002B2CF9AE}" pid="4" name="KSOTemplateDocerSaveRecord">
    <vt:lpwstr>eyJoZGlkIjoiOGIxYzU5MTZhZGM5YWE0ZmNmZmQxNzU4NTU0NmFlYTIiLCJ1c2VySWQiOiI0MzU3MjA0MTUifQ==</vt:lpwstr>
  </property>
</Properties>
</file>