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6F4B63F2">
      <w:pPr>
        <w:jc w:val="both"/>
        <w:rPr>
          <w:rFonts w:hint="eastAsia" w:ascii="华文中宋" w:hAnsi="华文中宋" w:eastAsia="华文中宋"/>
          <w:b/>
          <w:sz w:val="36"/>
          <w:szCs w:val="36"/>
        </w:rPr>
      </w:pPr>
      <w:bookmarkStart w:id="0" w:name="_GoBack"/>
      <w:bookmarkEnd w:id="0"/>
    </w:p>
    <w:p w14:paraId="14B0578A">
      <w:pPr>
        <w:jc w:val="center"/>
        <w:rPr>
          <w:rFonts w:hint="eastAsia" w:ascii="方正小标宋_GBK" w:hAnsi="方正小标宋_GBK" w:eastAsia="方正小标宋_GBK" w:cs="方正小标宋_GBK"/>
          <w:b/>
          <w:sz w:val="40"/>
          <w:szCs w:val="40"/>
        </w:rPr>
      </w:pPr>
      <w:r>
        <w:rPr>
          <w:rFonts w:hint="eastAsia" w:ascii="方正小标宋_GBK" w:hAnsi="方正小标宋_GBK" w:eastAsia="方正小标宋_GBK" w:cs="方正小标宋_GBK"/>
          <w:b/>
          <w:sz w:val="40"/>
          <w:szCs w:val="40"/>
        </w:rPr>
        <w:t>服装买卖合同</w:t>
      </w:r>
    </w:p>
    <w:p w14:paraId="0105A249">
      <w:pPr>
        <w:rPr>
          <w:rFonts w:hint="eastAsia" w:ascii="宋体" w:hAnsi="宋体"/>
          <w:sz w:val="28"/>
          <w:szCs w:val="28"/>
        </w:rPr>
      </w:pPr>
      <w:r>
        <w:rPr>
          <w:rFonts w:hint="eastAsia" w:ascii="仿宋_GB2312" w:hAnsi="仿宋_GB2312" w:eastAsia="仿宋_GB2312"/>
          <w:sz w:val="28"/>
          <w:szCs w:val="28"/>
          <w:lang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3295650</wp:posOffset>
                </wp:positionH>
                <wp:positionV relativeFrom="paragraph">
                  <wp:posOffset>273685</wp:posOffset>
                </wp:positionV>
                <wp:extent cx="2162175" cy="1019175"/>
                <wp:effectExtent l="0" t="0" r="9525" b="9525"/>
                <wp:wrapNone/>
                <wp:docPr id="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62175" cy="1019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64942F01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textAlignment w:val="auto"/>
                              <w:rPr>
                                <w:rFonts w:hint="eastAsia" w:ascii="宋体" w:hAnsi="宋体" w:eastAsia="宋体" w:cs="宋体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2"/>
                                <w:szCs w:val="22"/>
                              </w:rPr>
                              <w:t xml:space="preserve">合同编号： </w:t>
                            </w:r>
                          </w:p>
                          <w:p w14:paraId="2B705C6A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textAlignment w:val="auto"/>
                              <w:rPr>
                                <w:rFonts w:hint="eastAsia" w:ascii="宋体" w:hAnsi="宋体" w:eastAsia="宋体" w:cs="宋体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2"/>
                                <w:szCs w:val="22"/>
                              </w:rPr>
                              <w:t xml:space="preserve">签订地点： </w:t>
                            </w:r>
                          </w:p>
                          <w:p w14:paraId="75C78013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20" w:lineRule="exact"/>
                              <w:textAlignment w:val="auto"/>
                              <w:rPr>
                                <w:rFonts w:hint="eastAsia" w:ascii="宋体" w:hAnsi="宋体" w:eastAsia="宋体" w:cs="宋体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2"/>
                                <w:szCs w:val="22"/>
                              </w:rPr>
                              <w:t xml:space="preserve">签订时间： 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259.5pt;margin-top:21.55pt;height:80.25pt;width:170.25pt;z-index:251659264;mso-width-relative:page;mso-height-relative:page;" fillcolor="#FFFFFF" filled="t" stroked="f" coordsize="21600,21600" o:gfxdata="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Fz/hwTZAAAACgEAAA8AAAAAAAAAAQAgAAAAIgAAAGRycy9k&#10;b3ducmV2LnhtbFBLAQIUABQAAAAIAIdO4kByxejdyAEAAIYDAAAOAAAAAAAAAAEAIAAAACgBAABk&#10;cnMvZTJvRG9jLnhtbFBLBQYAAAAABgAGAFkBAABiBQAAAAA=&#10;">
                <v:fill on="t" focussize="0,0"/>
                <v:stroke on="f"/>
                <v:imagedata o:title=""/>
                <o:lock v:ext="edit" aspectratio="f"/>
                <v:textbox>
                  <w:txbxContent>
                    <w:p w14:paraId="64942F01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textAlignment w:val="auto"/>
                        <w:rPr>
                          <w:rFonts w:hint="eastAsia" w:ascii="宋体" w:hAnsi="宋体" w:eastAsia="宋体" w:cs="宋体"/>
                          <w:sz w:val="22"/>
                          <w:szCs w:val="22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2"/>
                          <w:szCs w:val="22"/>
                        </w:rPr>
                        <w:t xml:space="preserve">合同编号： </w:t>
                      </w:r>
                    </w:p>
                    <w:p w14:paraId="2B705C6A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textAlignment w:val="auto"/>
                        <w:rPr>
                          <w:rFonts w:hint="eastAsia" w:ascii="宋体" w:hAnsi="宋体" w:eastAsia="宋体" w:cs="宋体"/>
                          <w:sz w:val="22"/>
                          <w:szCs w:val="22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2"/>
                          <w:szCs w:val="22"/>
                        </w:rPr>
                        <w:t xml:space="preserve">签订地点： </w:t>
                      </w:r>
                    </w:p>
                    <w:p w14:paraId="75C78013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20" w:lineRule="exact"/>
                        <w:textAlignment w:val="auto"/>
                        <w:rPr>
                          <w:rFonts w:hint="eastAsia" w:ascii="宋体" w:hAnsi="宋体" w:eastAsia="宋体" w:cs="宋体"/>
                          <w:sz w:val="22"/>
                          <w:szCs w:val="22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2"/>
                          <w:szCs w:val="22"/>
                        </w:rPr>
                        <w:t xml:space="preserve">签订时间： </w:t>
                      </w:r>
                    </w:p>
                  </w:txbxContent>
                </v:textbox>
              </v:shape>
            </w:pict>
          </mc:Fallback>
        </mc:AlternateContent>
      </w:r>
    </w:p>
    <w:p w14:paraId="2EE8C5C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20" w:lineRule="exact"/>
        <w:textAlignment w:val="auto"/>
        <w:rPr>
          <w:rFonts w:hint="eastAsia" w:ascii="宋体" w:hAnsi="宋体" w:eastAsia="宋体" w:cs="宋体"/>
          <w:sz w:val="22"/>
          <w:szCs w:val="22"/>
          <w:u w:val="single"/>
        </w:rPr>
      </w:pPr>
      <w:r>
        <w:rPr>
          <w:rFonts w:hint="eastAsia" w:ascii="宋体" w:hAnsi="宋体" w:eastAsia="宋体" w:cs="宋体"/>
          <w:sz w:val="22"/>
          <w:szCs w:val="22"/>
        </w:rPr>
        <w:t>甲方（买方）：</w:t>
      </w:r>
      <w:r>
        <w:rPr>
          <w:rFonts w:hint="eastAsia" w:ascii="宋体" w:hAnsi="宋体" w:eastAsia="宋体" w:cs="宋体"/>
          <w:sz w:val="22"/>
          <w:szCs w:val="22"/>
          <w:u w:val="single"/>
        </w:rPr>
        <w:t xml:space="preserve">                      </w:t>
      </w:r>
    </w:p>
    <w:p w14:paraId="2427932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156" w:afterLines="50" w:line="420" w:lineRule="exact"/>
        <w:textAlignment w:val="auto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t>乙方（卖方）：</w:t>
      </w:r>
      <w:r>
        <w:rPr>
          <w:rFonts w:hint="eastAsia" w:ascii="宋体" w:hAnsi="宋体" w:eastAsia="宋体" w:cs="宋体"/>
          <w:sz w:val="22"/>
          <w:szCs w:val="22"/>
          <w:u w:val="single"/>
        </w:rPr>
        <w:t xml:space="preserve">                      </w:t>
      </w:r>
    </w:p>
    <w:p w14:paraId="16322BF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20" w:lineRule="exact"/>
        <w:textAlignment w:val="auto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t xml:space="preserve">    依据《中华人民共和国合同法》及其他相关法律法规的规定，双方在平等、自愿、公平、诚实信用等基础上，就服装商品买卖的有关事宜协商订立本合同。</w:t>
      </w:r>
    </w:p>
    <w:p w14:paraId="71D7EFC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20" w:lineRule="exact"/>
        <w:ind w:firstLine="630"/>
        <w:textAlignment w:val="auto"/>
        <w:rPr>
          <w:rFonts w:hint="eastAsia" w:ascii="方正小标宋_GBK" w:hAnsi="方正小标宋_GBK" w:eastAsia="方正小标宋_GBK" w:cs="方正小标宋_GBK"/>
          <w:b w:val="0"/>
          <w:bCs/>
          <w:sz w:val="24"/>
          <w:szCs w:val="2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color w:val="000000"/>
          <w:kern w:val="0"/>
          <w:sz w:val="24"/>
          <w:szCs w:val="24"/>
        </w:rPr>
        <w:t>第一条  标的物明细</w:t>
      </w:r>
    </w:p>
    <w:tbl>
      <w:tblPr>
        <w:tblStyle w:val="6"/>
        <w:tblW w:w="0" w:type="auto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20"/>
        <w:gridCol w:w="991"/>
        <w:gridCol w:w="995"/>
        <w:gridCol w:w="749"/>
        <w:gridCol w:w="720"/>
        <w:gridCol w:w="1316"/>
        <w:gridCol w:w="673"/>
        <w:gridCol w:w="743"/>
        <w:gridCol w:w="993"/>
      </w:tblGrid>
      <w:tr w14:paraId="4F3BB3F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trHeight w:val="397" w:hRule="atLeast"/>
          <w:jc w:val="center"/>
        </w:trPr>
        <w:tc>
          <w:tcPr>
            <w:tcW w:w="16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B115E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  <w:t>服装名称</w:t>
            </w:r>
          </w:p>
        </w:tc>
        <w:tc>
          <w:tcPr>
            <w:tcW w:w="99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8B801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  <w:t>商标</w:t>
            </w:r>
          </w:p>
        </w:tc>
        <w:tc>
          <w:tcPr>
            <w:tcW w:w="99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9220B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  <w:t>规格型号</w:t>
            </w:r>
          </w:p>
        </w:tc>
        <w:tc>
          <w:tcPr>
            <w:tcW w:w="74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ACF0C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  <w:t>材质</w:t>
            </w:r>
          </w:p>
        </w:tc>
        <w:tc>
          <w:tcPr>
            <w:tcW w:w="72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A8C1C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  <w:t>颜色</w:t>
            </w:r>
          </w:p>
        </w:tc>
        <w:tc>
          <w:tcPr>
            <w:tcW w:w="131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34C43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  <w:t>生产厂家</w:t>
            </w:r>
          </w:p>
        </w:tc>
        <w:tc>
          <w:tcPr>
            <w:tcW w:w="67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AF178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  <w:t>数量</w:t>
            </w:r>
          </w:p>
        </w:tc>
        <w:tc>
          <w:tcPr>
            <w:tcW w:w="74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21397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  <w:t>单价</w:t>
            </w:r>
          </w:p>
        </w:tc>
        <w:tc>
          <w:tcPr>
            <w:tcW w:w="99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B6B47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  <w:t>总价</w:t>
            </w:r>
          </w:p>
        </w:tc>
      </w:tr>
      <w:tr w14:paraId="18E7B1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trHeight w:val="369" w:hRule="atLeast"/>
          <w:jc w:val="center"/>
        </w:trPr>
        <w:tc>
          <w:tcPr>
            <w:tcW w:w="162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FD7FF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54F09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4335E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40778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85C4E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E7B45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B029A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B3118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06894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20" w:lineRule="exact"/>
              <w:ind w:firstLine="118" w:firstLineChars="54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</w:pPr>
          </w:p>
        </w:tc>
      </w:tr>
      <w:tr w14:paraId="1BC7D1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trHeight w:val="369" w:hRule="atLeast"/>
          <w:jc w:val="center"/>
        </w:trPr>
        <w:tc>
          <w:tcPr>
            <w:tcW w:w="162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4EAE6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058B7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F80DA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11B6E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EF52E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4A9F4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D1A4D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F749E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3DB09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  <w:t> </w:t>
            </w:r>
          </w:p>
        </w:tc>
      </w:tr>
      <w:tr w14:paraId="139151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trHeight w:val="369" w:hRule="atLeast"/>
          <w:jc w:val="center"/>
        </w:trPr>
        <w:tc>
          <w:tcPr>
            <w:tcW w:w="162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3CDF4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B5BF5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21E0A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2B3DA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6FCA7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81688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F4BD7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35343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F7AA4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  <w:t> </w:t>
            </w:r>
          </w:p>
        </w:tc>
      </w:tr>
      <w:tr w14:paraId="555E42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trHeight w:val="369" w:hRule="atLeast"/>
          <w:jc w:val="center"/>
        </w:trPr>
        <w:tc>
          <w:tcPr>
            <w:tcW w:w="162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8D71E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888D7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62633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1B244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FD31C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E6233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9A547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EA9E3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510B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  <w:t> </w:t>
            </w:r>
          </w:p>
        </w:tc>
      </w:tr>
      <w:tr w14:paraId="7D8782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trHeight w:val="369" w:hRule="atLeast"/>
          <w:jc w:val="center"/>
        </w:trPr>
        <w:tc>
          <w:tcPr>
            <w:tcW w:w="162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167F8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94BA3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8ED31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ABCFD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9DE90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0C2FC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47016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B5FE9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3086E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  <w:t> </w:t>
            </w:r>
          </w:p>
        </w:tc>
      </w:tr>
      <w:tr w14:paraId="197B5F2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trHeight w:val="369" w:hRule="atLeast"/>
          <w:jc w:val="center"/>
        </w:trPr>
        <w:tc>
          <w:tcPr>
            <w:tcW w:w="162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74DC3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33FF8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C6561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EEED8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9108F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6F0CF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D6EB2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953A0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CAEA4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  <w:t> </w:t>
            </w:r>
          </w:p>
        </w:tc>
      </w:tr>
      <w:tr w14:paraId="145D67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trHeight w:val="369" w:hRule="atLeast"/>
          <w:jc w:val="center"/>
        </w:trPr>
        <w:tc>
          <w:tcPr>
            <w:tcW w:w="162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C7130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AC70E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182A7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18858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D8FBE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45FF5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3ED72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59AC5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CCA5F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  <w:t> </w:t>
            </w:r>
          </w:p>
        </w:tc>
      </w:tr>
      <w:tr w14:paraId="0FFE8A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trHeight w:val="369" w:hRule="atLeast"/>
          <w:jc w:val="center"/>
        </w:trPr>
        <w:tc>
          <w:tcPr>
            <w:tcW w:w="162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839E5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F3EF2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8D304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8CC94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37F3A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B9F59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3136D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53C1D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EC0E2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  <w:t> </w:t>
            </w:r>
          </w:p>
        </w:tc>
      </w:tr>
      <w:tr w14:paraId="384BC65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trHeight w:val="369" w:hRule="atLeast"/>
          <w:jc w:val="center"/>
        </w:trPr>
        <w:tc>
          <w:tcPr>
            <w:tcW w:w="8800" w:type="dxa"/>
            <w:gridSpan w:val="9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F2063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20" w:lineRule="exact"/>
              <w:ind w:firstLine="70"/>
              <w:jc w:val="left"/>
              <w:textAlignment w:val="auto"/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  <w:t>合计人民币金额（大写）：                             </w:t>
            </w:r>
          </w:p>
        </w:tc>
      </w:tr>
    </w:tbl>
    <w:p w14:paraId="5613B5E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20" w:lineRule="exact"/>
        <w:ind w:firstLine="630"/>
        <w:textAlignment w:val="auto"/>
        <w:rPr>
          <w:rFonts w:hint="eastAsia" w:ascii="方正小标宋_GBK" w:hAnsi="方正小标宋_GBK" w:eastAsia="方正小标宋_GBK" w:cs="方正小标宋_GBK"/>
          <w:b w:val="0"/>
          <w:bCs/>
          <w:color w:val="000000"/>
          <w:kern w:val="0"/>
          <w:sz w:val="24"/>
          <w:szCs w:val="2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color w:val="000000"/>
          <w:kern w:val="0"/>
          <w:sz w:val="24"/>
          <w:szCs w:val="24"/>
        </w:rPr>
        <w:t>第二条  质量标准：</w:t>
      </w:r>
    </w:p>
    <w:p w14:paraId="2B26F40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20" w:lineRule="exact"/>
        <w:ind w:firstLine="44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2"/>
          <w:szCs w:val="22"/>
          <w:u w:val="single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2"/>
        </w:rPr>
        <w:t>按照</w:t>
      </w:r>
      <w:r>
        <w:rPr>
          <w:rFonts w:hint="eastAsia" w:ascii="宋体" w:hAnsi="宋体" w:eastAsia="宋体" w:cs="宋体"/>
          <w:color w:val="000000"/>
          <w:kern w:val="0"/>
          <w:sz w:val="22"/>
          <w:szCs w:val="22"/>
          <w:u w:val="single"/>
        </w:rPr>
        <w:t xml:space="preserve">                </w:t>
      </w:r>
      <w:r>
        <w:rPr>
          <w:rFonts w:hint="eastAsia" w:ascii="宋体" w:hAnsi="宋体" w:eastAsia="宋体" w:cs="宋体"/>
          <w:color w:val="000000"/>
          <w:kern w:val="0"/>
          <w:sz w:val="22"/>
          <w:szCs w:val="22"/>
        </w:rPr>
        <w:t>标准（国家或行业标准）执行。（建议对水洗、尺寸变化率、断裂强力、撕破强力、滑移、色牢度、耐光、耐洗、耐汗渍、耐摩擦、耐水等与服装质量密切相关的参数制定详细的要求，或者约定按照双方封存货物样本的质量标准执行，以降低纠纷发生的可能性。）</w:t>
      </w:r>
    </w:p>
    <w:p w14:paraId="0ED597F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20" w:lineRule="exact"/>
        <w:ind w:firstLine="630"/>
        <w:textAlignment w:val="auto"/>
        <w:rPr>
          <w:rFonts w:hint="eastAsia" w:ascii="方正小标宋_GBK" w:hAnsi="方正小标宋_GBK" w:eastAsia="方正小标宋_GBK" w:cs="方正小标宋_GBK"/>
          <w:b w:val="0"/>
          <w:bCs/>
          <w:color w:val="000000"/>
          <w:kern w:val="0"/>
          <w:sz w:val="24"/>
          <w:szCs w:val="2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color w:val="000000"/>
          <w:kern w:val="0"/>
          <w:sz w:val="24"/>
          <w:szCs w:val="24"/>
        </w:rPr>
        <w:t>第三条  交货方式、时间及包装：</w:t>
      </w:r>
    </w:p>
    <w:p w14:paraId="40BD4D1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20" w:lineRule="exact"/>
        <w:ind w:firstLine="442" w:firstLineChars="200"/>
        <w:jc w:val="left"/>
        <w:textAlignment w:val="auto"/>
        <w:rPr>
          <w:rFonts w:hint="eastAsia" w:ascii="宋体" w:hAnsi="宋体" w:eastAsia="宋体" w:cs="宋体"/>
          <w:bCs/>
          <w:color w:val="000000"/>
          <w:kern w:val="0"/>
          <w:sz w:val="22"/>
          <w:szCs w:val="22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2"/>
          <w:szCs w:val="22"/>
        </w:rPr>
        <w:t>1</w:t>
      </w:r>
      <w:r>
        <w:rPr>
          <w:rFonts w:hint="eastAsia" w:ascii="宋体" w:hAnsi="宋体" w:eastAsia="宋体" w:cs="宋体"/>
          <w:bCs/>
          <w:color w:val="000000"/>
          <w:kern w:val="0"/>
          <w:sz w:val="22"/>
          <w:szCs w:val="22"/>
        </w:rPr>
        <w:t>、采用以下第</w:t>
      </w:r>
      <w:r>
        <w:rPr>
          <w:rFonts w:hint="eastAsia" w:ascii="宋体" w:hAnsi="宋体" w:eastAsia="宋体" w:cs="宋体"/>
          <w:bCs/>
          <w:color w:val="000000"/>
          <w:kern w:val="0"/>
          <w:sz w:val="22"/>
          <w:szCs w:val="22"/>
          <w:u w:val="single"/>
        </w:rPr>
        <w:t xml:space="preserve">       </w:t>
      </w:r>
      <w:r>
        <w:rPr>
          <w:rFonts w:hint="eastAsia" w:ascii="宋体" w:hAnsi="宋体" w:eastAsia="宋体" w:cs="宋体"/>
          <w:bCs/>
          <w:color w:val="000000"/>
          <w:kern w:val="0"/>
          <w:sz w:val="22"/>
          <w:szCs w:val="22"/>
        </w:rPr>
        <w:t>种交货方式：</w:t>
      </w:r>
    </w:p>
    <w:p w14:paraId="6FA5475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20" w:lineRule="exact"/>
        <w:ind w:firstLine="440" w:firstLineChars="200"/>
        <w:jc w:val="left"/>
        <w:textAlignment w:val="auto"/>
        <w:rPr>
          <w:rFonts w:hint="eastAsia" w:ascii="宋体" w:hAnsi="宋体" w:eastAsia="宋体" w:cs="宋体"/>
          <w:bCs/>
          <w:color w:val="000000"/>
          <w:kern w:val="0"/>
          <w:sz w:val="22"/>
          <w:szCs w:val="22"/>
        </w:rPr>
      </w:pPr>
      <w:r>
        <w:rPr>
          <w:rFonts w:hint="eastAsia" w:ascii="宋体" w:hAnsi="宋体" w:eastAsia="宋体" w:cs="宋体"/>
          <w:bCs/>
          <w:color w:val="000000"/>
          <w:kern w:val="0"/>
          <w:sz w:val="22"/>
          <w:szCs w:val="22"/>
        </w:rPr>
        <w:t>（1）甲方自提，运输、保险及其他相关费用由</w:t>
      </w:r>
      <w:r>
        <w:rPr>
          <w:rFonts w:hint="eastAsia" w:ascii="宋体" w:hAnsi="宋体" w:eastAsia="宋体" w:cs="宋体"/>
          <w:bCs/>
          <w:color w:val="000000"/>
          <w:kern w:val="0"/>
          <w:sz w:val="22"/>
          <w:szCs w:val="22"/>
          <w:u w:val="single"/>
        </w:rPr>
        <w:t xml:space="preserve">    </w:t>
      </w:r>
      <w:r>
        <w:rPr>
          <w:rFonts w:hint="eastAsia" w:ascii="宋体" w:hAnsi="宋体" w:eastAsia="宋体" w:cs="宋体"/>
          <w:bCs/>
          <w:color w:val="000000"/>
          <w:kern w:val="0"/>
          <w:sz w:val="22"/>
          <w:szCs w:val="22"/>
        </w:rPr>
        <w:t>方承担。</w:t>
      </w:r>
    </w:p>
    <w:p w14:paraId="3BEEAD8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20" w:lineRule="exact"/>
        <w:ind w:firstLine="44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2"/>
          <w:szCs w:val="22"/>
        </w:rPr>
      </w:pPr>
      <w:r>
        <w:rPr>
          <w:rFonts w:hint="eastAsia" w:ascii="宋体" w:hAnsi="宋体" w:eastAsia="宋体" w:cs="宋体"/>
          <w:bCs/>
          <w:color w:val="000000"/>
          <w:kern w:val="0"/>
          <w:sz w:val="22"/>
          <w:szCs w:val="22"/>
        </w:rPr>
        <w:t>（2）乙方负责办理运输事宜，货交承运人，运输、保险及其他相关费用由</w:t>
      </w:r>
      <w:r>
        <w:rPr>
          <w:rFonts w:hint="eastAsia" w:ascii="宋体" w:hAnsi="宋体" w:eastAsia="宋体" w:cs="宋体"/>
          <w:bCs/>
          <w:color w:val="000000"/>
          <w:kern w:val="0"/>
          <w:sz w:val="22"/>
          <w:szCs w:val="22"/>
          <w:u w:val="single"/>
        </w:rPr>
        <w:t xml:space="preserve">    </w:t>
      </w:r>
      <w:r>
        <w:rPr>
          <w:rFonts w:hint="eastAsia" w:ascii="宋体" w:hAnsi="宋体" w:eastAsia="宋体" w:cs="宋体"/>
          <w:bCs/>
          <w:color w:val="000000"/>
          <w:kern w:val="0"/>
          <w:sz w:val="22"/>
          <w:szCs w:val="22"/>
        </w:rPr>
        <w:t>方承担，交货地点：</w:t>
      </w:r>
      <w:r>
        <w:rPr>
          <w:rFonts w:hint="eastAsia" w:ascii="宋体" w:hAnsi="宋体" w:eastAsia="宋体" w:cs="宋体"/>
          <w:bCs/>
          <w:color w:val="000000"/>
          <w:kern w:val="0"/>
          <w:sz w:val="22"/>
          <w:szCs w:val="22"/>
          <w:u w:val="single"/>
        </w:rPr>
        <w:t xml:space="preserve">                           </w:t>
      </w:r>
      <w:r>
        <w:rPr>
          <w:rFonts w:hint="eastAsia" w:ascii="宋体" w:hAnsi="宋体" w:eastAsia="宋体" w:cs="宋体"/>
          <w:bCs/>
          <w:color w:val="000000"/>
          <w:kern w:val="0"/>
          <w:sz w:val="22"/>
          <w:szCs w:val="22"/>
        </w:rPr>
        <w:t>。</w:t>
      </w:r>
    </w:p>
    <w:p w14:paraId="1524D54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20" w:lineRule="exact"/>
        <w:ind w:firstLine="442" w:firstLineChars="200"/>
        <w:jc w:val="left"/>
        <w:textAlignment w:val="auto"/>
        <w:rPr>
          <w:rFonts w:hint="eastAsia" w:ascii="宋体" w:hAnsi="宋体" w:eastAsia="宋体" w:cs="宋体"/>
          <w:bCs/>
          <w:color w:val="000000"/>
          <w:kern w:val="0"/>
          <w:sz w:val="22"/>
          <w:szCs w:val="22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2"/>
          <w:szCs w:val="22"/>
        </w:rPr>
        <w:t>2</w:t>
      </w:r>
      <w:r>
        <w:rPr>
          <w:rFonts w:hint="eastAsia" w:ascii="宋体" w:hAnsi="宋体" w:eastAsia="宋体" w:cs="宋体"/>
          <w:bCs/>
          <w:color w:val="000000"/>
          <w:kern w:val="0"/>
          <w:sz w:val="22"/>
          <w:szCs w:val="22"/>
        </w:rPr>
        <w:t>、交（提）货时间：</w:t>
      </w:r>
      <w:r>
        <w:rPr>
          <w:rFonts w:hint="eastAsia" w:ascii="宋体" w:hAnsi="宋体" w:eastAsia="宋体" w:cs="宋体"/>
          <w:bCs/>
          <w:color w:val="000000"/>
          <w:kern w:val="0"/>
          <w:sz w:val="22"/>
          <w:szCs w:val="22"/>
          <w:u w:val="single"/>
        </w:rPr>
        <w:t xml:space="preserve">    </w:t>
      </w:r>
      <w:r>
        <w:rPr>
          <w:rFonts w:hint="eastAsia" w:ascii="宋体" w:hAnsi="宋体" w:eastAsia="宋体" w:cs="宋体"/>
          <w:bCs/>
          <w:color w:val="000000"/>
          <w:kern w:val="0"/>
          <w:sz w:val="22"/>
          <w:szCs w:val="22"/>
        </w:rPr>
        <w:t>年</w:t>
      </w:r>
      <w:r>
        <w:rPr>
          <w:rFonts w:hint="eastAsia" w:ascii="宋体" w:hAnsi="宋体" w:eastAsia="宋体" w:cs="宋体"/>
          <w:bCs/>
          <w:color w:val="000000"/>
          <w:kern w:val="0"/>
          <w:sz w:val="22"/>
          <w:szCs w:val="22"/>
          <w:u w:val="single"/>
        </w:rPr>
        <w:t xml:space="preserve">    </w:t>
      </w:r>
      <w:r>
        <w:rPr>
          <w:rFonts w:hint="eastAsia" w:ascii="宋体" w:hAnsi="宋体" w:eastAsia="宋体" w:cs="宋体"/>
          <w:bCs/>
          <w:color w:val="000000"/>
          <w:kern w:val="0"/>
          <w:sz w:val="22"/>
          <w:szCs w:val="22"/>
        </w:rPr>
        <w:t>月</w:t>
      </w:r>
      <w:r>
        <w:rPr>
          <w:rFonts w:hint="eastAsia" w:ascii="宋体" w:hAnsi="宋体" w:eastAsia="宋体" w:cs="宋体"/>
          <w:bCs/>
          <w:color w:val="000000"/>
          <w:kern w:val="0"/>
          <w:sz w:val="22"/>
          <w:szCs w:val="22"/>
          <w:u w:val="single"/>
        </w:rPr>
        <w:t xml:space="preserve">    </w:t>
      </w:r>
      <w:r>
        <w:rPr>
          <w:rFonts w:hint="eastAsia" w:ascii="宋体" w:hAnsi="宋体" w:eastAsia="宋体" w:cs="宋体"/>
          <w:bCs/>
          <w:color w:val="000000"/>
          <w:kern w:val="0"/>
          <w:sz w:val="22"/>
          <w:szCs w:val="22"/>
        </w:rPr>
        <w:t>日。</w:t>
      </w:r>
    </w:p>
    <w:p w14:paraId="72A65CE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20" w:lineRule="exact"/>
        <w:ind w:firstLine="433" w:firstLineChars="196"/>
        <w:jc w:val="left"/>
        <w:textAlignment w:val="auto"/>
        <w:rPr>
          <w:rFonts w:hint="eastAsia" w:ascii="宋体" w:hAnsi="宋体" w:eastAsia="宋体" w:cs="宋体"/>
          <w:bCs/>
          <w:color w:val="000000"/>
          <w:kern w:val="0"/>
          <w:sz w:val="22"/>
          <w:szCs w:val="22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2"/>
          <w:szCs w:val="22"/>
        </w:rPr>
        <w:t>3</w:t>
      </w:r>
      <w:r>
        <w:rPr>
          <w:rFonts w:hint="eastAsia" w:ascii="宋体" w:hAnsi="宋体" w:eastAsia="宋体" w:cs="宋体"/>
          <w:bCs/>
          <w:color w:val="000000"/>
          <w:kern w:val="0"/>
          <w:sz w:val="22"/>
          <w:szCs w:val="22"/>
        </w:rPr>
        <w:t>、货物采用</w:t>
      </w:r>
      <w:r>
        <w:rPr>
          <w:rFonts w:hint="eastAsia" w:ascii="宋体" w:hAnsi="宋体" w:eastAsia="宋体" w:cs="宋体"/>
          <w:bCs/>
          <w:color w:val="000000"/>
          <w:kern w:val="0"/>
          <w:sz w:val="22"/>
          <w:szCs w:val="22"/>
          <w:u w:val="single"/>
        </w:rPr>
        <w:t xml:space="preserve">           </w:t>
      </w:r>
      <w:r>
        <w:rPr>
          <w:rFonts w:hint="eastAsia" w:ascii="宋体" w:hAnsi="宋体" w:eastAsia="宋体" w:cs="宋体"/>
          <w:bCs/>
          <w:color w:val="000000"/>
          <w:kern w:val="0"/>
          <w:sz w:val="22"/>
          <w:szCs w:val="22"/>
        </w:rPr>
        <w:t>包装方式。</w:t>
      </w:r>
    </w:p>
    <w:p w14:paraId="1DDEF60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20" w:lineRule="exact"/>
        <w:ind w:firstLine="630"/>
        <w:textAlignment w:val="auto"/>
        <w:rPr>
          <w:rFonts w:hint="eastAsia" w:ascii="方正小标宋_GBK" w:hAnsi="方正小标宋_GBK" w:eastAsia="方正小标宋_GBK" w:cs="方正小标宋_GBK"/>
          <w:b w:val="0"/>
          <w:bCs/>
          <w:color w:val="000000"/>
          <w:kern w:val="0"/>
          <w:sz w:val="24"/>
          <w:szCs w:val="2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color w:val="000000"/>
          <w:kern w:val="0"/>
          <w:sz w:val="24"/>
          <w:szCs w:val="24"/>
        </w:rPr>
        <w:t>第四条  货物验收及质量瑕疵担保：</w:t>
      </w:r>
    </w:p>
    <w:p w14:paraId="6EEA62D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20" w:lineRule="exact"/>
        <w:ind w:firstLine="442" w:firstLineChars="200"/>
        <w:jc w:val="left"/>
        <w:textAlignment w:val="auto"/>
        <w:rPr>
          <w:rFonts w:hint="eastAsia" w:ascii="宋体" w:hAnsi="宋体" w:eastAsia="宋体" w:cs="宋体"/>
          <w:bCs/>
          <w:color w:val="000000"/>
          <w:kern w:val="0"/>
          <w:sz w:val="22"/>
          <w:szCs w:val="22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2"/>
          <w:szCs w:val="22"/>
        </w:rPr>
        <w:t>1</w:t>
      </w:r>
      <w:r>
        <w:rPr>
          <w:rFonts w:hint="eastAsia" w:ascii="宋体" w:hAnsi="宋体" w:eastAsia="宋体" w:cs="宋体"/>
          <w:bCs/>
          <w:color w:val="000000"/>
          <w:kern w:val="0"/>
          <w:sz w:val="22"/>
          <w:szCs w:val="22"/>
        </w:rPr>
        <w:t>、乙方货物到达甲方时，甲方应对货物的外观质量和包装进行检验；甲方对乙方货物质量提出异议的期限为</w:t>
      </w:r>
      <w:r>
        <w:rPr>
          <w:rFonts w:hint="eastAsia" w:ascii="宋体" w:hAnsi="宋体" w:eastAsia="宋体" w:cs="宋体"/>
          <w:bCs/>
          <w:color w:val="000000"/>
          <w:kern w:val="0"/>
          <w:sz w:val="22"/>
          <w:szCs w:val="22"/>
          <w:u w:val="single"/>
        </w:rPr>
        <w:t xml:space="preserve">    </w:t>
      </w:r>
      <w:r>
        <w:rPr>
          <w:rFonts w:hint="eastAsia" w:ascii="宋体" w:hAnsi="宋体" w:eastAsia="宋体" w:cs="宋体"/>
          <w:bCs/>
          <w:color w:val="000000"/>
          <w:kern w:val="0"/>
          <w:sz w:val="22"/>
          <w:szCs w:val="22"/>
        </w:rPr>
        <w:t>天，从货物到达甲方之日起计算，异议期满甲方未提出任何异议则视为验收合格。</w:t>
      </w:r>
    </w:p>
    <w:p w14:paraId="0A4FCB3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20" w:lineRule="exact"/>
        <w:ind w:firstLine="442" w:firstLineChars="200"/>
        <w:jc w:val="left"/>
        <w:textAlignment w:val="auto"/>
        <w:rPr>
          <w:rFonts w:hint="eastAsia" w:ascii="宋体" w:hAnsi="宋体" w:eastAsia="宋体" w:cs="宋体"/>
          <w:bCs/>
          <w:color w:val="000000"/>
          <w:kern w:val="0"/>
          <w:sz w:val="22"/>
          <w:szCs w:val="22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2"/>
          <w:szCs w:val="22"/>
        </w:rPr>
        <w:t>2</w:t>
      </w:r>
      <w:r>
        <w:rPr>
          <w:rFonts w:hint="eastAsia" w:ascii="宋体" w:hAnsi="宋体" w:eastAsia="宋体" w:cs="宋体"/>
          <w:bCs/>
          <w:color w:val="000000"/>
          <w:kern w:val="0"/>
          <w:sz w:val="22"/>
          <w:szCs w:val="22"/>
        </w:rPr>
        <w:t>、因货物的质量问题发生争议，由</w:t>
      </w:r>
      <w:r>
        <w:rPr>
          <w:rFonts w:hint="eastAsia" w:ascii="宋体" w:hAnsi="宋体" w:eastAsia="宋体" w:cs="宋体"/>
          <w:bCs/>
          <w:color w:val="000000"/>
          <w:kern w:val="0"/>
          <w:sz w:val="22"/>
          <w:szCs w:val="22"/>
          <w:u w:val="single"/>
        </w:rPr>
        <w:t xml:space="preserve">                </w:t>
      </w:r>
      <w:r>
        <w:rPr>
          <w:rFonts w:hint="eastAsia" w:ascii="宋体" w:hAnsi="宋体" w:eastAsia="宋体" w:cs="宋体"/>
          <w:bCs/>
          <w:color w:val="000000"/>
          <w:kern w:val="0"/>
          <w:sz w:val="22"/>
          <w:szCs w:val="22"/>
        </w:rPr>
        <w:t>（检验机构名称）进行质量鉴定。货物符合合同约定的产品质量标准的，鉴定费由甲方承担；货物不符合合同约定的产品质量标准的，鉴定费由乙方承担。</w:t>
      </w:r>
    </w:p>
    <w:p w14:paraId="38FF351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20" w:lineRule="exact"/>
        <w:ind w:firstLine="442" w:firstLineChars="200"/>
        <w:jc w:val="left"/>
        <w:textAlignment w:val="auto"/>
        <w:rPr>
          <w:rFonts w:hint="eastAsia" w:ascii="宋体" w:hAnsi="宋体" w:eastAsia="宋体" w:cs="宋体"/>
          <w:bCs/>
          <w:color w:val="000000"/>
          <w:kern w:val="0"/>
          <w:sz w:val="22"/>
          <w:szCs w:val="22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2"/>
          <w:szCs w:val="22"/>
        </w:rPr>
        <w:t>3</w:t>
      </w:r>
      <w:r>
        <w:rPr>
          <w:rFonts w:hint="eastAsia" w:ascii="宋体" w:hAnsi="宋体" w:eastAsia="宋体" w:cs="宋体"/>
          <w:bCs/>
          <w:color w:val="000000"/>
          <w:kern w:val="0"/>
          <w:sz w:val="22"/>
          <w:szCs w:val="22"/>
        </w:rPr>
        <w:t>、乙方对货物承担为期</w:t>
      </w:r>
      <w:r>
        <w:rPr>
          <w:rFonts w:hint="eastAsia" w:ascii="宋体" w:hAnsi="宋体" w:eastAsia="宋体" w:cs="宋体"/>
          <w:bCs/>
          <w:color w:val="000000"/>
          <w:kern w:val="0"/>
          <w:sz w:val="22"/>
          <w:szCs w:val="22"/>
          <w:u w:val="single"/>
        </w:rPr>
        <w:t xml:space="preserve">    </w:t>
      </w:r>
      <w:r>
        <w:rPr>
          <w:rFonts w:hint="eastAsia" w:ascii="宋体" w:hAnsi="宋体" w:eastAsia="宋体" w:cs="宋体"/>
          <w:bCs/>
          <w:color w:val="000000"/>
          <w:kern w:val="0"/>
          <w:sz w:val="22"/>
          <w:szCs w:val="22"/>
        </w:rPr>
        <w:t>年</w:t>
      </w:r>
      <w:r>
        <w:rPr>
          <w:rFonts w:hint="eastAsia" w:ascii="宋体" w:hAnsi="宋体" w:eastAsia="宋体" w:cs="宋体"/>
          <w:bCs/>
          <w:color w:val="000000"/>
          <w:kern w:val="0"/>
          <w:sz w:val="22"/>
          <w:szCs w:val="22"/>
          <w:u w:val="single"/>
        </w:rPr>
        <w:t xml:space="preserve">   </w:t>
      </w:r>
      <w:r>
        <w:rPr>
          <w:rFonts w:hint="eastAsia" w:ascii="宋体" w:hAnsi="宋体" w:eastAsia="宋体" w:cs="宋体"/>
          <w:bCs/>
          <w:color w:val="000000"/>
          <w:kern w:val="0"/>
          <w:sz w:val="22"/>
          <w:szCs w:val="22"/>
        </w:rPr>
        <w:t>月的质量瑕疵保证责任。在保证期内，如货物非因甲方原因而出现的质量问题由乙方负责保修、包换或包退，并承担修理、调换或退货的实际费用。乙方不能修复、调换或不能退货的，应退回相应货款，并承担相应的违约责任。</w:t>
      </w:r>
    </w:p>
    <w:p w14:paraId="64B4A0F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20" w:lineRule="exact"/>
        <w:ind w:firstLine="630"/>
        <w:textAlignment w:val="auto"/>
        <w:rPr>
          <w:rFonts w:hint="eastAsia" w:ascii="方正小标宋_GBK" w:hAnsi="方正小标宋_GBK" w:eastAsia="方正小标宋_GBK" w:cs="方正小标宋_GBK"/>
          <w:b w:val="0"/>
          <w:bCs/>
          <w:color w:val="000000"/>
          <w:kern w:val="0"/>
          <w:sz w:val="24"/>
          <w:szCs w:val="2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color w:val="000000"/>
          <w:kern w:val="0"/>
          <w:sz w:val="24"/>
          <w:szCs w:val="24"/>
        </w:rPr>
        <w:t>第五条  付款方式：</w:t>
      </w:r>
    </w:p>
    <w:p w14:paraId="36132CC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20" w:lineRule="exact"/>
        <w:ind w:firstLine="440" w:firstLineChars="200"/>
        <w:jc w:val="left"/>
        <w:textAlignment w:val="auto"/>
        <w:rPr>
          <w:rFonts w:hint="eastAsia" w:ascii="宋体" w:hAnsi="宋体" w:eastAsia="宋体" w:cs="宋体"/>
          <w:bCs/>
          <w:color w:val="000000"/>
          <w:kern w:val="0"/>
          <w:sz w:val="22"/>
          <w:szCs w:val="22"/>
        </w:rPr>
      </w:pPr>
      <w:r>
        <w:rPr>
          <w:rFonts w:hint="eastAsia" w:ascii="宋体" w:hAnsi="宋体" w:eastAsia="宋体" w:cs="宋体"/>
          <w:bCs/>
          <w:color w:val="000000"/>
          <w:kern w:val="0"/>
          <w:sz w:val="22"/>
          <w:szCs w:val="22"/>
        </w:rPr>
        <w:t>采用以下第</w:t>
      </w:r>
      <w:r>
        <w:rPr>
          <w:rFonts w:hint="eastAsia" w:ascii="宋体" w:hAnsi="宋体" w:eastAsia="宋体" w:cs="宋体"/>
          <w:bCs/>
          <w:color w:val="000000"/>
          <w:kern w:val="0"/>
          <w:sz w:val="22"/>
          <w:szCs w:val="22"/>
          <w:u w:val="single"/>
        </w:rPr>
        <w:t xml:space="preserve">      </w:t>
      </w:r>
      <w:r>
        <w:rPr>
          <w:rFonts w:hint="eastAsia" w:ascii="宋体" w:hAnsi="宋体" w:eastAsia="宋体" w:cs="宋体"/>
          <w:bCs/>
          <w:color w:val="000000"/>
          <w:kern w:val="0"/>
          <w:sz w:val="22"/>
          <w:szCs w:val="22"/>
        </w:rPr>
        <w:t>种付款方式：</w:t>
      </w:r>
    </w:p>
    <w:p w14:paraId="66D9056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20" w:lineRule="exact"/>
        <w:ind w:firstLine="550" w:firstLineChars="250"/>
        <w:jc w:val="distribute"/>
        <w:textAlignment w:val="auto"/>
        <w:rPr>
          <w:rFonts w:hint="eastAsia" w:ascii="宋体" w:hAnsi="宋体" w:eastAsia="宋体" w:cs="宋体"/>
          <w:bCs/>
          <w:color w:val="000000"/>
          <w:kern w:val="0"/>
          <w:sz w:val="22"/>
          <w:szCs w:val="22"/>
        </w:rPr>
      </w:pPr>
      <w:r>
        <w:rPr>
          <w:rFonts w:hint="eastAsia" w:ascii="宋体" w:hAnsi="宋体" w:eastAsia="宋体" w:cs="宋体"/>
          <w:bCs/>
          <w:color w:val="000000"/>
          <w:kern w:val="0"/>
          <w:sz w:val="22"/>
          <w:szCs w:val="22"/>
        </w:rPr>
        <w:t>1、甲方应于</w:t>
      </w:r>
      <w:r>
        <w:rPr>
          <w:rFonts w:hint="eastAsia" w:ascii="宋体" w:hAnsi="宋体" w:eastAsia="宋体" w:cs="宋体"/>
          <w:bCs/>
          <w:color w:val="000000"/>
          <w:kern w:val="0"/>
          <w:sz w:val="22"/>
          <w:szCs w:val="22"/>
          <w:u w:val="single"/>
        </w:rPr>
        <w:t xml:space="preserve">    </w:t>
      </w:r>
      <w:r>
        <w:rPr>
          <w:rFonts w:hint="eastAsia" w:ascii="宋体" w:hAnsi="宋体" w:eastAsia="宋体" w:cs="宋体"/>
          <w:bCs/>
          <w:color w:val="000000"/>
          <w:kern w:val="0"/>
          <w:sz w:val="22"/>
          <w:szCs w:val="22"/>
        </w:rPr>
        <w:t>年</w:t>
      </w:r>
      <w:r>
        <w:rPr>
          <w:rFonts w:hint="eastAsia" w:ascii="宋体" w:hAnsi="宋体" w:eastAsia="宋体" w:cs="宋体"/>
          <w:bCs/>
          <w:color w:val="000000"/>
          <w:kern w:val="0"/>
          <w:sz w:val="22"/>
          <w:szCs w:val="22"/>
          <w:u w:val="single"/>
        </w:rPr>
        <w:t xml:space="preserve">    </w:t>
      </w:r>
      <w:r>
        <w:rPr>
          <w:rFonts w:hint="eastAsia" w:ascii="宋体" w:hAnsi="宋体" w:eastAsia="宋体" w:cs="宋体"/>
          <w:bCs/>
          <w:color w:val="000000"/>
          <w:kern w:val="0"/>
          <w:sz w:val="22"/>
          <w:szCs w:val="22"/>
        </w:rPr>
        <w:t>月</w:t>
      </w:r>
      <w:r>
        <w:rPr>
          <w:rFonts w:hint="eastAsia" w:ascii="宋体" w:hAnsi="宋体" w:eastAsia="宋体" w:cs="宋体"/>
          <w:bCs/>
          <w:color w:val="000000"/>
          <w:kern w:val="0"/>
          <w:sz w:val="22"/>
          <w:szCs w:val="22"/>
          <w:u w:val="single"/>
        </w:rPr>
        <w:t xml:space="preserve">    </w:t>
      </w:r>
      <w:r>
        <w:rPr>
          <w:rFonts w:hint="eastAsia" w:ascii="宋体" w:hAnsi="宋体" w:eastAsia="宋体" w:cs="宋体"/>
          <w:bCs/>
          <w:color w:val="000000"/>
          <w:kern w:val="0"/>
          <w:sz w:val="22"/>
          <w:szCs w:val="22"/>
        </w:rPr>
        <w:t>日前向乙方交付合同总价款</w:t>
      </w:r>
    </w:p>
    <w:p w14:paraId="636E692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20" w:lineRule="exact"/>
        <w:jc w:val="left"/>
        <w:textAlignment w:val="auto"/>
        <w:rPr>
          <w:rFonts w:hint="eastAsia" w:ascii="宋体" w:hAnsi="宋体" w:eastAsia="宋体" w:cs="宋体"/>
          <w:bCs/>
          <w:color w:val="000000"/>
          <w:kern w:val="0"/>
          <w:sz w:val="22"/>
          <w:szCs w:val="22"/>
        </w:rPr>
      </w:pPr>
      <w:r>
        <w:rPr>
          <w:rFonts w:hint="eastAsia" w:ascii="宋体" w:hAnsi="宋体" w:eastAsia="宋体" w:cs="宋体"/>
          <w:bCs/>
          <w:color w:val="000000"/>
          <w:kern w:val="0"/>
          <w:sz w:val="22"/>
          <w:szCs w:val="22"/>
          <w:u w:val="single"/>
        </w:rPr>
        <w:t>     </w:t>
      </w:r>
      <w:r>
        <w:rPr>
          <w:rFonts w:hint="eastAsia" w:ascii="宋体" w:hAnsi="宋体" w:eastAsia="宋体" w:cs="宋体"/>
          <w:bCs/>
          <w:color w:val="000000"/>
          <w:kern w:val="0"/>
          <w:sz w:val="22"/>
          <w:szCs w:val="22"/>
        </w:rPr>
        <w:t>%的定金</w:t>
      </w:r>
      <w:r>
        <w:rPr>
          <w:rFonts w:hint="eastAsia" w:ascii="宋体" w:hAnsi="宋体" w:eastAsia="宋体" w:cs="宋体"/>
          <w:color w:val="000000"/>
          <w:kern w:val="0"/>
          <w:sz w:val="22"/>
          <w:szCs w:val="22"/>
        </w:rPr>
        <w:t>（此比例不得超过20%）。</w:t>
      </w:r>
      <w:r>
        <w:rPr>
          <w:rFonts w:hint="eastAsia" w:ascii="宋体" w:hAnsi="宋体" w:eastAsia="宋体" w:cs="宋体"/>
          <w:bCs/>
          <w:color w:val="000000"/>
          <w:kern w:val="0"/>
          <w:sz w:val="22"/>
          <w:szCs w:val="22"/>
        </w:rPr>
        <w:t>乙方备齐货物后，定金抵作价款，甲方付清余款</w:t>
      </w:r>
      <w:r>
        <w:rPr>
          <w:rFonts w:hint="eastAsia" w:ascii="宋体" w:hAnsi="宋体" w:eastAsia="宋体" w:cs="宋体"/>
          <w:bCs/>
          <w:color w:val="000000"/>
          <w:kern w:val="0"/>
          <w:sz w:val="22"/>
          <w:szCs w:val="22"/>
          <w:u w:val="single"/>
        </w:rPr>
        <w:t xml:space="preserve">        </w:t>
      </w:r>
      <w:r>
        <w:rPr>
          <w:rFonts w:hint="eastAsia" w:ascii="宋体" w:hAnsi="宋体" w:eastAsia="宋体" w:cs="宋体"/>
          <w:bCs/>
          <w:color w:val="000000"/>
          <w:kern w:val="0"/>
          <w:sz w:val="22"/>
          <w:szCs w:val="22"/>
        </w:rPr>
        <w:t>元，乙方按照合同约定的时间交货。甲方违约中途解除合同的，无权要求返还定金；乙方违约中途解除合同的，应双倍返还定金。</w:t>
      </w:r>
    </w:p>
    <w:p w14:paraId="2511145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20" w:lineRule="exact"/>
        <w:ind w:firstLine="440" w:firstLineChars="200"/>
        <w:jc w:val="left"/>
        <w:textAlignment w:val="auto"/>
        <w:rPr>
          <w:rFonts w:hint="eastAsia" w:ascii="宋体" w:hAnsi="宋体" w:eastAsia="宋体" w:cs="宋体"/>
          <w:bCs/>
          <w:color w:val="000000"/>
          <w:kern w:val="0"/>
          <w:sz w:val="22"/>
          <w:szCs w:val="22"/>
        </w:rPr>
      </w:pPr>
      <w:r>
        <w:rPr>
          <w:rFonts w:hint="eastAsia" w:ascii="宋体" w:hAnsi="宋体" w:eastAsia="宋体" w:cs="宋体"/>
          <w:bCs/>
          <w:color w:val="000000"/>
          <w:kern w:val="0"/>
          <w:sz w:val="22"/>
          <w:szCs w:val="22"/>
        </w:rPr>
        <w:t>2、甲方应于</w:t>
      </w:r>
      <w:r>
        <w:rPr>
          <w:rFonts w:hint="eastAsia" w:ascii="宋体" w:hAnsi="宋体" w:eastAsia="宋体" w:cs="宋体"/>
          <w:bCs/>
          <w:color w:val="000000"/>
          <w:kern w:val="0"/>
          <w:sz w:val="22"/>
          <w:szCs w:val="22"/>
          <w:u w:val="single"/>
        </w:rPr>
        <w:t xml:space="preserve">    </w:t>
      </w:r>
      <w:r>
        <w:rPr>
          <w:rFonts w:hint="eastAsia" w:ascii="宋体" w:hAnsi="宋体" w:eastAsia="宋体" w:cs="宋体"/>
          <w:bCs/>
          <w:color w:val="000000"/>
          <w:kern w:val="0"/>
          <w:sz w:val="22"/>
          <w:szCs w:val="22"/>
        </w:rPr>
        <w:t>年</w:t>
      </w:r>
      <w:r>
        <w:rPr>
          <w:rFonts w:hint="eastAsia" w:ascii="宋体" w:hAnsi="宋体" w:eastAsia="宋体" w:cs="宋体"/>
          <w:bCs/>
          <w:color w:val="000000"/>
          <w:kern w:val="0"/>
          <w:sz w:val="22"/>
          <w:szCs w:val="22"/>
          <w:u w:val="single"/>
        </w:rPr>
        <w:t xml:space="preserve">    </w:t>
      </w:r>
      <w:r>
        <w:rPr>
          <w:rFonts w:hint="eastAsia" w:ascii="宋体" w:hAnsi="宋体" w:eastAsia="宋体" w:cs="宋体"/>
          <w:bCs/>
          <w:color w:val="000000"/>
          <w:kern w:val="0"/>
          <w:sz w:val="22"/>
          <w:szCs w:val="22"/>
        </w:rPr>
        <w:t>月</w:t>
      </w:r>
      <w:r>
        <w:rPr>
          <w:rFonts w:hint="eastAsia" w:ascii="宋体" w:hAnsi="宋体" w:eastAsia="宋体" w:cs="宋体"/>
          <w:bCs/>
          <w:color w:val="000000"/>
          <w:kern w:val="0"/>
          <w:sz w:val="22"/>
          <w:szCs w:val="22"/>
          <w:u w:val="single"/>
        </w:rPr>
        <w:t xml:space="preserve">    </w:t>
      </w:r>
      <w:r>
        <w:rPr>
          <w:rFonts w:hint="eastAsia" w:ascii="宋体" w:hAnsi="宋体" w:eastAsia="宋体" w:cs="宋体"/>
          <w:bCs/>
          <w:color w:val="000000"/>
          <w:kern w:val="0"/>
          <w:sz w:val="22"/>
          <w:szCs w:val="22"/>
        </w:rPr>
        <w:t>日前向乙方交付预付款</w:t>
      </w:r>
      <w:r>
        <w:rPr>
          <w:rFonts w:hint="eastAsia" w:ascii="宋体" w:hAnsi="宋体" w:eastAsia="宋体" w:cs="宋体"/>
          <w:bCs/>
          <w:color w:val="000000"/>
          <w:kern w:val="0"/>
          <w:sz w:val="22"/>
          <w:szCs w:val="22"/>
          <w:u w:val="single"/>
        </w:rPr>
        <w:t xml:space="preserve">        </w:t>
      </w:r>
      <w:r>
        <w:rPr>
          <w:rFonts w:hint="eastAsia" w:ascii="宋体" w:hAnsi="宋体" w:eastAsia="宋体" w:cs="宋体"/>
          <w:bCs/>
          <w:color w:val="000000"/>
          <w:kern w:val="0"/>
          <w:sz w:val="22"/>
          <w:szCs w:val="22"/>
        </w:rPr>
        <w:t>元；乙方备齐货物后，甲方付清余款，乙方按照合同约定的时间交货。甲方未按约定履行合同的，乙方可以把预付款抵作违约金和赔偿金，如有余款退还甲方。</w:t>
      </w:r>
    </w:p>
    <w:p w14:paraId="279A131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20" w:lineRule="exact"/>
        <w:ind w:firstLine="440" w:firstLineChars="200"/>
        <w:jc w:val="left"/>
        <w:textAlignment w:val="auto"/>
        <w:rPr>
          <w:rFonts w:hint="eastAsia" w:ascii="宋体" w:hAnsi="宋体" w:eastAsia="宋体" w:cs="宋体"/>
          <w:bCs/>
          <w:color w:val="000000"/>
          <w:kern w:val="0"/>
          <w:sz w:val="22"/>
          <w:szCs w:val="22"/>
        </w:rPr>
      </w:pPr>
      <w:r>
        <w:rPr>
          <w:rFonts w:hint="eastAsia" w:ascii="宋体" w:hAnsi="宋体" w:eastAsia="宋体" w:cs="宋体"/>
          <w:bCs/>
          <w:color w:val="000000"/>
          <w:kern w:val="0"/>
          <w:sz w:val="22"/>
          <w:szCs w:val="22"/>
        </w:rPr>
        <w:t>3、甲方于本合同生效之日一次性向乙方支付所有货款，乙方收到货款后立即发货。（适合现货交易）</w:t>
      </w:r>
    </w:p>
    <w:p w14:paraId="51A1484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20" w:lineRule="exact"/>
        <w:ind w:firstLine="440" w:firstLineChars="200"/>
        <w:jc w:val="left"/>
        <w:textAlignment w:val="auto"/>
        <w:rPr>
          <w:rFonts w:hint="eastAsia" w:ascii="宋体" w:hAnsi="宋体" w:eastAsia="宋体" w:cs="宋体"/>
          <w:bCs/>
          <w:color w:val="000000"/>
          <w:kern w:val="0"/>
          <w:sz w:val="22"/>
          <w:szCs w:val="22"/>
          <w:u w:val="single"/>
        </w:rPr>
      </w:pPr>
      <w:r>
        <w:rPr>
          <w:rFonts w:hint="eastAsia" w:ascii="宋体" w:hAnsi="宋体" w:eastAsia="宋体" w:cs="宋体"/>
          <w:bCs/>
          <w:color w:val="000000"/>
          <w:kern w:val="0"/>
          <w:sz w:val="22"/>
          <w:szCs w:val="22"/>
        </w:rPr>
        <w:t>4、甲方分</w:t>
      </w:r>
      <w:r>
        <w:rPr>
          <w:rFonts w:hint="eastAsia" w:ascii="宋体" w:hAnsi="宋体" w:eastAsia="宋体" w:cs="宋体"/>
          <w:bCs/>
          <w:color w:val="000000"/>
          <w:kern w:val="0"/>
          <w:sz w:val="22"/>
          <w:szCs w:val="22"/>
          <w:u w:val="single"/>
        </w:rPr>
        <w:t xml:space="preserve">        </w:t>
      </w:r>
      <w:r>
        <w:rPr>
          <w:rFonts w:hint="eastAsia" w:ascii="宋体" w:hAnsi="宋体" w:eastAsia="宋体" w:cs="宋体"/>
          <w:bCs/>
          <w:color w:val="000000"/>
          <w:kern w:val="0"/>
          <w:sz w:val="22"/>
          <w:szCs w:val="22"/>
        </w:rPr>
        <w:t>次同乙方结算，于本合同生效之日支付总货款</w:t>
      </w:r>
      <w:r>
        <w:rPr>
          <w:rFonts w:hint="eastAsia" w:ascii="宋体" w:hAnsi="宋体" w:eastAsia="宋体" w:cs="宋体"/>
          <w:bCs/>
          <w:color w:val="000000"/>
          <w:kern w:val="0"/>
          <w:sz w:val="22"/>
          <w:szCs w:val="22"/>
          <w:u w:val="single"/>
        </w:rPr>
        <w:t xml:space="preserve">      </w:t>
      </w:r>
      <w:r>
        <w:rPr>
          <w:rFonts w:hint="eastAsia" w:ascii="宋体" w:hAnsi="宋体" w:eastAsia="宋体" w:cs="宋体"/>
          <w:bCs/>
          <w:color w:val="000000"/>
          <w:kern w:val="0"/>
          <w:sz w:val="22"/>
          <w:szCs w:val="22"/>
        </w:rPr>
        <w:t>%；货物到达甲方并经甲方验收合格后，支付总价款</w:t>
      </w:r>
      <w:r>
        <w:rPr>
          <w:rFonts w:hint="eastAsia" w:ascii="宋体" w:hAnsi="宋体" w:eastAsia="宋体" w:cs="宋体"/>
          <w:bCs/>
          <w:color w:val="000000"/>
          <w:kern w:val="0"/>
          <w:sz w:val="22"/>
          <w:szCs w:val="22"/>
          <w:u w:val="single"/>
        </w:rPr>
        <w:t xml:space="preserve">    </w:t>
      </w:r>
      <w:r>
        <w:rPr>
          <w:rFonts w:hint="eastAsia" w:ascii="宋体" w:hAnsi="宋体" w:eastAsia="宋体" w:cs="宋体"/>
          <w:bCs/>
          <w:color w:val="000000"/>
          <w:kern w:val="0"/>
          <w:sz w:val="22"/>
          <w:szCs w:val="22"/>
        </w:rPr>
        <w:t>%；货物到达甲方之日起</w:t>
      </w:r>
      <w:r>
        <w:rPr>
          <w:rFonts w:hint="eastAsia" w:ascii="宋体" w:hAnsi="宋体" w:eastAsia="宋体" w:cs="宋体"/>
          <w:bCs/>
          <w:color w:val="000000"/>
          <w:kern w:val="0"/>
          <w:sz w:val="22"/>
          <w:szCs w:val="22"/>
          <w:u w:val="single"/>
        </w:rPr>
        <w:t xml:space="preserve">     </w:t>
      </w:r>
      <w:r>
        <w:rPr>
          <w:rFonts w:hint="eastAsia" w:ascii="宋体" w:hAnsi="宋体" w:eastAsia="宋体" w:cs="宋体"/>
          <w:color w:val="000000"/>
          <w:kern w:val="0"/>
          <w:sz w:val="22"/>
          <w:szCs w:val="22"/>
        </w:rPr>
        <w:t>日内支付剩余货款。货物所有权自甲方付清所有货款时转移，甲方未履行付款义务的，货物所有权仍属于乙方所有。</w:t>
      </w:r>
    </w:p>
    <w:p w14:paraId="58B28CE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20" w:lineRule="exact"/>
        <w:ind w:firstLine="630"/>
        <w:textAlignment w:val="auto"/>
        <w:rPr>
          <w:rFonts w:hint="eastAsia" w:ascii="方正小标宋_GBK" w:hAnsi="方正小标宋_GBK" w:eastAsia="方正小标宋_GBK" w:cs="方正小标宋_GBK"/>
          <w:b w:val="0"/>
          <w:bCs/>
          <w:color w:val="000000"/>
          <w:kern w:val="0"/>
          <w:sz w:val="24"/>
          <w:szCs w:val="2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color w:val="000000"/>
          <w:kern w:val="0"/>
          <w:sz w:val="24"/>
          <w:szCs w:val="24"/>
        </w:rPr>
        <w:t>第六条  违约责任</w:t>
      </w:r>
    </w:p>
    <w:p w14:paraId="6FE7771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20" w:lineRule="exact"/>
        <w:ind w:firstLine="442" w:firstLineChars="200"/>
        <w:jc w:val="left"/>
        <w:textAlignment w:val="auto"/>
        <w:rPr>
          <w:rFonts w:hint="eastAsia" w:ascii="宋体" w:hAnsi="宋体" w:eastAsia="宋体" w:cs="宋体"/>
          <w:bCs/>
          <w:color w:val="000000"/>
          <w:kern w:val="0"/>
          <w:sz w:val="22"/>
          <w:szCs w:val="22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2"/>
          <w:szCs w:val="22"/>
        </w:rPr>
        <w:t>1、</w:t>
      </w:r>
      <w:r>
        <w:rPr>
          <w:rFonts w:hint="eastAsia" w:ascii="宋体" w:hAnsi="宋体" w:eastAsia="宋体" w:cs="宋体"/>
          <w:bCs/>
          <w:color w:val="000000"/>
          <w:kern w:val="0"/>
          <w:sz w:val="22"/>
          <w:szCs w:val="22"/>
        </w:rPr>
        <w:t>乙方逾期交货的，每逾期一日，应按逾期交货货款金额每日万分之五向甲方支付违约金。</w:t>
      </w:r>
    </w:p>
    <w:p w14:paraId="74CAF1A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20" w:lineRule="exact"/>
        <w:ind w:firstLine="442" w:firstLineChars="200"/>
        <w:jc w:val="left"/>
        <w:textAlignment w:val="auto"/>
        <w:rPr>
          <w:rFonts w:hint="eastAsia" w:ascii="宋体" w:hAnsi="宋体" w:eastAsia="宋体" w:cs="宋体"/>
          <w:bCs/>
          <w:color w:val="000000"/>
          <w:kern w:val="0"/>
          <w:sz w:val="22"/>
          <w:szCs w:val="22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2"/>
          <w:szCs w:val="22"/>
        </w:rPr>
        <w:t>2</w:t>
      </w:r>
      <w:r>
        <w:rPr>
          <w:rFonts w:hint="eastAsia" w:ascii="宋体" w:hAnsi="宋体" w:eastAsia="宋体" w:cs="宋体"/>
          <w:bCs/>
          <w:color w:val="000000"/>
          <w:kern w:val="0"/>
          <w:sz w:val="22"/>
          <w:szCs w:val="22"/>
        </w:rPr>
        <w:t>、甲方逾期付款的，每逾期一日，应按逾期付款金额每日万分之五向乙方支付违约金。</w:t>
      </w:r>
    </w:p>
    <w:p w14:paraId="209DAEA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20" w:lineRule="exact"/>
        <w:ind w:firstLine="442" w:firstLineChars="200"/>
        <w:jc w:val="left"/>
        <w:textAlignment w:val="auto"/>
        <w:rPr>
          <w:rFonts w:hint="eastAsia" w:ascii="宋体" w:hAnsi="宋体" w:eastAsia="宋体" w:cs="宋体"/>
          <w:bCs/>
          <w:color w:val="000000"/>
          <w:kern w:val="0"/>
          <w:sz w:val="22"/>
          <w:szCs w:val="22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2"/>
          <w:szCs w:val="22"/>
        </w:rPr>
        <w:t>3</w:t>
      </w:r>
      <w:r>
        <w:rPr>
          <w:rFonts w:hint="eastAsia" w:ascii="宋体" w:hAnsi="宋体" w:eastAsia="宋体" w:cs="宋体"/>
          <w:bCs/>
          <w:color w:val="000000"/>
          <w:kern w:val="0"/>
          <w:sz w:val="22"/>
          <w:szCs w:val="22"/>
        </w:rPr>
        <w:t>、乙方不能交付货物造成合同不能履行，应向甲方支付合同总价款</w:t>
      </w:r>
      <w:r>
        <w:rPr>
          <w:rFonts w:hint="eastAsia" w:ascii="宋体" w:hAnsi="宋体" w:eastAsia="宋体" w:cs="宋体"/>
          <w:bCs/>
          <w:color w:val="000000"/>
          <w:kern w:val="0"/>
          <w:sz w:val="22"/>
          <w:szCs w:val="22"/>
          <w:u w:val="single"/>
        </w:rPr>
        <w:t xml:space="preserve">      </w:t>
      </w:r>
      <w:r>
        <w:rPr>
          <w:rFonts w:hint="eastAsia" w:ascii="宋体" w:hAnsi="宋体" w:eastAsia="宋体" w:cs="宋体"/>
          <w:bCs/>
          <w:color w:val="000000"/>
          <w:kern w:val="0"/>
          <w:sz w:val="22"/>
          <w:szCs w:val="22"/>
        </w:rPr>
        <w:t>%的违约金。</w:t>
      </w:r>
    </w:p>
    <w:p w14:paraId="0C8847D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20" w:lineRule="exact"/>
        <w:ind w:firstLine="433" w:firstLineChars="196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2"/>
          <w:szCs w:val="22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2"/>
          <w:szCs w:val="22"/>
        </w:rPr>
        <w:t>4、</w:t>
      </w:r>
      <w:r>
        <w:rPr>
          <w:rFonts w:hint="eastAsia" w:ascii="宋体" w:hAnsi="宋体" w:eastAsia="宋体" w:cs="宋体"/>
          <w:color w:val="000000"/>
          <w:kern w:val="0"/>
          <w:sz w:val="22"/>
          <w:szCs w:val="22"/>
        </w:rPr>
        <w:t>甲方拒收货物造成合同不能履行，应向乙方支付合同总价款</w:t>
      </w:r>
    </w:p>
    <w:p w14:paraId="2B8EF32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20" w:lineRule="exact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22"/>
          <w:szCs w:val="22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2"/>
          <w:u w:val="single"/>
        </w:rPr>
        <w:t xml:space="preserve">     </w:t>
      </w:r>
      <w:r>
        <w:rPr>
          <w:rFonts w:hint="eastAsia" w:ascii="宋体" w:hAnsi="宋体" w:eastAsia="宋体" w:cs="宋体"/>
          <w:color w:val="000000"/>
          <w:kern w:val="0"/>
          <w:sz w:val="22"/>
          <w:szCs w:val="22"/>
        </w:rPr>
        <w:t>%的违约金。</w:t>
      </w:r>
    </w:p>
    <w:p w14:paraId="4AB54FB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20" w:lineRule="exact"/>
        <w:ind w:firstLine="630"/>
        <w:textAlignment w:val="auto"/>
        <w:rPr>
          <w:rFonts w:hint="eastAsia" w:ascii="方正小标宋_GBK" w:hAnsi="方正小标宋_GBK" w:eastAsia="方正小标宋_GBK" w:cs="方正小标宋_GBK"/>
          <w:b w:val="0"/>
          <w:bCs/>
          <w:color w:val="000000"/>
          <w:kern w:val="0"/>
          <w:sz w:val="24"/>
          <w:szCs w:val="2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color w:val="000000"/>
          <w:kern w:val="0"/>
          <w:sz w:val="24"/>
          <w:szCs w:val="24"/>
        </w:rPr>
        <w:t>第七条  争议解决方式：</w:t>
      </w:r>
    </w:p>
    <w:p w14:paraId="0413D22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20" w:lineRule="exact"/>
        <w:ind w:firstLine="453" w:firstLineChars="206"/>
        <w:textAlignment w:val="auto"/>
        <w:rPr>
          <w:rFonts w:hint="eastAsia" w:ascii="宋体" w:hAnsi="宋体" w:eastAsia="宋体" w:cs="宋体"/>
          <w:bCs/>
          <w:color w:val="000000"/>
          <w:kern w:val="0"/>
          <w:sz w:val="22"/>
          <w:szCs w:val="22"/>
        </w:rPr>
      </w:pPr>
      <w:r>
        <w:rPr>
          <w:rFonts w:hint="eastAsia" w:ascii="宋体" w:hAnsi="宋体" w:eastAsia="宋体" w:cs="宋体"/>
          <w:bCs/>
          <w:color w:val="000000"/>
          <w:kern w:val="0"/>
          <w:sz w:val="22"/>
          <w:szCs w:val="22"/>
        </w:rPr>
        <w:t>凡与本合同有关而引起的一切争议，双方当事人协商解决，也可向工商行政管理部门申请调解，协商或调解不成的，按下列第</w:t>
      </w:r>
      <w:r>
        <w:rPr>
          <w:rFonts w:hint="eastAsia" w:ascii="宋体" w:hAnsi="宋体" w:eastAsia="宋体" w:cs="宋体"/>
          <w:bCs/>
          <w:color w:val="000000"/>
          <w:kern w:val="0"/>
          <w:sz w:val="22"/>
          <w:szCs w:val="22"/>
          <w:u w:val="single"/>
        </w:rPr>
        <w:t>   </w:t>
      </w:r>
      <w:r>
        <w:rPr>
          <w:rFonts w:hint="eastAsia" w:ascii="宋体" w:hAnsi="宋体" w:eastAsia="宋体" w:cs="宋体"/>
          <w:bCs/>
          <w:color w:val="000000"/>
          <w:kern w:val="0"/>
          <w:sz w:val="22"/>
          <w:szCs w:val="22"/>
        </w:rPr>
        <w:t>种方式解决：</w:t>
      </w:r>
    </w:p>
    <w:p w14:paraId="2A0A75F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20" w:lineRule="exact"/>
        <w:ind w:firstLine="437"/>
        <w:textAlignment w:val="auto"/>
        <w:rPr>
          <w:rFonts w:hint="eastAsia" w:ascii="宋体" w:hAnsi="宋体" w:eastAsia="宋体" w:cs="宋体"/>
          <w:bCs/>
          <w:color w:val="000000"/>
          <w:kern w:val="0"/>
          <w:sz w:val="22"/>
          <w:szCs w:val="22"/>
        </w:rPr>
      </w:pPr>
      <w:r>
        <w:rPr>
          <w:rFonts w:hint="eastAsia" w:ascii="宋体" w:hAnsi="宋体" w:eastAsia="宋体" w:cs="宋体"/>
          <w:bCs/>
          <w:color w:val="000000"/>
          <w:kern w:val="0"/>
          <w:sz w:val="22"/>
          <w:szCs w:val="22"/>
        </w:rPr>
        <w:t xml:space="preserve">1、提交仲裁委员会仲裁；   </w:t>
      </w:r>
    </w:p>
    <w:p w14:paraId="2FA74E8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20" w:lineRule="exact"/>
        <w:ind w:firstLine="437"/>
        <w:textAlignment w:val="auto"/>
        <w:rPr>
          <w:rFonts w:hint="eastAsia" w:ascii="宋体" w:hAnsi="宋体" w:eastAsia="宋体" w:cs="宋体"/>
          <w:bCs/>
          <w:color w:val="000000"/>
          <w:kern w:val="0"/>
          <w:sz w:val="22"/>
          <w:szCs w:val="22"/>
        </w:rPr>
      </w:pPr>
      <w:r>
        <w:rPr>
          <w:rFonts w:hint="eastAsia" w:ascii="宋体" w:hAnsi="宋体" w:eastAsia="宋体" w:cs="宋体"/>
          <w:bCs/>
          <w:color w:val="000000"/>
          <w:kern w:val="0"/>
          <w:sz w:val="22"/>
          <w:szCs w:val="22"/>
        </w:rPr>
        <w:t>2、向人民法院起诉。</w:t>
      </w:r>
    </w:p>
    <w:p w14:paraId="0FAE76C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20" w:lineRule="exact"/>
        <w:ind w:firstLine="630"/>
        <w:textAlignment w:val="auto"/>
        <w:rPr>
          <w:rFonts w:hint="eastAsia" w:ascii="方正小标宋_GBK" w:hAnsi="方正小标宋_GBK" w:eastAsia="方正小标宋_GBK" w:cs="方正小标宋_GBK"/>
          <w:b w:val="0"/>
          <w:bCs/>
          <w:color w:val="000000"/>
          <w:kern w:val="0"/>
          <w:sz w:val="24"/>
          <w:szCs w:val="2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color w:val="000000"/>
          <w:kern w:val="0"/>
          <w:sz w:val="24"/>
          <w:szCs w:val="24"/>
        </w:rPr>
        <w:t>第八条  合同生效：</w:t>
      </w:r>
    </w:p>
    <w:p w14:paraId="1E7A4B8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20" w:lineRule="exact"/>
        <w:ind w:firstLine="453" w:firstLineChars="206"/>
        <w:textAlignment w:val="auto"/>
        <w:rPr>
          <w:rFonts w:hint="eastAsia" w:ascii="宋体" w:hAnsi="宋体" w:eastAsia="宋体" w:cs="宋体"/>
          <w:bCs/>
          <w:color w:val="000000"/>
          <w:kern w:val="0"/>
          <w:sz w:val="22"/>
          <w:szCs w:val="22"/>
        </w:rPr>
      </w:pPr>
      <w:r>
        <w:rPr>
          <w:rFonts w:hint="eastAsia" w:ascii="宋体" w:hAnsi="宋体" w:eastAsia="宋体" w:cs="宋体"/>
          <w:bCs/>
          <w:color w:val="000000"/>
          <w:kern w:val="0"/>
          <w:sz w:val="22"/>
          <w:szCs w:val="22"/>
        </w:rPr>
        <w:t>本合同一式</w:t>
      </w:r>
      <w:r>
        <w:rPr>
          <w:rFonts w:hint="eastAsia" w:ascii="宋体" w:hAnsi="宋体" w:eastAsia="宋体" w:cs="宋体"/>
          <w:bCs/>
          <w:color w:val="000000"/>
          <w:kern w:val="0"/>
          <w:sz w:val="22"/>
          <w:szCs w:val="22"/>
          <w:u w:val="single"/>
        </w:rPr>
        <w:t xml:space="preserve">     </w:t>
      </w:r>
      <w:r>
        <w:rPr>
          <w:rFonts w:hint="eastAsia" w:ascii="宋体" w:hAnsi="宋体" w:eastAsia="宋体" w:cs="宋体"/>
          <w:bCs/>
          <w:color w:val="000000"/>
          <w:kern w:val="0"/>
          <w:sz w:val="22"/>
          <w:szCs w:val="22"/>
        </w:rPr>
        <w:t>份，双方各执</w:t>
      </w:r>
      <w:r>
        <w:rPr>
          <w:rFonts w:hint="eastAsia" w:ascii="宋体" w:hAnsi="宋体" w:eastAsia="宋体" w:cs="宋体"/>
          <w:bCs/>
          <w:color w:val="000000"/>
          <w:kern w:val="0"/>
          <w:sz w:val="22"/>
          <w:szCs w:val="22"/>
          <w:u w:val="single"/>
        </w:rPr>
        <w:t xml:space="preserve">     </w:t>
      </w:r>
      <w:r>
        <w:rPr>
          <w:rFonts w:hint="eastAsia" w:ascii="宋体" w:hAnsi="宋体" w:eastAsia="宋体" w:cs="宋体"/>
          <w:bCs/>
          <w:color w:val="000000"/>
          <w:kern w:val="0"/>
          <w:sz w:val="22"/>
          <w:szCs w:val="22"/>
        </w:rPr>
        <w:t>份，自双方签字盖章后生效。</w:t>
      </w:r>
    </w:p>
    <w:p w14:paraId="6E71A0B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20" w:lineRule="exact"/>
        <w:ind w:firstLine="44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2"/>
          <w:szCs w:val="22"/>
        </w:rPr>
      </w:pPr>
    </w:p>
    <w:p w14:paraId="76E9AED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20" w:lineRule="exact"/>
        <w:ind w:firstLine="44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2"/>
          <w:szCs w:val="22"/>
        </w:rPr>
      </w:pPr>
    </w:p>
    <w:p w14:paraId="6F6F3D1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20" w:lineRule="exact"/>
        <w:ind w:firstLine="44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2"/>
          <w:szCs w:val="22"/>
        </w:rPr>
      </w:pPr>
    </w:p>
    <w:p w14:paraId="32C7BE4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20" w:lineRule="exact"/>
        <w:ind w:firstLine="44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2"/>
          <w:szCs w:val="22"/>
        </w:rPr>
      </w:pPr>
    </w:p>
    <w:tbl>
      <w:tblPr>
        <w:tblStyle w:val="6"/>
        <w:tblW w:w="880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99"/>
        <w:gridCol w:w="4401"/>
      </w:tblGrid>
      <w:tr w14:paraId="010DCB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715" w:hRule="atLeast"/>
        </w:trPr>
        <w:tc>
          <w:tcPr>
            <w:tcW w:w="4399" w:type="dxa"/>
            <w:noWrap w:val="0"/>
            <w:vAlign w:val="top"/>
          </w:tcPr>
          <w:p w14:paraId="105898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20" w:lineRule="exact"/>
              <w:jc w:val="left"/>
              <w:textAlignment w:val="auto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乙方（盖章）：</w:t>
            </w:r>
          </w:p>
        </w:tc>
        <w:tc>
          <w:tcPr>
            <w:tcW w:w="4401" w:type="dxa"/>
            <w:noWrap w:val="0"/>
            <w:vAlign w:val="top"/>
          </w:tcPr>
          <w:p w14:paraId="297A6A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20" w:lineRule="exact"/>
              <w:jc w:val="left"/>
              <w:textAlignment w:val="auto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甲方（盖章）：</w:t>
            </w:r>
          </w:p>
        </w:tc>
      </w:tr>
      <w:tr w14:paraId="587F0E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715" w:hRule="atLeast"/>
        </w:trPr>
        <w:tc>
          <w:tcPr>
            <w:tcW w:w="4399" w:type="dxa"/>
            <w:noWrap w:val="0"/>
            <w:vAlign w:val="top"/>
          </w:tcPr>
          <w:p w14:paraId="184529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20" w:lineRule="exact"/>
              <w:jc w:val="left"/>
              <w:textAlignment w:val="auto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2"/>
                <w:szCs w:val="22"/>
              </w:rPr>
              <w:t>住所：</w:t>
            </w:r>
          </w:p>
        </w:tc>
        <w:tc>
          <w:tcPr>
            <w:tcW w:w="4401" w:type="dxa"/>
            <w:noWrap w:val="0"/>
            <w:vAlign w:val="top"/>
          </w:tcPr>
          <w:p w14:paraId="635759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20" w:lineRule="exact"/>
              <w:jc w:val="left"/>
              <w:textAlignment w:val="auto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2"/>
                <w:szCs w:val="22"/>
              </w:rPr>
              <w:t>住所：</w:t>
            </w:r>
          </w:p>
        </w:tc>
      </w:tr>
      <w:tr w14:paraId="2393E4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715" w:hRule="atLeast"/>
        </w:trPr>
        <w:tc>
          <w:tcPr>
            <w:tcW w:w="4399" w:type="dxa"/>
            <w:noWrap w:val="0"/>
            <w:vAlign w:val="top"/>
          </w:tcPr>
          <w:p w14:paraId="21DA39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20" w:lineRule="exact"/>
              <w:jc w:val="left"/>
              <w:textAlignment w:val="auto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2"/>
                <w:szCs w:val="22"/>
              </w:rPr>
              <w:t>电话：</w:t>
            </w:r>
          </w:p>
        </w:tc>
        <w:tc>
          <w:tcPr>
            <w:tcW w:w="4401" w:type="dxa"/>
            <w:noWrap w:val="0"/>
            <w:vAlign w:val="top"/>
          </w:tcPr>
          <w:p w14:paraId="0E35F7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20" w:lineRule="exact"/>
              <w:jc w:val="left"/>
              <w:textAlignment w:val="auto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2"/>
                <w:szCs w:val="22"/>
              </w:rPr>
              <w:t>电话：</w:t>
            </w:r>
          </w:p>
        </w:tc>
      </w:tr>
      <w:tr w14:paraId="7C8F5B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715" w:hRule="atLeast"/>
        </w:trPr>
        <w:tc>
          <w:tcPr>
            <w:tcW w:w="4399" w:type="dxa"/>
            <w:noWrap w:val="0"/>
            <w:vAlign w:val="top"/>
          </w:tcPr>
          <w:p w14:paraId="404768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20" w:lineRule="exact"/>
              <w:jc w:val="left"/>
              <w:textAlignment w:val="auto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2"/>
                <w:szCs w:val="22"/>
              </w:rPr>
              <w:t>法定代表人：</w:t>
            </w:r>
          </w:p>
        </w:tc>
        <w:tc>
          <w:tcPr>
            <w:tcW w:w="4401" w:type="dxa"/>
            <w:noWrap w:val="0"/>
            <w:vAlign w:val="top"/>
          </w:tcPr>
          <w:p w14:paraId="346056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20" w:lineRule="exact"/>
              <w:jc w:val="left"/>
              <w:textAlignment w:val="auto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2"/>
                <w:szCs w:val="22"/>
              </w:rPr>
              <w:t>法定代表人：</w:t>
            </w:r>
          </w:p>
        </w:tc>
      </w:tr>
      <w:tr w14:paraId="62C312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715" w:hRule="atLeast"/>
        </w:trPr>
        <w:tc>
          <w:tcPr>
            <w:tcW w:w="4399" w:type="dxa"/>
            <w:noWrap w:val="0"/>
            <w:vAlign w:val="top"/>
          </w:tcPr>
          <w:p w14:paraId="286F19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20" w:lineRule="exact"/>
              <w:jc w:val="left"/>
              <w:textAlignment w:val="auto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2"/>
                <w:szCs w:val="22"/>
              </w:rPr>
              <w:t>委托代理人：</w:t>
            </w:r>
          </w:p>
        </w:tc>
        <w:tc>
          <w:tcPr>
            <w:tcW w:w="4401" w:type="dxa"/>
            <w:noWrap w:val="0"/>
            <w:vAlign w:val="top"/>
          </w:tcPr>
          <w:p w14:paraId="25204C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20" w:lineRule="exact"/>
              <w:jc w:val="left"/>
              <w:textAlignment w:val="auto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2"/>
                <w:szCs w:val="22"/>
              </w:rPr>
              <w:t>委托代理人：</w:t>
            </w:r>
          </w:p>
        </w:tc>
      </w:tr>
      <w:tr w14:paraId="0AB609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715" w:hRule="atLeast"/>
        </w:trPr>
        <w:tc>
          <w:tcPr>
            <w:tcW w:w="4399" w:type="dxa"/>
            <w:noWrap w:val="0"/>
            <w:vAlign w:val="top"/>
          </w:tcPr>
          <w:p w14:paraId="355AE6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20" w:lineRule="exact"/>
              <w:jc w:val="left"/>
              <w:textAlignment w:val="auto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2"/>
                <w:szCs w:val="22"/>
              </w:rPr>
              <w:t>银行账号：</w:t>
            </w:r>
          </w:p>
        </w:tc>
        <w:tc>
          <w:tcPr>
            <w:tcW w:w="4401" w:type="dxa"/>
            <w:noWrap w:val="0"/>
            <w:vAlign w:val="top"/>
          </w:tcPr>
          <w:p w14:paraId="4EFC28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20" w:lineRule="exact"/>
              <w:jc w:val="left"/>
              <w:textAlignment w:val="auto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2"/>
                <w:szCs w:val="22"/>
              </w:rPr>
              <w:t>银行账号：</w:t>
            </w:r>
          </w:p>
        </w:tc>
      </w:tr>
    </w:tbl>
    <w:p w14:paraId="3E768AFD">
      <w:pPr>
        <w:widowControl/>
        <w:spacing w:line="200" w:lineRule="atLeast"/>
        <w:ind w:firstLine="482" w:firstLineChars="200"/>
        <w:rPr>
          <w:rFonts w:hint="eastAsia" w:ascii="宋体" w:hAnsi="宋体" w:cs="宋体"/>
          <w:b/>
          <w:bCs/>
          <w:color w:val="000000"/>
          <w:kern w:val="0"/>
          <w:sz w:val="24"/>
          <w:szCs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altName w:val="Arial Unicode MS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EE9763">
    <w:pPr>
      <w:pStyle w:val="4"/>
      <w:framePr w:wrap="around" w:vAnchor="text" w:hAnchor="margin" w:xAlign="center" w:yAlign="top"/>
      <w:pBdr>
        <w:between w:val="none" w:color="auto" w:sz="50" w:space="0"/>
      </w:pBdr>
    </w:pPr>
    <w:r>
      <w:fldChar w:fldCharType="begin"/>
    </w:r>
    <w:r>
      <w:rPr>
        <w:rStyle w:val="8"/>
      </w:rPr>
      <w:instrText xml:space="preserve"> PAGE  </w:instrText>
    </w:r>
    <w:r>
      <w:fldChar w:fldCharType="separate"/>
    </w:r>
    <w:r>
      <w:rPr>
        <w:rStyle w:val="8"/>
        <w:lang/>
      </w:rPr>
      <w:t>1</w:t>
    </w:r>
    <w:r>
      <w:fldChar w:fldCharType="end"/>
    </w:r>
  </w:p>
  <w:p w14:paraId="7DFDB113"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A33EC"/>
    <w:rsid w:val="00175D17"/>
    <w:rsid w:val="002510B0"/>
    <w:rsid w:val="002A1D43"/>
    <w:rsid w:val="003E312A"/>
    <w:rsid w:val="004E0F39"/>
    <w:rsid w:val="005835CB"/>
    <w:rsid w:val="0078163D"/>
    <w:rsid w:val="008B31AE"/>
    <w:rsid w:val="00913CB6"/>
    <w:rsid w:val="009232D0"/>
    <w:rsid w:val="00A13B6A"/>
    <w:rsid w:val="00A35FD4"/>
    <w:rsid w:val="00B21184"/>
    <w:rsid w:val="00B75E74"/>
    <w:rsid w:val="00C07023"/>
    <w:rsid w:val="00D1425C"/>
    <w:rsid w:val="00D23351"/>
    <w:rsid w:val="00F4300A"/>
    <w:rsid w:val="105A68A0"/>
    <w:rsid w:val="3C127935"/>
    <w:rsid w:val="4D6E344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nhideWhenUsed="0" w:uiPriority="0" w:semiHidden="0" w:name="Default Paragraph Font"/>
    <w:lsdException w:uiPriority="99" w:name="Body Text"/>
    <w:lsdException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lang w:val="en-US" w:eastAsia="zh-CN" w:bidi="ar-SA"/>
    </w:rPr>
  </w:style>
  <w:style w:type="character" w:default="1" w:styleId="7">
    <w:name w:val="Default Paragraph Font"/>
    <w:uiPriority w:val="0"/>
  </w:style>
  <w:style w:type="table" w:default="1" w:styleId="6">
    <w:name w:val="Normal Table"/>
    <w:unhideWhenUsed/>
    <w:uiPriority w:val="99"/>
    <w:tblPr>
      <w:tblStyle w:val="6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3">
    <w:name w:val="Balloon Text"/>
    <w:basedOn w:val="1"/>
    <w:uiPriority w:val="0"/>
    <w:rPr>
      <w:sz w:val="18"/>
      <w:szCs w:val="18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character" w:styleId="8">
    <w:name w:val="page number"/>
    <w:basedOn w:val="7"/>
    <w:uiPriority w:val="0"/>
  </w:style>
  <w:style w:type="character" w:customStyle="1" w:styleId="9">
    <w:name w:val="apple-converted-space"/>
    <w:basedOn w:val="7"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thaic</Company>
  <Pages>3</Pages>
  <Words>1390</Words>
  <Characters>1392</Characters>
  <Lines>13</Lines>
  <Paragraphs>3</Paragraphs>
  <TotalTime>2</TotalTime>
  <ScaleCrop>false</ScaleCrop>
  <LinksUpToDate>false</LinksUpToDate>
  <CharactersWithSpaces>1765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2011-09-13T03:13:00Z</dcterms:created>
  <dc:creator>Tian</dc:creator>
  <cp:lastModifiedBy>秦人</cp:lastModifiedBy>
  <cp:lastPrinted>2013-08-02T03:46:00Z</cp:lastPrinted>
  <dcterms:modified xsi:type="dcterms:W3CDTF">2026-05-15T02:43:54Z</dcterms:modified>
  <dc:title>广州市服装买卖合同20121106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eyJoZGlkIjoiMTlmYWU5OTk1NjJlNzAzNGI5MzI0MjU4YWQ0MTM3OWUiLCJ1c2VySWQiOiI1OTIzNjc4ODcifQ==</vt:lpwstr>
  </property>
  <property fmtid="{D5CDD505-2E9C-101B-9397-08002B2CF9AE}" pid="4" name="ICV">
    <vt:lpwstr>A91779509BED4562BE509ECD3D1C5919_13</vt:lpwstr>
  </property>
</Properties>
</file>