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4063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分项报价表</w:t>
      </w:r>
    </w:p>
    <w:p w14:paraId="522C237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en-US" w:eastAsia="zh-CN" w:bidi="ar"/>
        </w:rPr>
      </w:pPr>
    </w:p>
    <w:p w14:paraId="292ED95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00" w:firstLineChars="100"/>
        <w:jc w:val="left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 xml:space="preserve">项目名称：医用辅料、床上用品和医护工作服等 </w:t>
      </w:r>
    </w:p>
    <w:p w14:paraId="7A253F78">
      <w:pPr>
        <w:pStyle w:val="6"/>
        <w:spacing w:line="360" w:lineRule="auto"/>
        <w:ind w:firstLine="200" w:firstLineChars="100"/>
        <w:jc w:val="left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项目编号：HXGJXM2026-ZC-GK1017</w:t>
      </w:r>
    </w:p>
    <w:p w14:paraId="6E9ED32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00" w:firstLineChars="100"/>
        <w:jc w:val="both"/>
        <w:textAlignment w:val="auto"/>
        <w:rPr>
          <w:rFonts w:hint="eastAsia" w:ascii="宋体" w:hAnsi="宋体" w:eastAsia="宋体" w:cs="宋体"/>
          <w:b/>
          <w:bCs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采购包号：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1  </w:t>
      </w:r>
    </w:p>
    <w:tbl>
      <w:tblPr>
        <w:tblStyle w:val="4"/>
        <w:tblW w:w="10352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2"/>
        <w:gridCol w:w="1301"/>
        <w:gridCol w:w="1491"/>
        <w:gridCol w:w="731"/>
        <w:gridCol w:w="2644"/>
        <w:gridCol w:w="1900"/>
        <w:gridCol w:w="1593"/>
      </w:tblGrid>
      <w:tr w14:paraId="5E82FE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69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2AD35D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30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2D2BCA4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产品名称</w:t>
            </w:r>
          </w:p>
        </w:tc>
        <w:tc>
          <w:tcPr>
            <w:tcW w:w="149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17B522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规格型号(CM)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C30391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单位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656608">
            <w:pPr>
              <w:spacing w:line="320" w:lineRule="exact"/>
              <w:jc w:val="center"/>
              <w:rPr>
                <w:rFonts w:hint="default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品牌、生产厂家</w:t>
            </w: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75B3A34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单价最高限价（元）</w:t>
            </w:r>
          </w:p>
        </w:tc>
        <w:tc>
          <w:tcPr>
            <w:tcW w:w="1593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643143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单价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  <w:lang w:eastAsia="zh-CN"/>
              </w:rPr>
              <w:t>）</w:t>
            </w:r>
          </w:p>
        </w:tc>
      </w:tr>
      <w:tr w14:paraId="1602BE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3CBE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1064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双层大包布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567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130*130</w:t>
            </w:r>
          </w:p>
        </w:tc>
        <w:tc>
          <w:tcPr>
            <w:tcW w:w="7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33C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F7868C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355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38EA5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56B11C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A66D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C599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双层中包布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C8B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90*90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9A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8E17C1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895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65C73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342240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1ACE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5A80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双层小包布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05D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70*70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2E5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FADA54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69F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C2F92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4F697A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A1A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F52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单层小巾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72E0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80*70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B6D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3C753D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890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9C3324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2E6536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33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74A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双层小巾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C6B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120*100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BCC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A739F6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6E5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92C4300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7B5F68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D9D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5D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双层中单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A9F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190*110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A5CD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7929F8D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0AB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AFE68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640648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344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AC01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单中单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AFA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130*180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421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DA3063A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0C7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22F9DD6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2988D5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ECD9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579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双层台布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70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150*200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E11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6F3EB4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98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4A4D01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194A9A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552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23AA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单层小燕尾单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9C1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180*240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F195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83D174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D7E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CB20D6F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5CFF4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FA8E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2B5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腿套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E3D0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90*70*25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0883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BB9E8C">
            <w:pPr>
              <w:spacing w:line="240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2A8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3FC878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52DD0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53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851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单层骨科洞巾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CE2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130*180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FF6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77DF40E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4A7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AE16F3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5678CD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70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3EC4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单层长口洞巾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9CCE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100*70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501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F2EBDE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FBC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8702E4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05D7D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1A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9DFB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双层洞巾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06F8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150*110</w:t>
            </w:r>
          </w:p>
        </w:tc>
        <w:tc>
          <w:tcPr>
            <w:tcW w:w="73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B2E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A54677">
            <w:pPr>
              <w:spacing w:line="4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90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0EAA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07B27EA">
            <w:pPr>
              <w:spacing w:line="4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</w:p>
        </w:tc>
      </w:tr>
      <w:tr w14:paraId="431EE6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9005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D22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刷手衣（1）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41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S-XXXL码</w:t>
            </w:r>
          </w:p>
        </w:tc>
        <w:tc>
          <w:tcPr>
            <w:tcW w:w="7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E4D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64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DCFDB5E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6ED9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3B08DD7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7168BF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70E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7DC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刷手裤（1）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37C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S-XXXL码</w:t>
            </w:r>
          </w:p>
        </w:tc>
        <w:tc>
          <w:tcPr>
            <w:tcW w:w="7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EDF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DE0655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EEEF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D8FBB4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16EB9C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5580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00F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手术衣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1433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均码，胸前为双层，衣长120厘米</w:t>
            </w:r>
          </w:p>
        </w:tc>
        <w:tc>
          <w:tcPr>
            <w:tcW w:w="7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ACE2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64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E7C42E2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C2CA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94F083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5E35C5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AD19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58A8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刷手衣（2）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3B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S-XXXL码</w:t>
            </w:r>
          </w:p>
        </w:tc>
        <w:tc>
          <w:tcPr>
            <w:tcW w:w="7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B7EF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件</w:t>
            </w:r>
          </w:p>
        </w:tc>
        <w:tc>
          <w:tcPr>
            <w:tcW w:w="264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F4CB44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B758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46E0E1D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51BC97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692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3331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30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386B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刷手裤（2）</w:t>
            </w:r>
          </w:p>
        </w:tc>
        <w:tc>
          <w:tcPr>
            <w:tcW w:w="149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28D6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S-XXXL码</w:t>
            </w:r>
          </w:p>
        </w:tc>
        <w:tc>
          <w:tcPr>
            <w:tcW w:w="731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5CB3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2644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C01769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00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69A2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593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E10F266">
            <w:pPr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06DD71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atLeast"/>
          <w:jc w:val="center"/>
        </w:trPr>
        <w:tc>
          <w:tcPr>
            <w:tcW w:w="10352" w:type="dxa"/>
            <w:gridSpan w:val="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2871B9A">
            <w:pPr>
              <w:spacing w:line="440" w:lineRule="exact"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投标总价（单价之和）人民币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u w:val="single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（¥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0"/>
                <w:szCs w:val="20"/>
                <w:lang w:val="en-US" w:eastAsia="zh-CN"/>
              </w:rPr>
              <w:t>元）</w:t>
            </w:r>
          </w:p>
        </w:tc>
      </w:tr>
      <w:tr w14:paraId="521747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  <w:jc w:val="center"/>
        </w:trPr>
        <w:tc>
          <w:tcPr>
            <w:tcW w:w="10352" w:type="dxa"/>
            <w:gridSpan w:val="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05FE7D7">
            <w:pPr>
              <w:spacing w:line="44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0"/>
                <w:szCs w:val="20"/>
                <w:highlight w:val="none"/>
                <w:lang w:val="en-US" w:eastAsia="zh-CN" w:bidi="ar"/>
              </w:rPr>
              <w:t>备注：1、表内报价内容以元为单位，最多保留小数点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0"/>
                <w:szCs w:val="20"/>
                <w:highlight w:val="none"/>
                <w:lang w:val="en-US" w:eastAsia="zh-CN" w:bidi="ar"/>
              </w:rPr>
              <w:t>后两位。</w:t>
            </w:r>
          </w:p>
          <w:p w14:paraId="51AB1908">
            <w:pPr>
              <w:spacing w:line="440" w:lineRule="exact"/>
              <w:ind w:firstLine="602" w:firstLineChars="300"/>
              <w:jc w:val="both"/>
              <w:rPr>
                <w:rFonts w:hint="default" w:ascii="宋体" w:hAnsi="宋体" w:eastAsia="宋体" w:cs="宋体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highlight w:val="none"/>
                <w:lang w:val="en-US" w:eastAsia="zh-CN" w:bidi="ar"/>
              </w:rPr>
              <w:t>2、投标总价为单价之和，且各单价不得超过对应项单价最高限价，否则视为无效投标。</w:t>
            </w:r>
          </w:p>
        </w:tc>
      </w:tr>
    </w:tbl>
    <w:p w14:paraId="7876CD0C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03C0B306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00" w:firstLineChars="200"/>
        <w:jc w:val="left"/>
        <w:textAlignment w:val="baseline"/>
        <w:rPr>
          <w:rFonts w:hint="eastAsia" w:ascii="宋体" w:hAnsi="宋体" w:eastAsia="宋体" w:cs="宋体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投标供应商名称：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       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u w:val="none"/>
          <w:lang w:val="en-US" w:eastAsia="zh-CN" w:bidi="ar"/>
        </w:rPr>
        <w:t>（加盖单位公章）</w:t>
      </w:r>
    </w:p>
    <w:p w14:paraId="41B03BF0">
      <w:pPr>
        <w:keepNext w:val="0"/>
        <w:keepLines w:val="0"/>
        <w:pageBreakBefore w:val="0"/>
        <w:widowControl w:val="0"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Autospacing="0" w:line="480" w:lineRule="auto"/>
        <w:ind w:left="0" w:right="0" w:rightChars="0" w:firstLine="416" w:firstLineChars="200"/>
        <w:jc w:val="left"/>
        <w:textAlignment w:val="baseline"/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法定代表人或被授权人：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u w:val="single"/>
          <w:lang w:val="en-US" w:eastAsia="zh-CN" w:bidi="ar"/>
        </w:rPr>
        <w:t xml:space="preserve">                 </w:t>
      </w:r>
      <w:r>
        <w:rPr>
          <w:rFonts w:hint="eastAsia" w:ascii="宋体" w:hAnsi="宋体" w:eastAsia="宋体" w:cs="宋体"/>
          <w:spacing w:val="4"/>
          <w:kern w:val="2"/>
          <w:sz w:val="20"/>
          <w:szCs w:val="20"/>
          <w:highlight w:val="none"/>
          <w:lang w:val="en-US" w:eastAsia="zh-CN" w:bidi="ar"/>
        </w:rPr>
        <w:t>（签字或盖章）</w:t>
      </w:r>
    </w:p>
    <w:p w14:paraId="6DE61672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日      期：    年   月   日</w:t>
      </w:r>
    </w:p>
    <w:p w14:paraId="6FB3E2AE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</w:p>
    <w:p w14:paraId="7DDD8D49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注：1、如果按单价计算的结果与总价不一致，以单价为准修正总价。</w:t>
      </w:r>
    </w:p>
    <w:p w14:paraId="4FC992B6">
      <w:pPr>
        <w:pStyle w:val="3"/>
        <w:keepNext w:val="0"/>
        <w:keepLines w:val="0"/>
        <w:pageBreakBefore w:val="0"/>
        <w:widowControl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00" w:firstLineChars="400"/>
        <w:textAlignment w:val="auto"/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2、投标人须提供详细分项报价</w:t>
      </w:r>
      <w:r>
        <w:rPr>
          <w:rFonts w:hint="eastAsia" w:hAnsi="宋体" w:eastAsia="宋体" w:cs="宋体"/>
          <w:kern w:val="2"/>
          <w:sz w:val="20"/>
          <w:szCs w:val="20"/>
          <w:highlight w:val="none"/>
          <w:lang w:val="en-US" w:eastAsia="zh-CN" w:bidi="ar"/>
        </w:rPr>
        <w:t>，未提供视为无效投标</w:t>
      </w:r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。</w:t>
      </w:r>
    </w:p>
    <w:p w14:paraId="3261BCBD">
      <w:pPr>
        <w:ind w:firstLine="800" w:firstLineChars="400"/>
      </w:pPr>
      <w:bookmarkStart w:id="0" w:name="_GoBack"/>
      <w:bookmarkEnd w:id="0"/>
      <w:r>
        <w:rPr>
          <w:rFonts w:hint="eastAsia" w:ascii="宋体" w:hAnsi="宋体" w:eastAsia="宋体" w:cs="宋体"/>
          <w:kern w:val="2"/>
          <w:sz w:val="20"/>
          <w:szCs w:val="20"/>
          <w:highlight w:val="none"/>
          <w:lang w:val="en-US" w:eastAsia="zh-CN" w:bidi="ar"/>
        </w:rPr>
        <w:t>3、投标人可适当调整该表格式，但不得减少信息内容。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32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楷体_GB2312" w:hAnsi="Arial" w:eastAsia="楷体_GB2312"/>
      <w:sz w:val="28"/>
      <w:szCs w:val="28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2026-05-13T01:31:52Z</dcterms:created>
  <dc:creator>Administrator</dc:creator>
  <cp:lastModifiedBy>华夏国际-招标部</cp:lastModifiedBy>
  <dcterms:modified xsi:type="dcterms:W3CDTF">2026-05-13T01:32:13Z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22F5309DD3FE46078C66431FABCA54A3_12</vt:lpwstr>
  </property>
</Properties>
</file>