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宋体" w:hAnsi="宋体" w:eastAsia="宋体" w:cs="宋体"/>
          <w:b/>
          <w:color w:val="auto"/>
          <w:spacing w:val="2"/>
          <w:sz w:val="20"/>
          <w:szCs w:val="20"/>
          <w:highlight w:val="none"/>
        </w:rPr>
      </w:pPr>
      <w:bookmarkStart w:id="1" w:name="_GoBack"/>
      <w:r>
        <w:rPr>
          <w:rFonts w:hint="eastAsia" w:ascii="宋体" w:hAnsi="宋体" w:eastAsia="宋体" w:cs="宋体"/>
          <w:b/>
          <w:color w:val="auto"/>
          <w:spacing w:val="2"/>
          <w:sz w:val="20"/>
          <w:szCs w:val="20"/>
          <w:highlight w:val="none"/>
        </w:rPr>
        <w:t>资格审查资料</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rPr>
        <w:t>基本情况表</w:t>
      </w:r>
    </w:p>
    <w:tbl>
      <w:tblPr>
        <w:tblStyle w:val="3"/>
        <w:tblW w:w="88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14"/>
        <w:gridCol w:w="1179"/>
        <w:gridCol w:w="1620"/>
        <w:gridCol w:w="1577"/>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p>
        </w:tc>
        <w:tc>
          <w:tcPr>
            <w:tcW w:w="6148" w:type="dxa"/>
            <w:gridSpan w:val="4"/>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注册资金</w:t>
            </w:r>
          </w:p>
        </w:tc>
        <w:tc>
          <w:tcPr>
            <w:tcW w:w="2799" w:type="dxa"/>
            <w:gridSpan w:val="2"/>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577"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成立时间</w:t>
            </w:r>
          </w:p>
        </w:tc>
        <w:tc>
          <w:tcPr>
            <w:tcW w:w="1772"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注册地址</w:t>
            </w:r>
          </w:p>
        </w:tc>
        <w:tc>
          <w:tcPr>
            <w:tcW w:w="6148" w:type="dxa"/>
            <w:gridSpan w:val="4"/>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2799" w:type="dxa"/>
            <w:gridSpan w:val="2"/>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577"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员工总数</w:t>
            </w:r>
          </w:p>
        </w:tc>
        <w:tc>
          <w:tcPr>
            <w:tcW w:w="1772"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vMerge w:val="restart"/>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联系方式</w:t>
            </w:r>
          </w:p>
        </w:tc>
        <w:tc>
          <w:tcPr>
            <w:tcW w:w="1179"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联系人</w:t>
            </w:r>
          </w:p>
        </w:tc>
        <w:tc>
          <w:tcPr>
            <w:tcW w:w="1620"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577"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电话</w:t>
            </w:r>
          </w:p>
        </w:tc>
        <w:tc>
          <w:tcPr>
            <w:tcW w:w="1772"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vMerge w:val="continue"/>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179"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网址</w:t>
            </w:r>
          </w:p>
        </w:tc>
        <w:tc>
          <w:tcPr>
            <w:tcW w:w="1620"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577"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传真</w:t>
            </w:r>
          </w:p>
        </w:tc>
        <w:tc>
          <w:tcPr>
            <w:tcW w:w="1772"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（单位负责人）</w:t>
            </w:r>
          </w:p>
        </w:tc>
        <w:tc>
          <w:tcPr>
            <w:tcW w:w="1179"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姓名</w:t>
            </w:r>
          </w:p>
        </w:tc>
        <w:tc>
          <w:tcPr>
            <w:tcW w:w="1620"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c>
          <w:tcPr>
            <w:tcW w:w="1577"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电话</w:t>
            </w:r>
          </w:p>
        </w:tc>
        <w:tc>
          <w:tcPr>
            <w:tcW w:w="1772"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2" w:hRule="atLeast"/>
          <w:jc w:val="center"/>
        </w:trPr>
        <w:tc>
          <w:tcPr>
            <w:tcW w:w="2714" w:type="dxa"/>
            <w:noWrap w:val="0"/>
            <w:vAlign w:val="center"/>
          </w:tcPr>
          <w:p>
            <w:pPr>
              <w:keepNext w:val="0"/>
              <w:keepLines w:val="0"/>
              <w:suppressLineNumbers w:val="0"/>
              <w:spacing w:before="120" w:beforeAutospacing="0" w:after="24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供应商关联企业情况（包括但不限于与供应商法定代表人（单位负责人）为同一人或者存在控股、管理关系的不同单位）</w:t>
            </w:r>
          </w:p>
        </w:tc>
        <w:tc>
          <w:tcPr>
            <w:tcW w:w="6148" w:type="dxa"/>
            <w:gridSpan w:val="4"/>
            <w:noWrap w:val="0"/>
            <w:vAlign w:val="center"/>
          </w:tcPr>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管理关系说明：</w:t>
            </w:r>
          </w:p>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我单位管理的具有独立法人的下属单位有：</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我单位的上级管理单位有</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股权关系说明：</w:t>
            </w:r>
          </w:p>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我单位控股的单位有</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pPr>
              <w:keepNext w:val="0"/>
              <w:keepLines w:val="0"/>
              <w:suppressLineNumbers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我单位被</w:t>
            </w:r>
            <w:r>
              <w:rPr>
                <w:rFonts w:hint="eastAsia" w:ascii="宋体" w:hAnsi="宋体" w:eastAsia="宋体" w:cs="宋体"/>
                <w:i/>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单位控股。</w:t>
            </w:r>
          </w:p>
          <w:p>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单位负责人：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p>
            <w:pPr>
              <w:keepNext w:val="0"/>
              <w:keepLines w:val="0"/>
              <w:suppressLineNumbers w:val="0"/>
              <w:spacing w:before="0" w:beforeAutospacing="0" w:after="0" w:afterAutospacing="0" w:line="291" w:lineRule="exact"/>
              <w:ind w:left="0" w:right="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4.</w:t>
            </w:r>
            <w:r>
              <w:rPr>
                <w:rFonts w:hint="eastAsia" w:ascii="宋体" w:hAnsi="宋体" w:eastAsia="宋体" w:cs="宋体"/>
                <w:color w:val="auto"/>
                <w:sz w:val="20"/>
                <w:szCs w:val="20"/>
                <w:highlight w:val="none"/>
              </w:rPr>
              <w:t>其他与本项目有关的利害关系说明：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jc w:val="center"/>
        </w:trPr>
        <w:tc>
          <w:tcPr>
            <w:tcW w:w="2714" w:type="dxa"/>
            <w:noWrap w:val="0"/>
            <w:vAlign w:val="center"/>
          </w:tcPr>
          <w:p>
            <w:pPr>
              <w:keepNext w:val="0"/>
              <w:keepLines w:val="0"/>
              <w:suppressLineNumbers w:val="0"/>
              <w:spacing w:before="0" w:beforeAutospacing="0" w:after="0" w:afterAutospacing="0" w:line="291" w:lineRule="exact"/>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备注</w:t>
            </w:r>
          </w:p>
        </w:tc>
        <w:tc>
          <w:tcPr>
            <w:tcW w:w="6148" w:type="dxa"/>
            <w:gridSpan w:val="4"/>
            <w:noWrap w:val="0"/>
            <w:vAlign w:val="center"/>
          </w:tcPr>
          <w:p>
            <w:pPr>
              <w:keepNext w:val="0"/>
              <w:keepLines w:val="0"/>
              <w:suppressLineNumbers w:val="0"/>
              <w:spacing w:before="0" w:beforeAutospacing="0" w:after="0" w:afterAutospacing="0" w:line="291" w:lineRule="exact"/>
              <w:ind w:left="0" w:right="0"/>
              <w:jc w:val="left"/>
              <w:rPr>
                <w:rFonts w:hint="eastAsia" w:ascii="宋体" w:hAnsi="宋体" w:eastAsia="宋体" w:cs="宋体"/>
                <w:color w:val="auto"/>
                <w:sz w:val="20"/>
                <w:szCs w:val="20"/>
                <w:highlight w:val="none"/>
              </w:rPr>
            </w:pPr>
          </w:p>
        </w:tc>
      </w:tr>
    </w:tbl>
    <w:p>
      <w:pPr>
        <w:spacing w:line="360" w:lineRule="auto"/>
        <w:ind w:firstLine="201" w:firstLineChars="100"/>
        <w:jc w:val="left"/>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备注：</w:t>
      </w:r>
      <w:r>
        <w:rPr>
          <w:rFonts w:hint="eastAsia" w:ascii="宋体" w:hAnsi="宋体" w:eastAsia="宋体" w:cs="宋体"/>
          <w:b/>
          <w:bCs/>
          <w:color w:val="auto"/>
          <w:sz w:val="20"/>
          <w:szCs w:val="20"/>
          <w:highlight w:val="none"/>
        </w:rPr>
        <w:t>供应商应在本表后附供应商的营业执照或其他主体资格证明资料。</w:t>
      </w:r>
    </w:p>
    <w:p>
      <w:pPr>
        <w:bidi w:val="0"/>
        <w:outlineLvl w:val="2"/>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rPr>
        <w:br w:type="page"/>
      </w:r>
      <w:r>
        <w:rPr>
          <w:rFonts w:hint="eastAsia" w:ascii="宋体" w:hAnsi="宋体" w:eastAsia="宋体" w:cs="宋体"/>
          <w:b/>
          <w:bCs/>
          <w:color w:val="auto"/>
          <w:spacing w:val="-11"/>
          <w:sz w:val="20"/>
          <w:szCs w:val="20"/>
          <w:highlight w:val="none"/>
          <w:lang w:val="en-US" w:eastAsia="zh-CN"/>
        </w:rPr>
        <w:t>格式1</w:t>
      </w:r>
      <w:r>
        <w:rPr>
          <w:rFonts w:hint="eastAsia" w:ascii="宋体" w:hAnsi="宋体" w:eastAsia="宋体" w:cs="宋体"/>
          <w:b/>
          <w:bCs/>
          <w:color w:val="auto"/>
          <w:spacing w:val="-11"/>
          <w:sz w:val="20"/>
          <w:szCs w:val="20"/>
          <w:highlight w:val="none"/>
        </w:rPr>
        <w:t>：供应商应符合《中华人民共和国政府采购法》第二十二条规定</w:t>
      </w:r>
      <w:r>
        <w:rPr>
          <w:rFonts w:hint="eastAsia" w:ascii="宋体" w:hAnsi="宋体" w:eastAsia="宋体" w:cs="宋体"/>
          <w:b/>
          <w:bCs/>
          <w:color w:val="auto"/>
          <w:spacing w:val="-11"/>
          <w:sz w:val="20"/>
          <w:szCs w:val="20"/>
          <w:highlight w:val="none"/>
          <w:lang w:val="en-US" w:eastAsia="zh-CN"/>
        </w:rPr>
        <w:t>的承诺</w:t>
      </w:r>
    </w:p>
    <w:p>
      <w:pPr>
        <w:spacing w:line="291" w:lineRule="exact"/>
        <w:ind w:left="137"/>
        <w:jc w:val="left"/>
        <w:rPr>
          <w:rFonts w:hint="eastAsia" w:ascii="宋体" w:hAnsi="宋体" w:eastAsia="宋体" w:cs="宋体"/>
          <w:color w:val="auto"/>
          <w:sz w:val="20"/>
          <w:szCs w:val="20"/>
          <w:highlight w:val="none"/>
        </w:rPr>
      </w:pPr>
    </w:p>
    <w:p>
      <w:pPr>
        <w:spacing w:line="360" w:lineRule="auto"/>
        <w:jc w:val="center"/>
        <w:rPr>
          <w:rFonts w:hint="eastAsia" w:ascii="宋体" w:hAnsi="宋体" w:eastAsia="宋体" w:cs="宋体"/>
          <w:color w:val="auto"/>
          <w:sz w:val="20"/>
          <w:szCs w:val="20"/>
          <w:highlight w:val="none"/>
        </w:rPr>
      </w:pPr>
      <w:bookmarkStart w:id="0" w:name="_Toc6215_WPSOffice_Level1"/>
      <w:r>
        <w:rPr>
          <w:rFonts w:hint="eastAsia" w:ascii="宋体" w:hAnsi="宋体" w:eastAsia="宋体" w:cs="宋体"/>
          <w:b/>
          <w:color w:val="auto"/>
          <w:sz w:val="20"/>
          <w:szCs w:val="20"/>
          <w:highlight w:val="none"/>
        </w:rPr>
        <w:t>承诺书</w:t>
      </w:r>
      <w:bookmarkEnd w:id="0"/>
    </w:p>
    <w:p>
      <w:pPr>
        <w:spacing w:line="48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w:t>
      </w:r>
    </w:p>
    <w:p>
      <w:pPr>
        <w:spacing w:line="480" w:lineRule="auto"/>
        <w:ind w:firstLine="200" w:firstLineChars="1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(供应商名称)郑重承诺：</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我方未列入“信用中国”网站（www.creditchina.gov.cn）中重大税收违法失信主体的供应商中及“中国执行信息公开网”（http：//zxgk.court.gov.cn）中列入失信被执行人名单的供应商中，也未列入“中国政府采购网”（www.ccgp.gov.cn）政府采购严重违法失信行为记录名单中被财政部门禁止参加政府采购活动的供应商中。</w:t>
      </w:r>
    </w:p>
    <w:p>
      <w:pPr>
        <w:spacing w:line="48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3.我方在采购项目评审 (评标) 环节结束后，随时接受采购人、采购代理机构的检查验证，配合提供相关证明材料，证明符合《中华人民共和国政府采购法》规定的供应商基本资格条件。</w:t>
      </w:r>
    </w:p>
    <w:p>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我方对以上承诺负全部法律责任。</w:t>
      </w:r>
    </w:p>
    <w:p>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特此承诺。</w:t>
      </w:r>
    </w:p>
    <w:p>
      <w:pPr>
        <w:adjustRightInd w:val="0"/>
        <w:snapToGrid w:val="0"/>
        <w:spacing w:line="360" w:lineRule="auto"/>
        <w:ind w:firstLine="400" w:firstLineChars="200"/>
        <w:rPr>
          <w:rFonts w:hint="eastAsia" w:ascii="宋体" w:hAnsi="宋体" w:eastAsia="宋体" w:cs="宋体"/>
          <w:color w:val="auto"/>
          <w:sz w:val="20"/>
          <w:szCs w:val="20"/>
          <w:highlight w:val="none"/>
        </w:rPr>
      </w:pPr>
    </w:p>
    <w:p>
      <w:pPr>
        <w:adjustRightInd w:val="0"/>
        <w:snapToGrid w:val="0"/>
        <w:spacing w:line="360" w:lineRule="auto"/>
        <w:ind w:firstLine="400" w:firstLineChars="200"/>
        <w:rPr>
          <w:rFonts w:hint="eastAsia" w:ascii="宋体" w:hAnsi="宋体" w:eastAsia="宋体" w:cs="宋体"/>
          <w:color w:val="auto"/>
          <w:sz w:val="20"/>
          <w:szCs w:val="20"/>
          <w:highlight w:val="none"/>
        </w:rPr>
      </w:pPr>
    </w:p>
    <w:p>
      <w:pPr>
        <w:spacing w:line="360" w:lineRule="auto"/>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供应商：</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pPr>
        <w:spacing w:line="360" w:lineRule="auto"/>
        <w:ind w:firstLine="2200" w:firstLineChars="1100"/>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lang w:val="zh-CN"/>
        </w:rPr>
        <w:t>法定代表人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单位</w:t>
      </w:r>
      <w:r>
        <w:rPr>
          <w:rFonts w:hint="eastAsia" w:ascii="宋体" w:hAnsi="宋体" w:eastAsia="宋体" w:cs="宋体"/>
          <w:color w:val="auto"/>
          <w:sz w:val="20"/>
          <w:szCs w:val="20"/>
          <w:highlight w:val="none"/>
        </w:rPr>
        <w:t>负责人）</w:t>
      </w:r>
      <w:r>
        <w:rPr>
          <w:rFonts w:hint="eastAsia" w:ascii="宋体" w:hAnsi="宋体" w:eastAsia="宋体" w:cs="宋体"/>
          <w:color w:val="auto"/>
          <w:sz w:val="20"/>
          <w:szCs w:val="20"/>
          <w:highlight w:val="none"/>
          <w:lang w:val="zh-CN"/>
        </w:rPr>
        <w:t>或授权代表</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rPr>
        <w:t>签字或盖章</w:t>
      </w:r>
      <w:r>
        <w:rPr>
          <w:rFonts w:hint="eastAsia" w:ascii="宋体" w:hAnsi="宋体" w:eastAsia="宋体" w:cs="宋体"/>
          <w:color w:val="auto"/>
          <w:sz w:val="20"/>
          <w:szCs w:val="20"/>
          <w:highlight w:val="none"/>
        </w:rPr>
        <w:t>）</w:t>
      </w:r>
    </w:p>
    <w:p>
      <w:pPr>
        <w:spacing w:line="360" w:lineRule="auto"/>
        <w:ind w:firstLine="3600" w:firstLineChars="18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pPr>
        <w:spacing w:line="360" w:lineRule="auto"/>
        <w:ind w:firstLine="1400" w:firstLineChars="700"/>
        <w:jc w:val="center"/>
        <w:rPr>
          <w:rFonts w:hint="eastAsia" w:ascii="宋体" w:hAnsi="宋体" w:eastAsia="宋体" w:cs="宋体"/>
          <w:color w:val="auto"/>
          <w:sz w:val="20"/>
          <w:szCs w:val="20"/>
          <w:highlight w:val="none"/>
        </w:rPr>
      </w:pPr>
    </w:p>
    <w:p>
      <w:pPr>
        <w:outlineLvl w:val="2"/>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r>
        <w:rPr>
          <w:rFonts w:hint="eastAsia" w:ascii="宋体" w:hAnsi="宋体" w:eastAsia="宋体" w:cs="宋体"/>
          <w:b/>
          <w:bCs/>
          <w:color w:val="auto"/>
          <w:sz w:val="20"/>
          <w:szCs w:val="20"/>
          <w:highlight w:val="none"/>
          <w:lang w:val="en-US" w:eastAsia="zh-CN"/>
        </w:rPr>
        <w:t>格式2</w:t>
      </w:r>
      <w:r>
        <w:rPr>
          <w:rFonts w:hint="eastAsia" w:ascii="宋体" w:hAnsi="宋体" w:eastAsia="宋体" w:cs="宋体"/>
          <w:b/>
          <w:bCs/>
          <w:color w:val="auto"/>
          <w:sz w:val="20"/>
          <w:szCs w:val="20"/>
          <w:highlight w:val="none"/>
        </w:rPr>
        <w:t>：拒绝政府采购领域商业贿赂承诺书</w:t>
      </w:r>
    </w:p>
    <w:p>
      <w:pPr>
        <w:jc w:val="center"/>
        <w:rPr>
          <w:rFonts w:hint="eastAsia" w:ascii="宋体" w:hAnsi="宋体" w:eastAsia="宋体" w:cs="宋体"/>
          <w:b/>
          <w:color w:val="auto"/>
          <w:sz w:val="20"/>
          <w:szCs w:val="20"/>
          <w:highlight w:val="none"/>
        </w:rPr>
      </w:pPr>
    </w:p>
    <w:p>
      <w:pPr>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拒绝政府采购领域商业贿赂承诺书</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为响应党中央、国务院关于治理政府采购领域商业贿赂行为的号召，我公司在此承诺：</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1、在参与政府采购活动中遵纪守法、诚信经营、公平竞标。</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2、不向政府采购人、采购代理机构和政府采购评审专家进行任何形式的商业贿赂以谋取交易机会。</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3、不向政府采购代理机构和采购人提供虚假资质文件或采用虚假应标方式参与政府采购市场竞争并谋取中标、成交。</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4、不采取</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围标、陪标</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等商业欺诈手段获得政府采购定单。</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5、不采取不正当手段诋毁、排挤其他供应商。</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6、不在提供商品和服务时</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偷梁换柱、以次充好</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损害采购人的合法权益。</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7、不与采购人、采购代理机构政府采购评审专家或其它供应商恶意串通，进行质疑和投诉，维护政府采购市场秩序。</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8、尊重和接受政府采购监督管理部门的监督和政府采购代理机构招标采购要求，承担因违约行为给采购人造成的损失。</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9、不发生其他有悖于政府采购公开、公平、公正和诚信原则的行为。</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承诺单位（盖章）</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全权代表</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签字或盖章</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地    址：                           </w:t>
      </w:r>
    </w:p>
    <w:p>
      <w:pPr>
        <w:tabs>
          <w:tab w:val="left" w:pos="720"/>
          <w:tab w:val="left" w:pos="8364"/>
        </w:tabs>
        <w:adjustRightInd w:val="0"/>
        <w:snapToGrid w:val="0"/>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电    话：</w:t>
      </w:r>
    </w:p>
    <w:p>
      <w:pPr>
        <w:tabs>
          <w:tab w:val="left" w:pos="7920"/>
        </w:tabs>
        <w:spacing w:line="360" w:lineRule="auto"/>
        <w:jc w:val="righ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年   月   日</w:t>
      </w:r>
    </w:p>
    <w:p>
      <w:pPr>
        <w:numPr>
          <w:ilvl w:val="0"/>
          <w:numId w:val="0"/>
        </w:numPr>
        <w:spacing w:line="360" w:lineRule="auto"/>
        <w:jc w:val="both"/>
        <w:outlineLvl w:val="2"/>
        <w:rPr>
          <w:rFonts w:hint="eastAsia" w:ascii="宋体" w:hAnsi="宋体" w:eastAsia="宋体" w:cs="宋体"/>
          <w:b/>
          <w:bCs/>
          <w:color w:val="auto"/>
          <w:sz w:val="20"/>
          <w:szCs w:val="20"/>
          <w:highlight w:val="none"/>
          <w:lang w:val="en-US" w:eastAsia="zh-CN"/>
        </w:rPr>
      </w:pPr>
      <w:r>
        <w:rPr>
          <w:rFonts w:hint="eastAsia" w:ascii="宋体" w:hAnsi="宋体" w:eastAsia="宋体" w:cs="宋体"/>
          <w:color w:val="auto"/>
          <w:sz w:val="20"/>
          <w:szCs w:val="20"/>
          <w:highlight w:val="none"/>
        </w:rPr>
        <w:br w:type="page"/>
      </w:r>
      <w:r>
        <w:rPr>
          <w:rFonts w:hint="eastAsia" w:ascii="宋体" w:hAnsi="宋体" w:eastAsia="宋体" w:cs="宋体"/>
          <w:b/>
          <w:bCs/>
          <w:color w:val="auto"/>
          <w:sz w:val="20"/>
          <w:szCs w:val="20"/>
          <w:highlight w:val="none"/>
          <w:lang w:val="en-US" w:eastAsia="zh-CN"/>
        </w:rPr>
        <w:t>格式3：非联合体声明</w:t>
      </w:r>
    </w:p>
    <w:p>
      <w:pPr>
        <w:bidi w:val="0"/>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非联合体</w:t>
      </w:r>
      <w:r>
        <w:rPr>
          <w:rFonts w:hint="eastAsia" w:ascii="宋体" w:hAnsi="宋体" w:eastAsia="宋体" w:cs="宋体"/>
          <w:b/>
          <w:bCs/>
          <w:color w:val="auto"/>
          <w:sz w:val="20"/>
          <w:szCs w:val="20"/>
          <w:highlight w:val="none"/>
          <w:lang w:val="en-US" w:eastAsia="zh-CN"/>
        </w:rPr>
        <w:t>投标</w:t>
      </w:r>
      <w:r>
        <w:rPr>
          <w:rFonts w:hint="eastAsia" w:ascii="宋体" w:hAnsi="宋体" w:eastAsia="宋体" w:cs="宋体"/>
          <w:b/>
          <w:bCs/>
          <w:color w:val="auto"/>
          <w:sz w:val="20"/>
          <w:szCs w:val="20"/>
          <w:highlight w:val="none"/>
        </w:rPr>
        <w:t>的声明</w:t>
      </w:r>
    </w:p>
    <w:p>
      <w:pPr>
        <w:autoSpaceDE w:val="0"/>
        <w:autoSpaceDN w:val="0"/>
        <w:adjustRightInd w:val="0"/>
        <w:spacing w:line="360" w:lineRule="auto"/>
        <w:jc w:val="center"/>
        <w:rPr>
          <w:rFonts w:hint="eastAsia" w:ascii="宋体" w:hAnsi="宋体" w:eastAsia="宋体" w:cs="宋体"/>
          <w:b/>
          <w:color w:val="auto"/>
          <w:sz w:val="20"/>
          <w:szCs w:val="20"/>
          <w:highlight w:val="none"/>
        </w:rPr>
      </w:pPr>
    </w:p>
    <w:p>
      <w:pPr>
        <w:bidi w:val="0"/>
        <w:rPr>
          <w:rFonts w:hint="eastAsia" w:ascii="宋体" w:hAnsi="宋体" w:eastAsia="宋体" w:cs="宋体"/>
          <w:color w:val="auto"/>
          <w:sz w:val="20"/>
          <w:szCs w:val="20"/>
          <w:highlight w:val="none"/>
        </w:rPr>
      </w:pPr>
    </w:p>
    <w:p>
      <w:pPr>
        <w:autoSpaceDE w:val="0"/>
        <w:autoSpaceDN w:val="0"/>
        <w:adjustRightInd w:val="0"/>
        <w:spacing w:line="360" w:lineRule="auto"/>
        <w:rPr>
          <w:rFonts w:hint="eastAsia" w:ascii="宋体" w:hAnsi="宋体" w:eastAsia="宋体" w:cs="宋体"/>
          <w:b/>
          <w:bCs w:val="0"/>
          <w:color w:val="auto"/>
          <w:sz w:val="20"/>
          <w:szCs w:val="20"/>
          <w:highlight w:val="none"/>
          <w:u w:val="single"/>
        </w:rPr>
      </w:pPr>
      <w:r>
        <w:rPr>
          <w:rFonts w:hint="eastAsia" w:ascii="宋体" w:hAnsi="宋体" w:eastAsia="宋体" w:cs="宋体"/>
          <w:b/>
          <w:bCs w:val="0"/>
          <w:color w:val="auto"/>
          <w:sz w:val="20"/>
          <w:szCs w:val="20"/>
          <w:highlight w:val="none"/>
        </w:rPr>
        <w:t>致</w:t>
      </w:r>
      <w:r>
        <w:rPr>
          <w:rFonts w:hint="eastAsia" w:ascii="宋体" w:hAnsi="宋体" w:eastAsia="宋体" w:cs="宋体"/>
          <w:b/>
          <w:bCs w:val="0"/>
          <w:color w:val="auto"/>
          <w:sz w:val="20"/>
          <w:szCs w:val="20"/>
          <w:highlight w:val="none"/>
          <w:u w:val="single"/>
        </w:rPr>
        <w:t>：</w:t>
      </w:r>
      <w:r>
        <w:rPr>
          <w:rFonts w:hint="eastAsia" w:ascii="宋体" w:hAnsi="宋体" w:eastAsia="宋体" w:cs="宋体"/>
          <w:b/>
          <w:bCs w:val="0"/>
          <w:color w:val="auto"/>
          <w:sz w:val="20"/>
          <w:szCs w:val="20"/>
          <w:highlight w:val="none"/>
          <w:u w:val="single"/>
          <w:lang w:val="en-US" w:eastAsia="zh-CN"/>
        </w:rPr>
        <w:t>采购人名称</w:t>
      </w:r>
      <w:r>
        <w:rPr>
          <w:rFonts w:hint="eastAsia" w:ascii="宋体" w:hAnsi="宋体" w:eastAsia="宋体" w:cs="宋体"/>
          <w:b/>
          <w:bCs w:val="0"/>
          <w:color w:val="auto"/>
          <w:sz w:val="20"/>
          <w:szCs w:val="20"/>
          <w:highlight w:val="none"/>
          <w:u w:val="single"/>
        </w:rPr>
        <w:t xml:space="preserve"> </w:t>
      </w:r>
    </w:p>
    <w:p>
      <w:pPr>
        <w:autoSpaceDE w:val="0"/>
        <w:autoSpaceDN w:val="0"/>
        <w:adjustRightInd w:val="0"/>
        <w:spacing w:line="360" w:lineRule="auto"/>
        <w:ind w:firstLine="400" w:firstLineChars="200"/>
        <w:rPr>
          <w:rFonts w:hint="eastAsia" w:ascii="宋体" w:hAnsi="宋体" w:eastAsia="宋体" w:cs="宋体"/>
          <w:bCs/>
          <w:color w:val="auto"/>
          <w:sz w:val="20"/>
          <w:szCs w:val="20"/>
          <w:highlight w:val="none"/>
        </w:rPr>
      </w:pPr>
    </w:p>
    <w:p>
      <w:pPr>
        <w:autoSpaceDE w:val="0"/>
        <w:autoSpaceDN w:val="0"/>
        <w:adjustRightIn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我公司独立参加此次</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(项目名称)</w:t>
      </w:r>
      <w:r>
        <w:rPr>
          <w:rFonts w:hint="eastAsia" w:ascii="宋体" w:hAnsi="宋体" w:eastAsia="宋体" w:cs="宋体"/>
          <w:color w:val="auto"/>
          <w:sz w:val="20"/>
          <w:szCs w:val="20"/>
          <w:highlight w:val="none"/>
          <w:u w:val="single"/>
          <w:lang w:eastAsia="zh-CN"/>
        </w:rPr>
        <w:t>（</w:t>
      </w:r>
      <w:r>
        <w:rPr>
          <w:rFonts w:hint="eastAsia" w:ascii="宋体" w:hAnsi="宋体" w:eastAsia="宋体" w:cs="宋体"/>
          <w:color w:val="auto"/>
          <w:sz w:val="20"/>
          <w:szCs w:val="20"/>
          <w:highlight w:val="none"/>
          <w:u w:val="single"/>
          <w:lang w:val="en-US" w:eastAsia="zh-CN"/>
        </w:rPr>
        <w:t>合同包号</w:t>
      </w:r>
      <w:r>
        <w:rPr>
          <w:rFonts w:hint="eastAsia" w:ascii="宋体" w:hAnsi="宋体" w:eastAsia="宋体" w:cs="宋体"/>
          <w:color w:val="auto"/>
          <w:sz w:val="20"/>
          <w:szCs w:val="20"/>
          <w:highlight w:val="none"/>
          <w:u w:val="single"/>
          <w:lang w:eastAsia="zh-CN"/>
        </w:rPr>
        <w:t>）</w:t>
      </w:r>
      <w:r>
        <w:rPr>
          <w:rFonts w:hint="eastAsia" w:ascii="宋体" w:hAnsi="宋体" w:eastAsia="宋体" w:cs="宋体"/>
          <w:bCs/>
          <w:color w:val="auto"/>
          <w:sz w:val="20"/>
          <w:szCs w:val="20"/>
          <w:highlight w:val="none"/>
          <w:lang w:val="en-US" w:eastAsia="zh-CN"/>
        </w:rPr>
        <w:t>投标</w:t>
      </w:r>
      <w:r>
        <w:rPr>
          <w:rFonts w:hint="eastAsia" w:ascii="宋体" w:hAnsi="宋体" w:eastAsia="宋体" w:cs="宋体"/>
          <w:bCs/>
          <w:color w:val="auto"/>
          <w:sz w:val="20"/>
          <w:szCs w:val="20"/>
          <w:highlight w:val="none"/>
        </w:rPr>
        <w:t>，未与其他单位组成联合体。</w:t>
      </w:r>
    </w:p>
    <w:p>
      <w:pPr>
        <w:autoSpaceDE w:val="0"/>
        <w:autoSpaceDN w:val="0"/>
        <w:adjustRightIn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特此声明。</w:t>
      </w:r>
    </w:p>
    <w:p>
      <w:pPr>
        <w:autoSpaceDE w:val="0"/>
        <w:autoSpaceDN w:val="0"/>
        <w:adjustRightInd w:val="0"/>
        <w:spacing w:line="360" w:lineRule="auto"/>
        <w:jc w:val="center"/>
        <w:rPr>
          <w:rFonts w:hint="eastAsia" w:ascii="宋体" w:hAnsi="宋体" w:eastAsia="宋体" w:cs="宋体"/>
          <w:b/>
          <w:color w:val="auto"/>
          <w:sz w:val="20"/>
          <w:szCs w:val="20"/>
          <w:highlight w:val="none"/>
        </w:rPr>
      </w:pPr>
    </w:p>
    <w:p>
      <w:pPr>
        <w:spacing w:line="360" w:lineRule="auto"/>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供应商：</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pPr>
        <w:spacing w:line="360" w:lineRule="auto"/>
        <w:jc w:val="right"/>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lang w:val="zh-CN"/>
        </w:rPr>
        <w:t>法定代表人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单位</w:t>
      </w:r>
      <w:r>
        <w:rPr>
          <w:rFonts w:hint="eastAsia" w:ascii="宋体" w:hAnsi="宋体" w:eastAsia="宋体" w:cs="宋体"/>
          <w:color w:val="auto"/>
          <w:sz w:val="20"/>
          <w:szCs w:val="20"/>
          <w:highlight w:val="none"/>
        </w:rPr>
        <w:t>负责人）</w:t>
      </w:r>
      <w:r>
        <w:rPr>
          <w:rFonts w:hint="eastAsia" w:ascii="宋体" w:hAnsi="宋体" w:eastAsia="宋体" w:cs="宋体"/>
          <w:color w:val="auto"/>
          <w:sz w:val="20"/>
          <w:szCs w:val="20"/>
          <w:highlight w:val="none"/>
          <w:lang w:val="zh-CN"/>
        </w:rPr>
        <w:t>或授权代表</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zh-CN"/>
        </w:rPr>
        <w:t>签字或盖章</w:t>
      </w:r>
      <w:r>
        <w:rPr>
          <w:rFonts w:hint="eastAsia" w:ascii="宋体" w:hAnsi="宋体" w:eastAsia="宋体" w:cs="宋体"/>
          <w:color w:val="auto"/>
          <w:sz w:val="20"/>
          <w:szCs w:val="20"/>
          <w:highlight w:val="none"/>
        </w:rPr>
        <w:t>）</w:t>
      </w:r>
    </w:p>
    <w:p>
      <w:pPr>
        <w:spacing w:line="360" w:lineRule="auto"/>
        <w:ind w:firstLine="3600" w:firstLineChars="1800"/>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pPr>
        <w:pStyle w:val="5"/>
        <w:rPr>
          <w:rFonts w:hint="eastAsia" w:ascii="宋体" w:hAnsi="宋体" w:eastAsia="宋体" w:cs="宋体"/>
          <w:sz w:val="20"/>
          <w:szCs w:val="20"/>
        </w:rPr>
      </w:pPr>
    </w:p>
    <w:p>
      <w:pPr>
        <w:pStyle w:val="5"/>
        <w:rPr>
          <w:rFonts w:hint="eastAsia" w:ascii="宋体" w:hAnsi="宋体" w:eastAsia="宋体" w:cs="宋体"/>
          <w:sz w:val="20"/>
          <w:szCs w:val="20"/>
        </w:rPr>
      </w:pPr>
    </w:p>
    <w:p>
      <w:pPr>
        <w:rPr>
          <w:rFonts w:hint="eastAsia" w:ascii="宋体" w:hAnsi="宋体" w:eastAsia="宋体" w:cs="宋体"/>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395F10FD"/>
    <w:rsid w:val="5EE90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1202</Words>
  <Characters>1265</Characters>
  <Lines>0</Lines>
  <Paragraphs>0</Paragraphs>
  <TotalTime>0</TotalTime>
  <ScaleCrop>false</ScaleCrop>
  <LinksUpToDate>false</LinksUpToDate>
  <CharactersWithSpaces>1537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2026-05-12T09:01:00Z</dcterms:created>
  <dc:creator>Administrator</dc:creator>
  <cp:lastModifiedBy>acer</cp:lastModifiedBy>
  <dcterms:modified xsi:type="dcterms:W3CDTF">2026-05-12T09:05:46Z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77702F351DE44858B337231231A04AA4_12</vt:lpwstr>
  </property>
</Properties>
</file>