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371F6A">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其他附件：</w:t>
      </w:r>
    </w:p>
    <w:p w14:paraId="2CBCDF94">
      <w:pPr>
        <w:spacing w:line="360" w:lineRule="auto"/>
        <w:ind w:firstLine="2812" w:firstLineChars="1167"/>
        <w:jc w:val="both"/>
        <w:rPr>
          <w:rFonts w:hint="eastAsia" w:ascii="宋体" w:hAnsi="宋体" w:eastAsia="宋体" w:cs="宋体"/>
          <w:sz w:val="24"/>
          <w:szCs w:val="24"/>
          <w:highlight w:val="none"/>
        </w:rPr>
      </w:pPr>
      <w:bookmarkStart w:id="0" w:name="_Toc363474028"/>
      <w:bookmarkStart w:id="1" w:name="_Toc4115"/>
      <w:bookmarkStart w:id="2" w:name="_Toc8589"/>
      <w:bookmarkStart w:id="3" w:name="_Toc17167"/>
      <w:bookmarkStart w:id="4" w:name="_Toc2744"/>
      <w:bookmarkStart w:id="5" w:name="_Toc1430"/>
      <w:bookmarkStart w:id="6" w:name="_Toc403077649"/>
      <w:bookmarkStart w:id="7" w:name="_Toc20657"/>
      <w:bookmarkStart w:id="8" w:name="_Toc403077650"/>
      <w:bookmarkStart w:id="9" w:name="_Toc324414285"/>
      <w:bookmarkStart w:id="10" w:name="_Toc426457702"/>
      <w:bookmarkStart w:id="11" w:name="_Toc363474029"/>
      <w:r>
        <w:rPr>
          <w:rFonts w:hint="eastAsia" w:ascii="宋体" w:hAnsi="宋体" w:eastAsia="宋体" w:cs="宋体"/>
          <w:b/>
          <w:bCs/>
          <w:sz w:val="24"/>
          <w:szCs w:val="24"/>
          <w:highlight w:val="none"/>
        </w:rPr>
        <w:t>一、法定代表人授权委托书</w:t>
      </w:r>
      <w:bookmarkEnd w:id="0"/>
      <w:bookmarkEnd w:id="1"/>
      <w:bookmarkEnd w:id="2"/>
      <w:bookmarkEnd w:id="3"/>
      <w:bookmarkEnd w:id="4"/>
      <w:bookmarkEnd w:id="5"/>
      <w:bookmarkEnd w:id="6"/>
      <w:bookmarkEnd w:id="7"/>
    </w:p>
    <w:p w14:paraId="64DA01D6">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1.1法定代表人身份证明书</w:t>
      </w:r>
    </w:p>
    <w:p w14:paraId="1A855D1D">
      <w:pPr>
        <w:autoSpaceDE w:val="0"/>
        <w:autoSpaceDN w:val="0"/>
        <w:adjustRightInd w:val="0"/>
        <w:spacing w:line="360" w:lineRule="auto"/>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陕西正翼项目管理咨询有限公司：</w:t>
      </w:r>
    </w:p>
    <w:p w14:paraId="0951EA5E">
      <w:pPr>
        <w:autoSpaceDE w:val="0"/>
        <w:autoSpaceDN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姓名：</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性别：</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年龄：</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职务：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val="zh-CN"/>
        </w:rPr>
        <w:t>系</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val="zh-CN"/>
        </w:rPr>
        <w:t>（供应商名称）的法定代表人（单位负责人）。</w:t>
      </w:r>
    </w:p>
    <w:p w14:paraId="2698E0E8">
      <w:pPr>
        <w:autoSpaceDE w:val="0"/>
        <w:autoSpaceDN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特此证明。</w:t>
      </w:r>
    </w:p>
    <w:p w14:paraId="51F8E611">
      <w:pPr>
        <w:autoSpaceDE w:val="0"/>
        <w:autoSpaceDN w:val="0"/>
        <w:adjustRightInd w:val="0"/>
        <w:spacing w:line="360" w:lineRule="auto"/>
        <w:jc w:val="left"/>
        <w:rPr>
          <w:rFonts w:hint="eastAsia" w:ascii="宋体" w:hAnsi="宋体" w:eastAsia="宋体" w:cs="宋体"/>
          <w:sz w:val="24"/>
          <w:szCs w:val="24"/>
          <w:highlight w:val="none"/>
          <w:lang w:val="zh-CN"/>
        </w:rPr>
      </w:pPr>
    </w:p>
    <w:p w14:paraId="549F0672">
      <w:pPr>
        <w:autoSpaceDE w:val="0"/>
        <w:autoSpaceDN w:val="0"/>
        <w:adjustRightInd w:val="0"/>
        <w:spacing w:line="360" w:lineRule="auto"/>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附：法定代表人（单位负责人）身份证复印件。</w:t>
      </w:r>
    </w:p>
    <w:p w14:paraId="73C72F4F">
      <w:pPr>
        <w:autoSpaceDE w:val="0"/>
        <w:autoSpaceDN w:val="0"/>
        <w:adjustRightInd w:val="0"/>
        <w:spacing w:line="360" w:lineRule="auto"/>
        <w:jc w:val="left"/>
        <w:rPr>
          <w:rFonts w:hint="eastAsia" w:ascii="宋体" w:hAnsi="宋体" w:eastAsia="宋体" w:cs="宋体"/>
          <w:sz w:val="24"/>
          <w:szCs w:val="24"/>
          <w:highlight w:val="none"/>
          <w:lang w:val="zh-CN"/>
        </w:rPr>
      </w:pPr>
    </w:p>
    <w:p w14:paraId="3B6ED91E">
      <w:pPr>
        <w:autoSpaceDE w:val="0"/>
        <w:autoSpaceDN w:val="0"/>
        <w:adjustRightInd w:val="0"/>
        <w:spacing w:line="360" w:lineRule="auto"/>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注：自然人参与磋商的此处只附身份证复印件。</w:t>
      </w:r>
    </w:p>
    <w:p w14:paraId="268C31A3">
      <w:pPr>
        <w:spacing w:line="360" w:lineRule="auto"/>
        <w:jc w:val="center"/>
        <w:rPr>
          <w:rFonts w:hint="eastAsia" w:ascii="宋体" w:hAnsi="宋体" w:eastAsia="宋体" w:cs="宋体"/>
          <w:sz w:val="24"/>
          <w:szCs w:val="24"/>
          <w:highlight w:val="none"/>
        </w:rPr>
      </w:pPr>
    </w:p>
    <w:p w14:paraId="6B58F69B">
      <w:pPr>
        <w:spacing w:line="360" w:lineRule="auto"/>
        <w:jc w:val="center"/>
        <w:rPr>
          <w:rFonts w:hint="eastAsia" w:ascii="宋体" w:hAnsi="宋体" w:eastAsia="宋体" w:cs="宋体"/>
          <w:sz w:val="24"/>
          <w:szCs w:val="24"/>
          <w:highlight w:val="none"/>
        </w:rPr>
      </w:pPr>
    </w:p>
    <w:p w14:paraId="4EF98195">
      <w:pPr>
        <w:spacing w:line="360" w:lineRule="auto"/>
        <w:jc w:val="center"/>
        <w:rPr>
          <w:rFonts w:hint="eastAsia" w:ascii="宋体" w:hAnsi="宋体" w:eastAsia="宋体" w:cs="宋体"/>
          <w:sz w:val="24"/>
          <w:szCs w:val="24"/>
          <w:highlight w:val="none"/>
        </w:rPr>
      </w:pPr>
    </w:p>
    <w:p w14:paraId="54ED12E9">
      <w:pPr>
        <w:spacing w:line="360" w:lineRule="auto"/>
        <w:ind w:firstLine="416"/>
        <w:rPr>
          <w:rFonts w:hint="eastAsia" w:ascii="宋体" w:hAnsi="宋体" w:eastAsia="宋体" w:cs="宋体"/>
          <w:spacing w:val="4"/>
          <w:sz w:val="24"/>
          <w:szCs w:val="24"/>
          <w:highlight w:val="none"/>
        </w:rPr>
      </w:pPr>
    </w:p>
    <w:p w14:paraId="25FB500F">
      <w:pPr>
        <w:spacing w:line="360" w:lineRule="auto"/>
        <w:ind w:firstLine="744" w:firstLineChars="3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供应商名称（公章）:             </w:t>
      </w:r>
    </w:p>
    <w:p w14:paraId="376167F0">
      <w:pPr>
        <w:spacing w:line="360" w:lineRule="auto"/>
        <w:ind w:firstLine="720" w:firstLineChars="300"/>
        <w:jc w:val="both"/>
        <w:rPr>
          <w:rFonts w:hint="eastAsia" w:ascii="宋体" w:hAnsi="宋体" w:eastAsia="宋体" w:cs="宋体"/>
          <w:b/>
          <w:spacing w:val="4"/>
          <w:sz w:val="24"/>
          <w:szCs w:val="24"/>
          <w:highlight w:val="none"/>
        </w:rPr>
      </w:pPr>
      <w:bookmarkStart w:id="65" w:name="_GoBack"/>
      <w:bookmarkEnd w:id="65"/>
      <w:r>
        <w:rPr>
          <w:rFonts w:hint="eastAsia" w:ascii="宋体" w:hAnsi="宋体" w:eastAsia="宋体" w:cs="宋体"/>
          <w:sz w:val="24"/>
          <w:szCs w:val="24"/>
          <w:highlight w:val="none"/>
        </w:rPr>
        <w:t>日    期：</w:t>
      </w:r>
      <w:r>
        <w:rPr>
          <w:rFonts w:hint="eastAsia" w:ascii="宋体" w:hAnsi="宋体" w:eastAsia="宋体" w:cs="宋体"/>
          <w:b/>
          <w:spacing w:val="4"/>
          <w:sz w:val="24"/>
          <w:szCs w:val="24"/>
          <w:highlight w:val="none"/>
        </w:rPr>
        <w:br w:type="page"/>
      </w:r>
      <w:r>
        <w:rPr>
          <w:rFonts w:hint="eastAsia" w:ascii="宋体" w:hAnsi="宋体" w:eastAsia="宋体" w:cs="宋体"/>
          <w:b/>
          <w:spacing w:val="4"/>
          <w:sz w:val="24"/>
          <w:szCs w:val="24"/>
          <w:highlight w:val="none"/>
        </w:rPr>
        <w:t>1.2授权委托书</w:t>
      </w:r>
    </w:p>
    <w:p w14:paraId="2EDD3848">
      <w:pPr>
        <w:spacing w:line="360" w:lineRule="auto"/>
        <w:ind w:firstLine="418"/>
        <w:jc w:val="left"/>
        <w:rPr>
          <w:rFonts w:hint="eastAsia" w:ascii="宋体" w:hAnsi="宋体" w:eastAsia="宋体" w:cs="宋体"/>
          <w:b/>
          <w:sz w:val="24"/>
          <w:szCs w:val="24"/>
          <w:highlight w:val="none"/>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rPr>
        <w:t>陕西正翼项目管理咨询有限公司</w:t>
      </w:r>
    </w:p>
    <w:p w14:paraId="77C4F0AE">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 xml:space="preserve">    (供应商名称)    </w:t>
      </w:r>
      <w:r>
        <w:rPr>
          <w:rFonts w:hint="eastAsia" w:ascii="宋体" w:hAnsi="宋体" w:eastAsia="宋体" w:cs="宋体"/>
          <w:spacing w:val="4"/>
          <w:sz w:val="24"/>
          <w:szCs w:val="24"/>
          <w:highlight w:val="none"/>
        </w:rPr>
        <w:t>按中华人民共和国法律于</w:t>
      </w:r>
      <w:r>
        <w:rPr>
          <w:rFonts w:hint="eastAsia" w:ascii="宋体" w:hAnsi="宋体" w:eastAsia="宋体" w:cs="宋体"/>
          <w:spacing w:val="4"/>
          <w:sz w:val="24"/>
          <w:szCs w:val="24"/>
          <w:highlight w:val="none"/>
          <w:u w:val="single"/>
        </w:rPr>
        <w:t>（  年  月  日 ）</w:t>
      </w:r>
      <w:r>
        <w:rPr>
          <w:rFonts w:hint="eastAsia" w:ascii="宋体" w:hAnsi="宋体" w:eastAsia="宋体" w:cs="宋体"/>
          <w:spacing w:val="4"/>
          <w:sz w:val="24"/>
          <w:szCs w:val="24"/>
          <w:highlight w:val="none"/>
        </w:rPr>
        <w:t xml:space="preserve">成立。  </w:t>
      </w:r>
      <w:r>
        <w:rPr>
          <w:rFonts w:hint="eastAsia" w:ascii="宋体" w:hAnsi="宋体" w:eastAsia="宋体" w:cs="宋体"/>
          <w:spacing w:val="4"/>
          <w:sz w:val="24"/>
          <w:szCs w:val="24"/>
          <w:highlight w:val="none"/>
          <w:u w:val="single"/>
        </w:rPr>
        <w:t xml:space="preserve">(法定代表人姓名)  </w:t>
      </w:r>
      <w:r>
        <w:rPr>
          <w:rFonts w:hint="eastAsia" w:ascii="宋体" w:hAnsi="宋体" w:eastAsia="宋体" w:cs="宋体"/>
          <w:spacing w:val="4"/>
          <w:sz w:val="24"/>
          <w:szCs w:val="24"/>
          <w:highlight w:val="none"/>
        </w:rPr>
        <w:t>特授权</w:t>
      </w:r>
      <w:r>
        <w:rPr>
          <w:rFonts w:hint="eastAsia" w:ascii="宋体" w:hAnsi="宋体" w:eastAsia="宋体" w:cs="宋体"/>
          <w:spacing w:val="4"/>
          <w:sz w:val="24"/>
          <w:szCs w:val="24"/>
          <w:highlight w:val="none"/>
          <w:u w:val="single"/>
        </w:rPr>
        <w:t xml:space="preserve"> （被授权人姓名）  </w:t>
      </w:r>
      <w:r>
        <w:rPr>
          <w:rFonts w:hint="eastAsia" w:ascii="宋体" w:hAnsi="宋体" w:eastAsia="宋体" w:cs="宋体"/>
          <w:spacing w:val="4"/>
          <w:sz w:val="24"/>
          <w:szCs w:val="24"/>
          <w:highlight w:val="none"/>
        </w:rPr>
        <w:t>代表我公司全权办理针对本次</w:t>
      </w:r>
      <w:r>
        <w:rPr>
          <w:rFonts w:hint="eastAsia" w:ascii="宋体" w:hAnsi="宋体" w:eastAsia="宋体" w:cs="宋体"/>
          <w:spacing w:val="4"/>
          <w:sz w:val="24"/>
          <w:szCs w:val="24"/>
          <w:highlight w:val="none"/>
          <w:u w:val="single"/>
        </w:rPr>
        <w:t xml:space="preserve">     (项目名称）     </w:t>
      </w:r>
      <w:r>
        <w:rPr>
          <w:rFonts w:hint="eastAsia" w:ascii="宋体" w:hAnsi="宋体" w:eastAsia="宋体" w:cs="宋体"/>
          <w:spacing w:val="4"/>
          <w:sz w:val="24"/>
          <w:szCs w:val="24"/>
          <w:highlight w:val="none"/>
        </w:rPr>
        <w:t>（项目编号：</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）的磋商、签约等具体工作，并签署全部有关的文件、协议及合同。</w:t>
      </w:r>
    </w:p>
    <w:p w14:paraId="59522AD6">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我公司对被授权人的签名负全部责任。</w:t>
      </w:r>
    </w:p>
    <w:p w14:paraId="404235AC">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委托期限：自磋商响应文件递交截止之日起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日历天</w:t>
      </w:r>
    </w:p>
    <w:p w14:paraId="4711F0D5">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本授权书于</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日签</w:t>
      </w:r>
      <w:r>
        <w:rPr>
          <w:rFonts w:hint="eastAsia" w:ascii="宋体" w:hAnsi="宋体" w:eastAsia="宋体" w:cs="宋体"/>
          <w:spacing w:val="4"/>
          <w:sz w:val="24"/>
          <w:szCs w:val="24"/>
          <w:highlight w:val="none"/>
        </w:rPr>
        <w:t>字生效，特此证明。</w:t>
      </w:r>
    </w:p>
    <w:p w14:paraId="1651040E">
      <w:pPr>
        <w:spacing w:line="360" w:lineRule="auto"/>
        <w:ind w:firstLine="496" w:firstLineChars="200"/>
        <w:jc w:val="left"/>
        <w:rPr>
          <w:rFonts w:hint="eastAsia" w:ascii="宋体" w:hAnsi="宋体" w:eastAsia="宋体" w:cs="宋体"/>
          <w:spacing w:val="4"/>
          <w:sz w:val="24"/>
          <w:szCs w:val="24"/>
          <w:highlight w:val="none"/>
        </w:rPr>
      </w:pPr>
    </w:p>
    <w:tbl>
      <w:tblPr>
        <w:tblStyle w:val="6"/>
        <w:tblW w:w="0" w:type="auto"/>
        <w:tblInd w:w="0" w:type="dxa"/>
        <w:tblLayout w:type="fixed"/>
        <w:tblCellMar>
          <w:top w:w="0" w:type="dxa"/>
          <w:left w:w="108" w:type="dxa"/>
          <w:bottom w:w="0" w:type="dxa"/>
          <w:right w:w="108" w:type="dxa"/>
        </w:tblCellMar>
      </w:tblPr>
      <w:tblGrid>
        <w:gridCol w:w="4839"/>
        <w:gridCol w:w="4200"/>
      </w:tblGrid>
      <w:tr w14:paraId="4F83CDD7">
        <w:tblPrEx>
          <w:tblCellMar>
            <w:top w:w="0" w:type="dxa"/>
            <w:left w:w="108" w:type="dxa"/>
            <w:bottom w:w="0" w:type="dxa"/>
            <w:right w:w="108" w:type="dxa"/>
          </w:tblCellMar>
        </w:tblPrEx>
        <w:trPr>
          <w:trHeight w:val="600" w:hRule="atLeast"/>
        </w:trPr>
        <w:tc>
          <w:tcPr>
            <w:tcW w:w="4839" w:type="dxa"/>
          </w:tcPr>
          <w:p w14:paraId="3D155D69">
            <w:pPr>
              <w:spacing w:line="360" w:lineRule="auto"/>
              <w:ind w:firstLine="124" w:firstLineChars="50"/>
              <w:jc w:val="left"/>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法定代表人（签字或盖章）：</w:t>
            </w:r>
          </w:p>
        </w:tc>
        <w:tc>
          <w:tcPr>
            <w:tcW w:w="4200" w:type="dxa"/>
          </w:tcPr>
          <w:p w14:paraId="77AD5431">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被授权人（签字）：</w:t>
            </w:r>
          </w:p>
        </w:tc>
      </w:tr>
      <w:tr w14:paraId="35A9ED14">
        <w:tblPrEx>
          <w:tblCellMar>
            <w:top w:w="0" w:type="dxa"/>
            <w:left w:w="108" w:type="dxa"/>
            <w:bottom w:w="0" w:type="dxa"/>
            <w:right w:w="108" w:type="dxa"/>
          </w:tblCellMar>
        </w:tblPrEx>
        <w:trPr>
          <w:trHeight w:val="600" w:hRule="atLeast"/>
        </w:trPr>
        <w:tc>
          <w:tcPr>
            <w:tcW w:w="4839" w:type="dxa"/>
          </w:tcPr>
          <w:p w14:paraId="0E7C9CA2">
            <w:pPr>
              <w:spacing w:line="360" w:lineRule="auto"/>
              <w:ind w:firstLine="124" w:firstLineChars="50"/>
              <w:jc w:val="left"/>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职务：</w:t>
            </w:r>
          </w:p>
        </w:tc>
        <w:tc>
          <w:tcPr>
            <w:tcW w:w="4200" w:type="dxa"/>
          </w:tcPr>
          <w:p w14:paraId="5D919910">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职务：</w:t>
            </w:r>
          </w:p>
        </w:tc>
      </w:tr>
      <w:tr w14:paraId="5D73FCF6">
        <w:tblPrEx>
          <w:tblCellMar>
            <w:top w:w="0" w:type="dxa"/>
            <w:left w:w="108" w:type="dxa"/>
            <w:bottom w:w="0" w:type="dxa"/>
            <w:right w:w="108" w:type="dxa"/>
          </w:tblCellMar>
        </w:tblPrEx>
        <w:trPr>
          <w:trHeight w:val="600" w:hRule="atLeast"/>
        </w:trPr>
        <w:tc>
          <w:tcPr>
            <w:tcW w:w="4839" w:type="dxa"/>
          </w:tcPr>
          <w:p w14:paraId="52F8F22E">
            <w:pPr>
              <w:spacing w:line="360" w:lineRule="auto"/>
              <w:ind w:firstLine="124" w:firstLineChars="50"/>
              <w:jc w:val="left"/>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身份证号：</w:t>
            </w:r>
          </w:p>
        </w:tc>
        <w:tc>
          <w:tcPr>
            <w:tcW w:w="4200" w:type="dxa"/>
          </w:tcPr>
          <w:p w14:paraId="336FA75A">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身份证号：</w:t>
            </w:r>
          </w:p>
        </w:tc>
      </w:tr>
      <w:tr w14:paraId="31602EE9">
        <w:tblPrEx>
          <w:tblCellMar>
            <w:top w:w="0" w:type="dxa"/>
            <w:left w:w="108" w:type="dxa"/>
            <w:bottom w:w="0" w:type="dxa"/>
            <w:right w:w="108" w:type="dxa"/>
          </w:tblCellMar>
        </w:tblPrEx>
        <w:trPr>
          <w:trHeight w:val="600" w:hRule="atLeast"/>
        </w:trPr>
        <w:tc>
          <w:tcPr>
            <w:tcW w:w="4839" w:type="dxa"/>
          </w:tcPr>
          <w:p w14:paraId="45BC5E55">
            <w:pPr>
              <w:spacing w:line="360" w:lineRule="auto"/>
              <w:jc w:val="left"/>
              <w:rPr>
                <w:rFonts w:hint="eastAsia" w:ascii="宋体" w:hAnsi="宋体" w:eastAsia="宋体" w:cs="宋体"/>
                <w:sz w:val="24"/>
                <w:szCs w:val="24"/>
                <w:highlight w:val="none"/>
              </w:rPr>
            </w:pPr>
          </w:p>
        </w:tc>
        <w:tc>
          <w:tcPr>
            <w:tcW w:w="4200" w:type="dxa"/>
          </w:tcPr>
          <w:p w14:paraId="667BAB1C">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所在部门：</w:t>
            </w:r>
          </w:p>
        </w:tc>
      </w:tr>
      <w:tr w14:paraId="31A1B534">
        <w:tblPrEx>
          <w:tblCellMar>
            <w:top w:w="0" w:type="dxa"/>
            <w:left w:w="108" w:type="dxa"/>
            <w:bottom w:w="0" w:type="dxa"/>
            <w:right w:w="108" w:type="dxa"/>
          </w:tblCellMar>
        </w:tblPrEx>
        <w:trPr>
          <w:trHeight w:val="600" w:hRule="atLeast"/>
        </w:trPr>
        <w:tc>
          <w:tcPr>
            <w:tcW w:w="4839" w:type="dxa"/>
          </w:tcPr>
          <w:p w14:paraId="51F45D09">
            <w:pPr>
              <w:spacing w:line="360" w:lineRule="auto"/>
              <w:jc w:val="left"/>
              <w:rPr>
                <w:rFonts w:hint="eastAsia" w:ascii="宋体" w:hAnsi="宋体" w:eastAsia="宋体" w:cs="宋体"/>
                <w:sz w:val="24"/>
                <w:szCs w:val="24"/>
                <w:highlight w:val="none"/>
              </w:rPr>
            </w:pPr>
          </w:p>
        </w:tc>
        <w:tc>
          <w:tcPr>
            <w:tcW w:w="4200" w:type="dxa"/>
          </w:tcPr>
          <w:p w14:paraId="26A20B8C">
            <w:pPr>
              <w:spacing w:line="360" w:lineRule="auto"/>
              <w:ind w:firstLine="416"/>
              <w:jc w:val="left"/>
              <w:rPr>
                <w:rFonts w:hint="eastAsia" w:ascii="宋体" w:hAnsi="宋体" w:eastAsia="宋体" w:cs="宋体"/>
                <w:spacing w:val="4"/>
                <w:sz w:val="24"/>
                <w:szCs w:val="24"/>
                <w:highlight w:val="none"/>
              </w:rPr>
            </w:pPr>
          </w:p>
        </w:tc>
      </w:tr>
    </w:tbl>
    <w:p w14:paraId="6075E618">
      <w:pPr>
        <w:spacing w:line="360" w:lineRule="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附：法定代表人参加投标时,只需提供法定代表人身份证；被授权人参加开标时，需提供投标前三个月至少一个月的基本养老保险参保缴费证明（法定代表人直接参与投标的无需提供此页内容）</w:t>
      </w:r>
    </w:p>
    <w:p w14:paraId="4FC8C1A7">
      <w:pPr>
        <w:spacing w:line="360" w:lineRule="auto"/>
        <w:ind w:firstLine="416"/>
        <w:rPr>
          <w:rFonts w:hint="eastAsia" w:ascii="宋体" w:hAnsi="宋体" w:eastAsia="宋体" w:cs="宋体"/>
          <w:spacing w:val="4"/>
          <w:sz w:val="24"/>
          <w:szCs w:val="24"/>
          <w:highlight w:val="none"/>
        </w:rPr>
      </w:pPr>
    </w:p>
    <w:p w14:paraId="63BA06CC">
      <w:pPr>
        <w:spacing w:line="360" w:lineRule="auto"/>
        <w:ind w:firstLine="416"/>
        <w:rPr>
          <w:rFonts w:hint="eastAsia" w:ascii="宋体" w:hAnsi="宋体" w:eastAsia="宋体" w:cs="宋体"/>
          <w:spacing w:val="4"/>
          <w:sz w:val="24"/>
          <w:szCs w:val="24"/>
          <w:highlight w:val="none"/>
        </w:rPr>
      </w:pPr>
    </w:p>
    <w:p w14:paraId="72A3A5DC">
      <w:pPr>
        <w:spacing w:line="360" w:lineRule="auto"/>
        <w:ind w:firstLine="416"/>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 xml:space="preserve">供应商名称（公章）:             </w:t>
      </w:r>
    </w:p>
    <w:p w14:paraId="0B1EDC64">
      <w:pPr>
        <w:spacing w:line="360" w:lineRule="auto"/>
        <w:ind w:firstLine="416"/>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法定代表人/被授权人（签字或盖章）：</w:t>
      </w:r>
    </w:p>
    <w:p w14:paraId="39F9985C">
      <w:pPr>
        <w:spacing w:line="360" w:lineRule="auto"/>
        <w:ind w:firstLine="416"/>
        <w:rPr>
          <w:rFonts w:hint="eastAsia" w:ascii="宋体" w:hAnsi="宋体" w:eastAsia="宋体" w:cs="宋体"/>
          <w:spacing w:val="4"/>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pacing w:val="4"/>
          <w:sz w:val="24"/>
          <w:szCs w:val="24"/>
          <w:highlight w:val="none"/>
        </w:rPr>
        <w:t xml:space="preserve">                         </w:t>
      </w:r>
    </w:p>
    <w:p w14:paraId="3756C575">
      <w:pPr>
        <w:spacing w:line="360" w:lineRule="auto"/>
        <w:ind w:firstLine="416"/>
        <w:rPr>
          <w:rFonts w:hint="eastAsia" w:ascii="宋体" w:hAnsi="宋体" w:eastAsia="宋体" w:cs="宋体"/>
          <w:spacing w:val="4"/>
          <w:sz w:val="24"/>
          <w:szCs w:val="24"/>
          <w:highlight w:val="none"/>
        </w:rPr>
      </w:pPr>
    </w:p>
    <w:p w14:paraId="16E1F0A6">
      <w:pPr>
        <w:numPr>
          <w:ilvl w:val="0"/>
          <w:numId w:val="0"/>
        </w:numPr>
        <w:tabs>
          <w:tab w:val="left" w:pos="1440"/>
        </w:tabs>
        <w:spacing w:line="360" w:lineRule="auto"/>
        <w:ind w:left="0" w:leftChars="0" w:firstLine="0" w:firstLineChars="0"/>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br w:type="page"/>
      </w:r>
      <w:bookmarkEnd w:id="8"/>
      <w:bookmarkEnd w:id="9"/>
      <w:bookmarkEnd w:id="10"/>
      <w:bookmarkEnd w:id="11"/>
      <w:r>
        <w:rPr>
          <w:rFonts w:hint="eastAsia" w:hAnsi="宋体" w:cs="宋体"/>
          <w:sz w:val="24"/>
          <w:szCs w:val="24"/>
          <w:highlight w:val="none"/>
          <w:lang w:val="en-US" w:eastAsia="zh-CN"/>
        </w:rPr>
        <w:t>二、</w:t>
      </w:r>
      <w:r>
        <w:rPr>
          <w:rFonts w:hint="eastAsia" w:ascii="宋体" w:hAnsi="宋体" w:eastAsia="宋体" w:cs="宋体"/>
          <w:b/>
          <w:bCs/>
          <w:sz w:val="24"/>
          <w:szCs w:val="24"/>
          <w:highlight w:val="none"/>
        </w:rPr>
        <w:t>分项报价表</w:t>
      </w:r>
    </w:p>
    <w:p w14:paraId="6F51D083">
      <w:pPr>
        <w:pStyle w:val="3"/>
        <w:numPr>
          <w:ilvl w:val="-1"/>
          <w:numId w:val="0"/>
        </w:numPr>
        <w:ind w:firstLine="0" w:firstLineChars="0"/>
        <w:jc w:val="center"/>
        <w:rPr>
          <w:rFonts w:hint="eastAsia"/>
          <w:highlight w:val="none"/>
        </w:rPr>
      </w:pPr>
      <w:r>
        <w:rPr>
          <w:rFonts w:hint="eastAsia"/>
          <w:highlight w:val="none"/>
          <w:lang w:val="en-US" w:eastAsia="zh-CN"/>
        </w:rPr>
        <w:t>2.1教职体检分项报价表(一次报价表）</w:t>
      </w:r>
    </w:p>
    <w:tbl>
      <w:tblPr>
        <w:tblStyle w:val="6"/>
        <w:tblW w:w="887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8"/>
        <w:gridCol w:w="1150"/>
        <w:gridCol w:w="2081"/>
        <w:gridCol w:w="1507"/>
        <w:gridCol w:w="1852"/>
        <w:gridCol w:w="1714"/>
      </w:tblGrid>
      <w:tr w14:paraId="74E7C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60E1A">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序号</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5363F">
            <w:pPr>
              <w:keepNext w:val="0"/>
              <w:keepLines w:val="0"/>
              <w:widowControl/>
              <w:suppressLineNumbers w:val="0"/>
              <w:shd w:val="clear"/>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分类</w:t>
            </w: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14D2A">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分组名称</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C8699">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人数</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D7C9E">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分组结算价（元</w:t>
            </w:r>
            <w:r>
              <w:rPr>
                <w:rFonts w:hint="eastAsia" w:hAnsi="宋体" w:cs="宋体"/>
                <w:i w:val="0"/>
                <w:iCs w:val="0"/>
                <w:color w:val="auto"/>
                <w:kern w:val="0"/>
                <w:sz w:val="24"/>
                <w:szCs w:val="24"/>
                <w:highlight w:val="none"/>
                <w:u w:val="none"/>
                <w:lang w:val="en-US" w:eastAsia="zh-CN" w:bidi="ar"/>
              </w:rPr>
              <w:t>/人</w:t>
            </w:r>
            <w:r>
              <w:rPr>
                <w:rFonts w:hint="eastAsia" w:ascii="宋体" w:hAnsi="宋体" w:eastAsia="宋体" w:cs="宋体"/>
                <w:i w:val="0"/>
                <w:iCs w:val="0"/>
                <w:color w:val="auto"/>
                <w:kern w:val="0"/>
                <w:sz w:val="24"/>
                <w:szCs w:val="24"/>
                <w:highlight w:val="none"/>
                <w:u w:val="none"/>
                <w:lang w:val="en-US" w:eastAsia="zh-CN" w:bidi="ar"/>
              </w:rPr>
              <w:t>）</w:t>
            </w: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98E6F">
            <w:pPr>
              <w:keepNext w:val="0"/>
              <w:keepLines w:val="0"/>
              <w:widowControl/>
              <w:suppressLineNumbers w:val="0"/>
              <w:shd w:val="clear"/>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小计（元）</w:t>
            </w:r>
          </w:p>
        </w:tc>
      </w:tr>
      <w:tr w14:paraId="51C60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708B5">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150" w:type="dxa"/>
            <w:vMerge w:val="restart"/>
            <w:tcBorders>
              <w:top w:val="single" w:color="000000" w:sz="4" w:space="0"/>
              <w:left w:val="single" w:color="000000" w:sz="4" w:space="0"/>
              <w:right w:val="single" w:color="000000" w:sz="4" w:space="0"/>
            </w:tcBorders>
            <w:shd w:val="clear" w:color="auto" w:fill="auto"/>
            <w:vAlign w:val="center"/>
          </w:tcPr>
          <w:p w14:paraId="0D835345">
            <w:pPr>
              <w:keepNext w:val="0"/>
              <w:keepLines w:val="0"/>
              <w:widowControl/>
              <w:suppressLineNumbers w:val="0"/>
              <w:shd w:val="clear"/>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sz w:val="24"/>
                <w:szCs w:val="24"/>
                <w:highlight w:val="none"/>
              </w:rPr>
              <w:t>离退休职工</w:t>
            </w: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C33DC">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sz w:val="24"/>
                <w:szCs w:val="24"/>
                <w:highlight w:val="none"/>
              </w:rPr>
              <w:t>男</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C5E3C">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63</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34ECC">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BD7AD">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r>
      <w:tr w14:paraId="2AE76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04"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44EDB">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150" w:type="dxa"/>
            <w:vMerge w:val="continue"/>
            <w:tcBorders>
              <w:left w:val="single" w:color="000000" w:sz="4" w:space="0"/>
              <w:right w:val="single" w:color="000000" w:sz="4" w:space="0"/>
            </w:tcBorders>
            <w:shd w:val="clear" w:color="auto" w:fill="auto"/>
            <w:vAlign w:val="center"/>
          </w:tcPr>
          <w:p w14:paraId="6219B535">
            <w:pPr>
              <w:keepNext w:val="0"/>
              <w:keepLines w:val="0"/>
              <w:widowControl/>
              <w:suppressLineNumbers w:val="0"/>
              <w:shd w:val="clear"/>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69B86">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sz w:val="24"/>
                <w:szCs w:val="24"/>
                <w:highlight w:val="none"/>
              </w:rPr>
              <w:t>女</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72914">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93</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2A4C8">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C0F6F">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r>
      <w:tr w14:paraId="31709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04" w:hRule="atLeast"/>
        </w:trPr>
        <w:tc>
          <w:tcPr>
            <w:tcW w:w="530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904F3A9">
            <w:pPr>
              <w:keepNext w:val="0"/>
              <w:keepLines w:val="0"/>
              <w:widowControl/>
              <w:suppressLineNumbers w:val="0"/>
              <w:shd w:val="clear"/>
              <w:jc w:val="righ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合计一（元）</w:t>
            </w:r>
          </w:p>
        </w:tc>
        <w:tc>
          <w:tcPr>
            <w:tcW w:w="3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D72132">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r>
      <w:tr w14:paraId="00CCE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63D9A">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1150" w:type="dxa"/>
            <w:vMerge w:val="restart"/>
            <w:tcBorders>
              <w:top w:val="single" w:color="000000" w:sz="4" w:space="0"/>
              <w:left w:val="single" w:color="000000" w:sz="4" w:space="0"/>
              <w:right w:val="single" w:color="000000" w:sz="4" w:space="0"/>
            </w:tcBorders>
            <w:shd w:val="clear" w:color="auto" w:fill="auto"/>
            <w:vAlign w:val="center"/>
          </w:tcPr>
          <w:p w14:paraId="7303E9CD">
            <w:pPr>
              <w:keepNext w:val="0"/>
              <w:keepLines w:val="0"/>
              <w:widowControl/>
              <w:suppressLineNumbers w:val="0"/>
              <w:shd w:val="clear"/>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sz w:val="24"/>
                <w:szCs w:val="24"/>
                <w:highlight w:val="none"/>
              </w:rPr>
              <w:t>在职职工</w:t>
            </w: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26D00">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sz w:val="24"/>
                <w:szCs w:val="24"/>
                <w:highlight w:val="none"/>
              </w:rPr>
              <w:t>40岁及以上女性</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F061D">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sz w:val="24"/>
                <w:szCs w:val="24"/>
                <w:highlight w:val="none"/>
                <w:lang w:val="en-US" w:eastAsia="zh-CN"/>
              </w:rPr>
              <w:t>68</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DC62F">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10C41">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r>
      <w:tr w14:paraId="3C2AC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BF2AB">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1150" w:type="dxa"/>
            <w:vMerge w:val="continue"/>
            <w:tcBorders>
              <w:left w:val="single" w:color="000000" w:sz="4" w:space="0"/>
              <w:right w:val="single" w:color="000000" w:sz="4" w:space="0"/>
            </w:tcBorders>
            <w:shd w:val="clear" w:color="auto" w:fill="auto"/>
            <w:vAlign w:val="center"/>
          </w:tcPr>
          <w:p w14:paraId="2A0A23EE">
            <w:pPr>
              <w:keepNext w:val="0"/>
              <w:keepLines w:val="0"/>
              <w:widowControl/>
              <w:suppressLineNumbers w:val="0"/>
              <w:shd w:val="clear"/>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71C79">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sz w:val="24"/>
                <w:szCs w:val="24"/>
                <w:highlight w:val="none"/>
              </w:rPr>
              <w:t>40岁以下已婚女性</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8ED22">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sz w:val="24"/>
                <w:szCs w:val="24"/>
                <w:highlight w:val="none"/>
                <w:lang w:val="en-US" w:eastAsia="zh-CN"/>
              </w:rPr>
              <w:t>33</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73257">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1B893">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r>
      <w:tr w14:paraId="06A99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E78E3">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1150" w:type="dxa"/>
            <w:vMerge w:val="continue"/>
            <w:tcBorders>
              <w:left w:val="single" w:color="000000" w:sz="4" w:space="0"/>
              <w:right w:val="single" w:color="000000" w:sz="4" w:space="0"/>
            </w:tcBorders>
            <w:shd w:val="clear" w:color="auto" w:fill="auto"/>
            <w:vAlign w:val="center"/>
          </w:tcPr>
          <w:p w14:paraId="0CF1A97D">
            <w:pPr>
              <w:keepNext w:val="0"/>
              <w:keepLines w:val="0"/>
              <w:widowControl/>
              <w:suppressLineNumbers w:val="0"/>
              <w:shd w:val="clear"/>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279FC">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sz w:val="24"/>
                <w:szCs w:val="24"/>
                <w:highlight w:val="none"/>
              </w:rPr>
              <w:t>未婚女性</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8E952">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78A8B">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1C519">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r>
      <w:tr w14:paraId="242A3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04"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F34C5">
            <w:pPr>
              <w:keepNext w:val="0"/>
              <w:keepLines w:val="0"/>
              <w:widowControl/>
              <w:suppressLineNumbers w:val="0"/>
              <w:shd w:val="clear"/>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w:t>
            </w:r>
          </w:p>
        </w:tc>
        <w:tc>
          <w:tcPr>
            <w:tcW w:w="1150" w:type="dxa"/>
            <w:vMerge w:val="continue"/>
            <w:tcBorders>
              <w:left w:val="single" w:color="000000" w:sz="4" w:space="0"/>
              <w:right w:val="single" w:color="000000" w:sz="4" w:space="0"/>
            </w:tcBorders>
            <w:shd w:val="clear" w:color="auto" w:fill="auto"/>
            <w:vAlign w:val="center"/>
          </w:tcPr>
          <w:p w14:paraId="7C345D52">
            <w:pPr>
              <w:keepNext w:val="0"/>
              <w:keepLines w:val="0"/>
              <w:widowControl/>
              <w:suppressLineNumbers w:val="0"/>
              <w:shd w:val="clear"/>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17598">
            <w:pPr>
              <w:keepNext w:val="0"/>
              <w:keepLines w:val="0"/>
              <w:widowControl/>
              <w:suppressLineNumbers w:val="0"/>
              <w:shd w:val="clear"/>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40岁及以上男性</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56476">
            <w:pPr>
              <w:keepNext w:val="0"/>
              <w:keepLines w:val="0"/>
              <w:widowControl/>
              <w:suppressLineNumbers w:val="0"/>
              <w:shd w:val="clear"/>
              <w:jc w:val="center"/>
              <w:textAlignment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sz w:val="24"/>
                <w:szCs w:val="24"/>
                <w:highlight w:val="none"/>
                <w:lang w:val="en-US" w:eastAsia="zh-CN"/>
              </w:rPr>
              <w:t>19</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DD6B4">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29513">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r>
      <w:tr w14:paraId="7B8FC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E7EF3">
            <w:pPr>
              <w:keepNext w:val="0"/>
              <w:keepLines w:val="0"/>
              <w:widowControl/>
              <w:suppressLineNumbers w:val="0"/>
              <w:shd w:val="clear"/>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w:t>
            </w:r>
          </w:p>
        </w:tc>
        <w:tc>
          <w:tcPr>
            <w:tcW w:w="1150" w:type="dxa"/>
            <w:vMerge w:val="continue"/>
            <w:tcBorders>
              <w:left w:val="single" w:color="000000" w:sz="4" w:space="0"/>
              <w:bottom w:val="single" w:color="000000" w:sz="4" w:space="0"/>
              <w:right w:val="single" w:color="000000" w:sz="4" w:space="0"/>
            </w:tcBorders>
            <w:shd w:val="clear" w:color="auto" w:fill="auto"/>
            <w:vAlign w:val="center"/>
          </w:tcPr>
          <w:p w14:paraId="52831EFA">
            <w:pPr>
              <w:keepNext w:val="0"/>
              <w:keepLines w:val="0"/>
              <w:widowControl/>
              <w:suppressLineNumbers w:val="0"/>
              <w:shd w:val="clear"/>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F4959">
            <w:pPr>
              <w:keepNext w:val="0"/>
              <w:keepLines w:val="0"/>
              <w:widowControl/>
              <w:suppressLineNumbers w:val="0"/>
              <w:shd w:val="clear"/>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40岁以下男性</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E0DDB">
            <w:pPr>
              <w:keepNext w:val="0"/>
              <w:keepLines w:val="0"/>
              <w:widowControl/>
              <w:suppressLineNumbers w:val="0"/>
              <w:shd w:val="clear"/>
              <w:jc w:val="center"/>
              <w:textAlignment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sz w:val="24"/>
                <w:szCs w:val="24"/>
                <w:highlight w:val="none"/>
                <w:lang w:val="en-US" w:eastAsia="zh-CN"/>
              </w:rPr>
              <w:t>7</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EABC6">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9E467">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r>
      <w:tr w14:paraId="6F117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530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E004DBA">
            <w:pPr>
              <w:keepNext w:val="0"/>
              <w:keepLines w:val="0"/>
              <w:widowControl/>
              <w:suppressLineNumbers w:val="0"/>
              <w:shd w:val="clear"/>
              <w:jc w:val="right"/>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sz w:val="24"/>
                <w:szCs w:val="24"/>
                <w:highlight w:val="none"/>
                <w:u w:val="none"/>
                <w:lang w:val="en-US" w:eastAsia="zh-CN"/>
              </w:rPr>
              <w:t>合计二（元）</w:t>
            </w:r>
          </w:p>
        </w:tc>
        <w:tc>
          <w:tcPr>
            <w:tcW w:w="3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97B160">
            <w:pPr>
              <w:keepNext w:val="0"/>
              <w:keepLines w:val="0"/>
              <w:widowControl/>
              <w:suppressLineNumbers w:val="0"/>
              <w:shd w:val="clear"/>
              <w:jc w:val="left"/>
              <w:textAlignment w:val="center"/>
              <w:rPr>
                <w:rFonts w:hint="eastAsia" w:ascii="宋体" w:hAnsi="宋体" w:eastAsia="宋体" w:cs="宋体"/>
                <w:i w:val="0"/>
                <w:iCs w:val="0"/>
                <w:color w:val="auto"/>
                <w:kern w:val="2"/>
                <w:sz w:val="24"/>
                <w:szCs w:val="24"/>
                <w:highlight w:val="none"/>
                <w:u w:val="none"/>
                <w:lang w:val="en-US" w:eastAsia="zh-CN" w:bidi="ar-SA"/>
              </w:rPr>
            </w:pPr>
          </w:p>
        </w:tc>
      </w:tr>
      <w:tr w14:paraId="44ACB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530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09B85D0">
            <w:pPr>
              <w:keepNext w:val="0"/>
              <w:keepLines w:val="0"/>
              <w:widowControl/>
              <w:suppressLineNumbers w:val="0"/>
              <w:shd w:val="clear"/>
              <w:jc w:val="righ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总报价（元）</w:t>
            </w:r>
          </w:p>
        </w:tc>
        <w:tc>
          <w:tcPr>
            <w:tcW w:w="3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9D2CEF">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r>
      <w:tr w14:paraId="2C27A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88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91637AE">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备注：总报价=合计一+合计二</w:t>
            </w:r>
            <w:r>
              <w:rPr>
                <w:rFonts w:hint="eastAsia" w:hAnsi="宋体" w:cs="宋体"/>
                <w:i w:val="0"/>
                <w:iCs w:val="0"/>
                <w:color w:val="auto"/>
                <w:sz w:val="24"/>
                <w:szCs w:val="24"/>
                <w:highlight w:val="none"/>
                <w:u w:val="none"/>
                <w:lang w:val="en-US" w:eastAsia="zh-CN"/>
              </w:rPr>
              <w:t>；</w:t>
            </w:r>
            <w:r>
              <w:rPr>
                <w:rFonts w:hint="eastAsia" w:ascii="宋体" w:hAnsi="宋体" w:eastAsia="宋体" w:cs="宋体"/>
                <w:i w:val="0"/>
                <w:iCs w:val="0"/>
                <w:color w:val="auto"/>
                <w:sz w:val="24"/>
                <w:szCs w:val="24"/>
                <w:highlight w:val="none"/>
                <w:u w:val="none"/>
                <w:lang w:val="en-US" w:eastAsia="zh-CN"/>
              </w:rPr>
              <w:t>分组结算价*人数，据实结算</w:t>
            </w:r>
            <w:r>
              <w:rPr>
                <w:rFonts w:hint="eastAsia" w:hAnsi="宋体" w:cs="宋体"/>
                <w:i w:val="0"/>
                <w:iCs w:val="0"/>
                <w:color w:val="auto"/>
                <w:sz w:val="24"/>
                <w:szCs w:val="24"/>
                <w:highlight w:val="none"/>
                <w:u w:val="none"/>
                <w:lang w:val="en-US" w:eastAsia="zh-CN"/>
              </w:rPr>
              <w:t>；总报价不得高于项目预算，否则按无效磋商处理（</w:t>
            </w:r>
            <w:r>
              <w:rPr>
                <w:rFonts w:hint="eastAsia" w:ascii="宋体" w:hAnsi="宋体" w:eastAsia="宋体" w:cs="宋体"/>
                <w:sz w:val="24"/>
                <w:szCs w:val="24"/>
                <w:highlight w:val="none"/>
                <w:lang w:eastAsia="zh-CN"/>
              </w:rPr>
              <w:t>在职职工150000元</w:t>
            </w:r>
            <w:r>
              <w:rPr>
                <w:rFonts w:hint="eastAsia" w:hAnsi="宋体" w:cs="宋体"/>
                <w:sz w:val="24"/>
                <w:szCs w:val="24"/>
                <w:highlight w:val="none"/>
                <w:lang w:eastAsia="zh-CN"/>
              </w:rPr>
              <w:t>、</w:t>
            </w:r>
            <w:r>
              <w:rPr>
                <w:rFonts w:hint="eastAsia" w:ascii="宋体" w:hAnsi="宋体" w:eastAsia="宋体" w:cs="宋体"/>
                <w:sz w:val="24"/>
                <w:szCs w:val="24"/>
                <w:highlight w:val="none"/>
                <w:lang w:eastAsia="zh-CN"/>
              </w:rPr>
              <w:t>离退休职工130000元</w:t>
            </w:r>
            <w:r>
              <w:rPr>
                <w:rFonts w:hint="eastAsia" w:hAnsi="宋体" w:cs="宋体"/>
                <w:i w:val="0"/>
                <w:iCs w:val="0"/>
                <w:color w:val="auto"/>
                <w:sz w:val="24"/>
                <w:szCs w:val="24"/>
                <w:highlight w:val="none"/>
                <w:u w:val="none"/>
                <w:lang w:val="en-US" w:eastAsia="zh-CN"/>
              </w:rPr>
              <w:t>）。</w:t>
            </w:r>
          </w:p>
        </w:tc>
      </w:tr>
    </w:tbl>
    <w:p w14:paraId="4E0BBE97">
      <w:pPr>
        <w:spacing w:line="360" w:lineRule="auto"/>
        <w:ind w:firstLine="402"/>
        <w:rPr>
          <w:rFonts w:hint="eastAsia" w:ascii="宋体" w:hAnsi="宋体" w:eastAsia="宋体" w:cs="宋体"/>
          <w:b/>
          <w:bCs/>
          <w:sz w:val="24"/>
          <w:szCs w:val="24"/>
          <w:highlight w:val="none"/>
        </w:rPr>
      </w:pPr>
      <w:r>
        <w:rPr>
          <w:rFonts w:hint="eastAsia" w:ascii="宋体" w:hAnsi="宋体" w:eastAsia="宋体" w:cs="宋体"/>
          <w:b/>
          <w:sz w:val="24"/>
          <w:szCs w:val="24"/>
          <w:highlight w:val="none"/>
        </w:rPr>
        <w:t>注：1</w:t>
      </w:r>
      <w:r>
        <w:rPr>
          <w:rFonts w:hint="eastAsia" w:ascii="宋体" w:hAnsi="宋体" w:eastAsia="宋体" w:cs="宋体"/>
          <w:b/>
          <w:bCs/>
          <w:sz w:val="24"/>
          <w:szCs w:val="24"/>
          <w:highlight w:val="none"/>
        </w:rPr>
        <w:t>.供应商可适当调整该表格式，但不得减少信息内容。</w:t>
      </w:r>
    </w:p>
    <w:p w14:paraId="339B753B">
      <w:pPr>
        <w:spacing w:line="360" w:lineRule="auto"/>
        <w:ind w:firstLine="40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2.如有多种品规，每种品规均需注明磋商报价。</w:t>
      </w:r>
    </w:p>
    <w:p w14:paraId="6DED321F">
      <w:pPr>
        <w:spacing w:line="360" w:lineRule="auto"/>
        <w:ind w:firstLine="40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3.如不提供分项报价，将视为无效响应。</w:t>
      </w:r>
    </w:p>
    <w:p w14:paraId="7A9EC1D6">
      <w:pPr>
        <w:spacing w:line="360" w:lineRule="auto"/>
        <w:ind w:firstLine="402"/>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4.</w:t>
      </w:r>
      <w:r>
        <w:rPr>
          <w:rFonts w:hint="eastAsia" w:ascii="宋体" w:hAnsi="宋体" w:eastAsia="宋体" w:cs="宋体"/>
          <w:b/>
          <w:bCs/>
          <w:sz w:val="24"/>
          <w:szCs w:val="24"/>
          <w:highlight w:val="none"/>
        </w:rPr>
        <w:t>如果按单价计算的结果与总价不一致,以单价为准修正总价｡</w:t>
      </w:r>
    </w:p>
    <w:p w14:paraId="5B14B3E4">
      <w:pPr>
        <w:spacing w:line="360" w:lineRule="auto"/>
        <w:ind w:firstLine="402"/>
        <w:rPr>
          <w:rFonts w:hint="eastAsia" w:ascii="宋体" w:hAnsi="宋体" w:eastAsia="宋体" w:cs="宋体"/>
          <w:b/>
          <w:bCs/>
          <w:sz w:val="24"/>
          <w:szCs w:val="24"/>
          <w:highlight w:val="none"/>
        </w:rPr>
      </w:pPr>
      <w:r>
        <w:rPr>
          <w:rFonts w:hint="eastAsia" w:hAnsi="宋体" w:cs="宋体"/>
          <w:b/>
          <w:bCs/>
          <w:sz w:val="24"/>
          <w:szCs w:val="24"/>
          <w:highlight w:val="none"/>
          <w:lang w:val="en-US" w:eastAsia="zh-CN"/>
        </w:rPr>
        <w:t>5</w:t>
      </w:r>
      <w:r>
        <w:rPr>
          <w:rFonts w:hint="eastAsia" w:ascii="宋体" w:hAnsi="宋体" w:eastAsia="宋体" w:cs="宋体"/>
          <w:b/>
          <w:bCs/>
          <w:sz w:val="24"/>
          <w:szCs w:val="24"/>
          <w:highlight w:val="none"/>
        </w:rPr>
        <w:t>.保留小数点后两位。</w:t>
      </w:r>
    </w:p>
    <w:p w14:paraId="687E8D57">
      <w:pPr>
        <w:spacing w:line="360" w:lineRule="auto"/>
        <w:ind w:firstLine="402"/>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6.</w:t>
      </w:r>
      <w:r>
        <w:rPr>
          <w:rFonts w:hint="eastAsia" w:ascii="宋体" w:hAnsi="宋体" w:eastAsia="宋体" w:cs="宋体"/>
          <w:b/>
          <w:bCs/>
          <w:sz w:val="24"/>
          <w:szCs w:val="24"/>
          <w:highlight w:val="none"/>
        </w:rPr>
        <w:t>磋商小组开启报价后，供应商应随时关注项目电子化交易系统信息提醒</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须将本分项报价表（一次报价表）作为附件上传。</w:t>
      </w:r>
    </w:p>
    <w:p w14:paraId="7C2F468F">
      <w:pPr>
        <w:spacing w:line="360" w:lineRule="auto"/>
        <w:rPr>
          <w:rFonts w:hint="eastAsia" w:ascii="宋体" w:hAnsi="宋体" w:eastAsia="宋体" w:cs="宋体"/>
          <w:sz w:val="24"/>
          <w:szCs w:val="24"/>
          <w:highlight w:val="none"/>
        </w:rPr>
      </w:pPr>
    </w:p>
    <w:p w14:paraId="110D30A5">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420FF731">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798AF70D">
      <w:pPr>
        <w:adjustRightInd w:val="0"/>
        <w:snapToGrid w:val="0"/>
        <w:spacing w:line="360" w:lineRule="auto"/>
        <w:outlineLvl w:val="2"/>
        <w:rPr>
          <w:rFonts w:hint="eastAsia" w:ascii="宋体" w:hAnsi="宋体" w:eastAsia="宋体" w:cs="宋体"/>
          <w:sz w:val="24"/>
          <w:szCs w:val="24"/>
          <w:highlight w:val="none"/>
        </w:rPr>
        <w:sectPr>
          <w:footerReference r:id="rId3" w:type="default"/>
          <w:pgSz w:w="11906" w:h="16838"/>
          <w:pgMar w:top="1440" w:right="1800" w:bottom="1440" w:left="1800" w:header="851" w:footer="992" w:gutter="0"/>
          <w:cols w:space="720" w:num="1"/>
          <w:docGrid w:type="lines" w:linePitch="312" w:charSpace="0"/>
        </w:sectPr>
      </w:pPr>
      <w:bookmarkStart w:id="12" w:name="_Toc27760"/>
      <w:bookmarkStart w:id="13" w:name="_Toc21391"/>
      <w:r>
        <w:rPr>
          <w:rFonts w:hint="eastAsia" w:ascii="宋体" w:hAnsi="宋体" w:eastAsia="宋体" w:cs="宋体"/>
          <w:sz w:val="24"/>
          <w:szCs w:val="24"/>
          <w:highlight w:val="none"/>
        </w:rPr>
        <w:t>日    期：</w:t>
      </w:r>
      <w:bookmarkEnd w:id="12"/>
      <w:bookmarkEnd w:id="13"/>
    </w:p>
    <w:p w14:paraId="01DF73EC">
      <w:pPr>
        <w:pStyle w:val="3"/>
        <w:numPr>
          <w:ilvl w:val="-1"/>
          <w:numId w:val="0"/>
        </w:numPr>
        <w:ind w:firstLine="0" w:firstLineChars="0"/>
        <w:jc w:val="center"/>
        <w:rPr>
          <w:rFonts w:hint="default" w:eastAsia="宋体"/>
          <w:highlight w:val="none"/>
          <w:lang w:val="en-US" w:eastAsia="zh-CN"/>
        </w:rPr>
      </w:pPr>
      <w:r>
        <w:rPr>
          <w:rFonts w:hint="eastAsia"/>
          <w:highlight w:val="none"/>
          <w:lang w:val="en-US" w:eastAsia="zh-CN"/>
        </w:rPr>
        <w:t>2.2教职体检分项报价表（最终报价表）</w:t>
      </w:r>
    </w:p>
    <w:tbl>
      <w:tblPr>
        <w:tblStyle w:val="6"/>
        <w:tblW w:w="887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8"/>
        <w:gridCol w:w="1150"/>
        <w:gridCol w:w="2081"/>
        <w:gridCol w:w="1507"/>
        <w:gridCol w:w="1852"/>
        <w:gridCol w:w="1714"/>
      </w:tblGrid>
      <w:tr w14:paraId="7E6BE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A4F38">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序号</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939DA">
            <w:pPr>
              <w:keepNext w:val="0"/>
              <w:keepLines w:val="0"/>
              <w:widowControl/>
              <w:suppressLineNumbers w:val="0"/>
              <w:shd w:val="clear"/>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分类</w:t>
            </w: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DC45A">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分组名称</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7C354">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人数</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F8C14">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分组结算价（元/人）</w:t>
            </w: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6BF12">
            <w:pPr>
              <w:keepNext w:val="0"/>
              <w:keepLines w:val="0"/>
              <w:widowControl/>
              <w:suppressLineNumbers w:val="0"/>
              <w:shd w:val="clear"/>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小计（元）</w:t>
            </w:r>
          </w:p>
        </w:tc>
      </w:tr>
      <w:tr w14:paraId="35067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1B87C">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150" w:type="dxa"/>
            <w:vMerge w:val="restart"/>
            <w:tcBorders>
              <w:top w:val="single" w:color="000000" w:sz="4" w:space="0"/>
              <w:left w:val="single" w:color="000000" w:sz="4" w:space="0"/>
              <w:right w:val="single" w:color="000000" w:sz="4" w:space="0"/>
            </w:tcBorders>
            <w:shd w:val="clear" w:color="auto" w:fill="auto"/>
            <w:vAlign w:val="center"/>
          </w:tcPr>
          <w:p w14:paraId="2B365861">
            <w:pPr>
              <w:keepNext w:val="0"/>
              <w:keepLines w:val="0"/>
              <w:widowControl/>
              <w:suppressLineNumbers w:val="0"/>
              <w:shd w:val="clear"/>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sz w:val="24"/>
                <w:szCs w:val="24"/>
                <w:highlight w:val="none"/>
              </w:rPr>
              <w:t>离退休职工</w:t>
            </w: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6D6AF">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sz w:val="24"/>
                <w:szCs w:val="24"/>
                <w:highlight w:val="none"/>
              </w:rPr>
              <w:t>男</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E956D">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63</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1ABB3">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C46CD">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r>
      <w:tr w14:paraId="778C3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34F2B">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150" w:type="dxa"/>
            <w:vMerge w:val="continue"/>
            <w:tcBorders>
              <w:left w:val="single" w:color="000000" w:sz="4" w:space="0"/>
              <w:right w:val="single" w:color="000000" w:sz="4" w:space="0"/>
            </w:tcBorders>
            <w:shd w:val="clear" w:color="auto" w:fill="auto"/>
            <w:vAlign w:val="center"/>
          </w:tcPr>
          <w:p w14:paraId="657E3088">
            <w:pPr>
              <w:keepNext w:val="0"/>
              <w:keepLines w:val="0"/>
              <w:widowControl/>
              <w:suppressLineNumbers w:val="0"/>
              <w:shd w:val="clear"/>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2E085">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sz w:val="24"/>
                <w:szCs w:val="24"/>
                <w:highlight w:val="none"/>
              </w:rPr>
              <w:t>女</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F5893">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93</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A5464">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1E23F">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r>
      <w:tr w14:paraId="087A8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530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930F963">
            <w:pPr>
              <w:keepNext w:val="0"/>
              <w:keepLines w:val="0"/>
              <w:widowControl/>
              <w:suppressLineNumbers w:val="0"/>
              <w:shd w:val="clear"/>
              <w:jc w:val="righ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合计一（元）</w:t>
            </w:r>
          </w:p>
        </w:tc>
        <w:tc>
          <w:tcPr>
            <w:tcW w:w="3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CBCB6E">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r>
      <w:tr w14:paraId="0489B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F1C5C">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1150" w:type="dxa"/>
            <w:vMerge w:val="restart"/>
            <w:tcBorders>
              <w:top w:val="single" w:color="000000" w:sz="4" w:space="0"/>
              <w:left w:val="single" w:color="000000" w:sz="4" w:space="0"/>
              <w:right w:val="single" w:color="000000" w:sz="4" w:space="0"/>
            </w:tcBorders>
            <w:shd w:val="clear" w:color="auto" w:fill="auto"/>
            <w:vAlign w:val="center"/>
          </w:tcPr>
          <w:p w14:paraId="4990D9CD">
            <w:pPr>
              <w:keepNext w:val="0"/>
              <w:keepLines w:val="0"/>
              <w:widowControl/>
              <w:suppressLineNumbers w:val="0"/>
              <w:shd w:val="clear"/>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sz w:val="24"/>
                <w:szCs w:val="24"/>
                <w:highlight w:val="none"/>
              </w:rPr>
              <w:t>在职职工</w:t>
            </w: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BA261">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sz w:val="24"/>
                <w:szCs w:val="24"/>
                <w:highlight w:val="none"/>
              </w:rPr>
              <w:t>40岁及以上女性</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CD9A6">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sz w:val="24"/>
                <w:szCs w:val="24"/>
                <w:highlight w:val="none"/>
                <w:lang w:val="en-US" w:eastAsia="zh-CN"/>
              </w:rPr>
              <w:t>68</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9808D">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F1E96">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r>
      <w:tr w14:paraId="118E8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1F051">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1150" w:type="dxa"/>
            <w:vMerge w:val="continue"/>
            <w:tcBorders>
              <w:left w:val="single" w:color="000000" w:sz="4" w:space="0"/>
              <w:right w:val="single" w:color="000000" w:sz="4" w:space="0"/>
            </w:tcBorders>
            <w:shd w:val="clear" w:color="auto" w:fill="auto"/>
            <w:vAlign w:val="center"/>
          </w:tcPr>
          <w:p w14:paraId="61736209">
            <w:pPr>
              <w:keepNext w:val="0"/>
              <w:keepLines w:val="0"/>
              <w:widowControl/>
              <w:suppressLineNumbers w:val="0"/>
              <w:shd w:val="clear"/>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ED1F3">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sz w:val="24"/>
                <w:szCs w:val="24"/>
                <w:highlight w:val="none"/>
              </w:rPr>
              <w:t>40岁以下已婚女性</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CE122">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sz w:val="24"/>
                <w:szCs w:val="24"/>
                <w:highlight w:val="none"/>
                <w:lang w:val="en-US" w:eastAsia="zh-CN"/>
              </w:rPr>
              <w:t>33</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32EDB">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A2580">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r>
      <w:tr w14:paraId="3A4CC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31291">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1150" w:type="dxa"/>
            <w:vMerge w:val="continue"/>
            <w:tcBorders>
              <w:left w:val="single" w:color="000000" w:sz="4" w:space="0"/>
              <w:right w:val="single" w:color="000000" w:sz="4" w:space="0"/>
            </w:tcBorders>
            <w:shd w:val="clear" w:color="auto" w:fill="auto"/>
            <w:vAlign w:val="center"/>
          </w:tcPr>
          <w:p w14:paraId="5907CEB7">
            <w:pPr>
              <w:keepNext w:val="0"/>
              <w:keepLines w:val="0"/>
              <w:widowControl/>
              <w:suppressLineNumbers w:val="0"/>
              <w:shd w:val="clear"/>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8CADB">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sz w:val="24"/>
                <w:szCs w:val="24"/>
                <w:highlight w:val="none"/>
              </w:rPr>
              <w:t>未婚女性</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1F7BE">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00B92">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2F0F6">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r>
      <w:tr w14:paraId="70EE0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8FD65">
            <w:pPr>
              <w:keepNext w:val="0"/>
              <w:keepLines w:val="0"/>
              <w:widowControl/>
              <w:suppressLineNumbers w:val="0"/>
              <w:shd w:val="clear"/>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w:t>
            </w:r>
          </w:p>
        </w:tc>
        <w:tc>
          <w:tcPr>
            <w:tcW w:w="1150" w:type="dxa"/>
            <w:vMerge w:val="continue"/>
            <w:tcBorders>
              <w:left w:val="single" w:color="000000" w:sz="4" w:space="0"/>
              <w:right w:val="single" w:color="000000" w:sz="4" w:space="0"/>
            </w:tcBorders>
            <w:shd w:val="clear" w:color="auto" w:fill="auto"/>
            <w:vAlign w:val="center"/>
          </w:tcPr>
          <w:p w14:paraId="5A5175CB">
            <w:pPr>
              <w:keepNext w:val="0"/>
              <w:keepLines w:val="0"/>
              <w:widowControl/>
              <w:suppressLineNumbers w:val="0"/>
              <w:shd w:val="clear"/>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D1C38">
            <w:pPr>
              <w:keepNext w:val="0"/>
              <w:keepLines w:val="0"/>
              <w:widowControl/>
              <w:suppressLineNumbers w:val="0"/>
              <w:shd w:val="clear"/>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40岁及以上男性</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4D462">
            <w:pPr>
              <w:keepNext w:val="0"/>
              <w:keepLines w:val="0"/>
              <w:widowControl/>
              <w:suppressLineNumbers w:val="0"/>
              <w:shd w:val="clear"/>
              <w:jc w:val="center"/>
              <w:textAlignment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sz w:val="24"/>
                <w:szCs w:val="24"/>
                <w:highlight w:val="none"/>
                <w:lang w:val="en-US" w:eastAsia="zh-CN"/>
              </w:rPr>
              <w:t>19</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456D9">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4E9FB">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r>
      <w:tr w14:paraId="663FB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69D1B">
            <w:pPr>
              <w:keepNext w:val="0"/>
              <w:keepLines w:val="0"/>
              <w:widowControl/>
              <w:suppressLineNumbers w:val="0"/>
              <w:shd w:val="clear"/>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w:t>
            </w:r>
          </w:p>
        </w:tc>
        <w:tc>
          <w:tcPr>
            <w:tcW w:w="1150" w:type="dxa"/>
            <w:vMerge w:val="continue"/>
            <w:tcBorders>
              <w:left w:val="single" w:color="000000" w:sz="4" w:space="0"/>
              <w:bottom w:val="single" w:color="000000" w:sz="4" w:space="0"/>
              <w:right w:val="single" w:color="000000" w:sz="4" w:space="0"/>
            </w:tcBorders>
            <w:shd w:val="clear" w:color="auto" w:fill="auto"/>
            <w:vAlign w:val="center"/>
          </w:tcPr>
          <w:p w14:paraId="524E00D1">
            <w:pPr>
              <w:keepNext w:val="0"/>
              <w:keepLines w:val="0"/>
              <w:widowControl/>
              <w:suppressLineNumbers w:val="0"/>
              <w:shd w:val="clear"/>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435DD">
            <w:pPr>
              <w:keepNext w:val="0"/>
              <w:keepLines w:val="0"/>
              <w:widowControl/>
              <w:suppressLineNumbers w:val="0"/>
              <w:shd w:val="clear"/>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40岁以下男性</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7909D">
            <w:pPr>
              <w:keepNext w:val="0"/>
              <w:keepLines w:val="0"/>
              <w:widowControl/>
              <w:suppressLineNumbers w:val="0"/>
              <w:shd w:val="clear"/>
              <w:jc w:val="center"/>
              <w:textAlignment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sz w:val="24"/>
                <w:szCs w:val="24"/>
                <w:highlight w:val="none"/>
                <w:lang w:val="en-US" w:eastAsia="zh-CN"/>
              </w:rPr>
              <w:t>7</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E01DC">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16023">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r>
      <w:tr w14:paraId="420CB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530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AFD0514">
            <w:pPr>
              <w:keepNext w:val="0"/>
              <w:keepLines w:val="0"/>
              <w:widowControl/>
              <w:suppressLineNumbers w:val="0"/>
              <w:shd w:val="clear"/>
              <w:jc w:val="right"/>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sz w:val="24"/>
                <w:szCs w:val="24"/>
                <w:highlight w:val="none"/>
                <w:u w:val="none"/>
                <w:lang w:val="en-US" w:eastAsia="zh-CN"/>
              </w:rPr>
              <w:t>合计二（元）</w:t>
            </w:r>
          </w:p>
        </w:tc>
        <w:tc>
          <w:tcPr>
            <w:tcW w:w="3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1657C1">
            <w:pPr>
              <w:keepNext w:val="0"/>
              <w:keepLines w:val="0"/>
              <w:widowControl/>
              <w:suppressLineNumbers w:val="0"/>
              <w:shd w:val="clear"/>
              <w:jc w:val="left"/>
              <w:textAlignment w:val="center"/>
              <w:rPr>
                <w:rFonts w:hint="eastAsia" w:ascii="宋体" w:hAnsi="宋体" w:eastAsia="宋体" w:cs="宋体"/>
                <w:i w:val="0"/>
                <w:iCs w:val="0"/>
                <w:color w:val="auto"/>
                <w:kern w:val="2"/>
                <w:sz w:val="24"/>
                <w:szCs w:val="24"/>
                <w:highlight w:val="none"/>
                <w:u w:val="none"/>
                <w:lang w:val="en-US" w:eastAsia="zh-CN" w:bidi="ar-SA"/>
              </w:rPr>
            </w:pPr>
          </w:p>
        </w:tc>
      </w:tr>
      <w:tr w14:paraId="2D8E5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530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9BB074F">
            <w:pPr>
              <w:keepNext w:val="0"/>
              <w:keepLines w:val="0"/>
              <w:widowControl/>
              <w:suppressLineNumbers w:val="0"/>
              <w:shd w:val="clear"/>
              <w:jc w:val="righ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总报价（元）</w:t>
            </w:r>
          </w:p>
        </w:tc>
        <w:tc>
          <w:tcPr>
            <w:tcW w:w="3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BE6DDF">
            <w:pPr>
              <w:keepNext w:val="0"/>
              <w:keepLines w:val="0"/>
              <w:widowControl/>
              <w:suppressLineNumbers w:val="0"/>
              <w:shd w:val="clear"/>
              <w:jc w:val="left"/>
              <w:textAlignment w:val="center"/>
              <w:rPr>
                <w:rFonts w:hint="eastAsia" w:ascii="宋体" w:hAnsi="宋体" w:eastAsia="宋体" w:cs="宋体"/>
                <w:i w:val="0"/>
                <w:iCs w:val="0"/>
                <w:color w:val="auto"/>
                <w:sz w:val="24"/>
                <w:szCs w:val="24"/>
                <w:highlight w:val="none"/>
                <w:u w:val="none"/>
              </w:rPr>
            </w:pPr>
          </w:p>
        </w:tc>
      </w:tr>
      <w:tr w14:paraId="0C91E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88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D77D755">
            <w:pPr>
              <w:keepNext w:val="0"/>
              <w:keepLines w:val="0"/>
              <w:widowControl/>
              <w:suppressLineNumbers w:val="0"/>
              <w:shd w:val="clear"/>
              <w:jc w:val="left"/>
              <w:textAlignment w:val="center"/>
              <w:rPr>
                <w:rFonts w:hint="default"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备注：总报价=合计一+合计二</w:t>
            </w:r>
            <w:r>
              <w:rPr>
                <w:rFonts w:hint="eastAsia" w:hAnsi="宋体" w:cs="宋体"/>
                <w:i w:val="0"/>
                <w:iCs w:val="0"/>
                <w:color w:val="auto"/>
                <w:sz w:val="24"/>
                <w:szCs w:val="24"/>
                <w:highlight w:val="none"/>
                <w:u w:val="none"/>
                <w:lang w:val="en-US" w:eastAsia="zh-CN"/>
              </w:rPr>
              <w:t>；</w:t>
            </w:r>
            <w:r>
              <w:rPr>
                <w:rFonts w:hint="eastAsia" w:ascii="宋体" w:hAnsi="宋体" w:eastAsia="宋体" w:cs="宋体"/>
                <w:i w:val="0"/>
                <w:iCs w:val="0"/>
                <w:color w:val="auto"/>
                <w:sz w:val="24"/>
                <w:szCs w:val="24"/>
                <w:highlight w:val="none"/>
                <w:u w:val="none"/>
                <w:lang w:val="en-US" w:eastAsia="zh-CN"/>
              </w:rPr>
              <w:t>分组结算价*人数，据实结算</w:t>
            </w:r>
            <w:r>
              <w:rPr>
                <w:rFonts w:hint="eastAsia" w:hAnsi="宋体" w:cs="宋体"/>
                <w:i w:val="0"/>
                <w:iCs w:val="0"/>
                <w:color w:val="auto"/>
                <w:sz w:val="24"/>
                <w:szCs w:val="24"/>
                <w:highlight w:val="none"/>
                <w:u w:val="none"/>
                <w:lang w:val="en-US" w:eastAsia="zh-CN"/>
              </w:rPr>
              <w:t>；总报价不得高于项目预算，否则按无效磋商处理（</w:t>
            </w:r>
            <w:r>
              <w:rPr>
                <w:rFonts w:hint="eastAsia" w:ascii="宋体" w:hAnsi="宋体" w:eastAsia="宋体" w:cs="宋体"/>
                <w:sz w:val="24"/>
                <w:szCs w:val="24"/>
                <w:highlight w:val="none"/>
                <w:lang w:eastAsia="zh-CN"/>
              </w:rPr>
              <w:t>在职职工150000元</w:t>
            </w:r>
            <w:r>
              <w:rPr>
                <w:rFonts w:hint="eastAsia" w:hAnsi="宋体" w:cs="宋体"/>
                <w:sz w:val="24"/>
                <w:szCs w:val="24"/>
                <w:highlight w:val="none"/>
                <w:lang w:eastAsia="zh-CN"/>
              </w:rPr>
              <w:t>、</w:t>
            </w:r>
            <w:r>
              <w:rPr>
                <w:rFonts w:hint="eastAsia" w:ascii="宋体" w:hAnsi="宋体" w:eastAsia="宋体" w:cs="宋体"/>
                <w:sz w:val="24"/>
                <w:szCs w:val="24"/>
                <w:highlight w:val="none"/>
                <w:lang w:eastAsia="zh-CN"/>
              </w:rPr>
              <w:t>离退休职工130000元</w:t>
            </w:r>
            <w:r>
              <w:rPr>
                <w:rFonts w:hint="eastAsia" w:hAnsi="宋体" w:cs="宋体"/>
                <w:i w:val="0"/>
                <w:iCs w:val="0"/>
                <w:color w:val="auto"/>
                <w:sz w:val="24"/>
                <w:szCs w:val="24"/>
                <w:highlight w:val="none"/>
                <w:u w:val="none"/>
                <w:lang w:val="en-US" w:eastAsia="zh-CN"/>
              </w:rPr>
              <w:t>）。</w:t>
            </w:r>
          </w:p>
        </w:tc>
      </w:tr>
    </w:tbl>
    <w:p w14:paraId="73906632">
      <w:pPr>
        <w:spacing w:line="360" w:lineRule="auto"/>
        <w:ind w:firstLine="402"/>
        <w:rPr>
          <w:rFonts w:hint="eastAsia" w:ascii="宋体" w:hAnsi="宋体" w:eastAsia="宋体" w:cs="宋体"/>
          <w:b/>
          <w:bCs/>
          <w:sz w:val="24"/>
          <w:szCs w:val="24"/>
          <w:highlight w:val="none"/>
        </w:rPr>
      </w:pPr>
      <w:r>
        <w:rPr>
          <w:rFonts w:hint="eastAsia" w:ascii="宋体" w:hAnsi="宋体" w:eastAsia="宋体" w:cs="宋体"/>
          <w:b/>
          <w:sz w:val="24"/>
          <w:szCs w:val="24"/>
          <w:highlight w:val="none"/>
        </w:rPr>
        <w:t>注：1</w:t>
      </w:r>
      <w:r>
        <w:rPr>
          <w:rFonts w:hint="eastAsia" w:ascii="宋体" w:hAnsi="宋体" w:eastAsia="宋体" w:cs="宋体"/>
          <w:b/>
          <w:bCs/>
          <w:sz w:val="24"/>
          <w:szCs w:val="24"/>
          <w:highlight w:val="none"/>
        </w:rPr>
        <w:t>.供应商可适当调整该表格式，但不得减少信息内容。</w:t>
      </w:r>
    </w:p>
    <w:p w14:paraId="2686F893">
      <w:pPr>
        <w:spacing w:line="360" w:lineRule="auto"/>
        <w:ind w:firstLine="40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2.如有多种品规，每种品规均需注明磋商报价。</w:t>
      </w:r>
    </w:p>
    <w:p w14:paraId="54AE12F4">
      <w:pPr>
        <w:spacing w:line="360" w:lineRule="auto"/>
        <w:ind w:firstLine="40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3.如不提供分项报价，将视为无效响应。</w:t>
      </w:r>
    </w:p>
    <w:p w14:paraId="27A855A8">
      <w:pPr>
        <w:spacing w:line="360" w:lineRule="auto"/>
        <w:ind w:firstLine="402"/>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4.</w:t>
      </w:r>
      <w:r>
        <w:rPr>
          <w:rFonts w:hint="eastAsia" w:ascii="宋体" w:hAnsi="宋体" w:eastAsia="宋体" w:cs="宋体"/>
          <w:b/>
          <w:bCs/>
          <w:sz w:val="24"/>
          <w:szCs w:val="24"/>
          <w:highlight w:val="none"/>
        </w:rPr>
        <w:t>如果按单价计算的结果与总价不一致,以单价为准修正总价｡</w:t>
      </w:r>
    </w:p>
    <w:p w14:paraId="6090A4CD">
      <w:pPr>
        <w:spacing w:line="360" w:lineRule="auto"/>
        <w:ind w:firstLine="402"/>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rPr>
        <w:t>.保留小数点后两位。</w:t>
      </w:r>
    </w:p>
    <w:p w14:paraId="545E28AE">
      <w:pPr>
        <w:spacing w:line="360" w:lineRule="auto"/>
        <w:ind w:firstLine="402"/>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6.本分项报价表为最终报价表，无需在</w:t>
      </w:r>
      <w:r>
        <w:rPr>
          <w:rFonts w:hint="eastAsia" w:ascii="宋体" w:hAnsi="宋体" w:eastAsia="宋体" w:cs="宋体"/>
          <w:b/>
          <w:bCs/>
          <w:sz w:val="24"/>
          <w:szCs w:val="24"/>
          <w:highlight w:val="none"/>
        </w:rPr>
        <w:t>电子化交易</w:t>
      </w:r>
      <w:r>
        <w:rPr>
          <w:rFonts w:hint="eastAsia" w:ascii="宋体" w:hAnsi="宋体" w:eastAsia="宋体" w:cs="宋体"/>
          <w:b/>
          <w:bCs/>
          <w:sz w:val="24"/>
          <w:szCs w:val="24"/>
          <w:highlight w:val="none"/>
          <w:lang w:val="en-US" w:eastAsia="zh-CN"/>
        </w:rPr>
        <w:t>中上传响应文件时提供。</w:t>
      </w:r>
      <w:r>
        <w:rPr>
          <w:rFonts w:hint="eastAsia" w:ascii="宋体" w:hAnsi="宋体" w:eastAsia="宋体" w:cs="宋体"/>
          <w:b/>
          <w:bCs/>
          <w:sz w:val="24"/>
          <w:szCs w:val="24"/>
          <w:highlight w:val="none"/>
        </w:rPr>
        <w:t>系统磋商小组开启报价后，供应商应随时关注项目电子化交易系统信息提醒</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须将本分项报价表（最终报价表）作为附件上传，且总报价与系统中填写最终报价一致。</w:t>
      </w:r>
    </w:p>
    <w:p w14:paraId="6AC88BEA">
      <w:pPr>
        <w:spacing w:line="360" w:lineRule="auto"/>
        <w:rPr>
          <w:rFonts w:hint="eastAsia" w:ascii="宋体" w:hAnsi="宋体" w:eastAsia="宋体" w:cs="宋体"/>
          <w:sz w:val="24"/>
          <w:szCs w:val="24"/>
          <w:highlight w:val="none"/>
        </w:rPr>
      </w:pPr>
    </w:p>
    <w:p w14:paraId="0DED0517">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78A25FE3">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5C1E672F">
      <w:pPr>
        <w:pStyle w:val="3"/>
        <w:ind w:left="0" w:leftChars="0" w:firstLine="0" w:firstLineChars="0"/>
        <w:rPr>
          <w:rFonts w:hint="eastAsia" w:ascii="宋体" w:hAnsi="宋体" w:eastAsia="宋体" w:cs="宋体"/>
          <w:sz w:val="24"/>
          <w:szCs w:val="24"/>
          <w:highlight w:val="none"/>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sz w:val="24"/>
          <w:szCs w:val="24"/>
          <w:highlight w:val="none"/>
        </w:rPr>
        <w:t>日    期：</w:t>
      </w:r>
    </w:p>
    <w:p w14:paraId="00CFFD95">
      <w:pPr>
        <w:pStyle w:val="3"/>
        <w:numPr>
          <w:ilvl w:val="-1"/>
          <w:numId w:val="0"/>
        </w:numPr>
        <w:ind w:firstLine="0" w:firstLineChars="0"/>
        <w:jc w:val="center"/>
        <w:rPr>
          <w:rFonts w:hint="eastAsia"/>
          <w:highlight w:val="none"/>
          <w:lang w:val="en-US" w:eastAsia="zh-CN"/>
        </w:rPr>
      </w:pPr>
      <w:r>
        <w:rPr>
          <w:rFonts w:hint="eastAsia"/>
          <w:highlight w:val="none"/>
          <w:lang w:val="en-US" w:eastAsia="zh-CN"/>
        </w:rPr>
        <w:t>2.3 新生入学体检报价表</w:t>
      </w:r>
    </w:p>
    <w:p w14:paraId="71C5E082">
      <w:pPr>
        <w:pStyle w:val="3"/>
        <w:numPr>
          <w:ilvl w:val="-1"/>
          <w:numId w:val="0"/>
        </w:numPr>
        <w:ind w:firstLine="0" w:firstLineChars="0"/>
        <w:jc w:val="center"/>
        <w:rPr>
          <w:rFonts w:hint="eastAsia"/>
          <w:highlight w:val="none"/>
          <w:lang w:val="en-US" w:eastAsia="zh-CN"/>
        </w:rPr>
      </w:pPr>
    </w:p>
    <w:tbl>
      <w:tblPr>
        <w:tblStyle w:val="6"/>
        <w:tblW w:w="779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66"/>
        <w:gridCol w:w="3432"/>
        <w:gridCol w:w="3200"/>
      </w:tblGrid>
      <w:tr w14:paraId="17D11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166" w:type="dxa"/>
            <w:tcBorders>
              <w:top w:val="single" w:color="auto" w:sz="4" w:space="0"/>
              <w:left w:val="single" w:color="auto" w:sz="4" w:space="0"/>
              <w:bottom w:val="single" w:color="000000" w:sz="4" w:space="0"/>
              <w:right w:val="single" w:color="000000" w:sz="4" w:space="0"/>
            </w:tcBorders>
            <w:shd w:val="clear" w:color="auto" w:fill="auto"/>
            <w:vAlign w:val="center"/>
          </w:tcPr>
          <w:p w14:paraId="1B1A5B2F">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序号</w:t>
            </w:r>
          </w:p>
        </w:tc>
        <w:tc>
          <w:tcPr>
            <w:tcW w:w="3432" w:type="dxa"/>
            <w:tcBorders>
              <w:top w:val="single" w:color="auto" w:sz="4" w:space="0"/>
              <w:left w:val="single" w:color="000000" w:sz="4" w:space="0"/>
              <w:bottom w:val="single" w:color="000000" w:sz="4" w:space="0"/>
              <w:right w:val="single" w:color="auto" w:sz="4" w:space="0"/>
            </w:tcBorders>
            <w:shd w:val="clear" w:color="auto" w:fill="auto"/>
            <w:vAlign w:val="center"/>
          </w:tcPr>
          <w:p w14:paraId="3E502FC6">
            <w:pPr>
              <w:keepNext w:val="0"/>
              <w:keepLines w:val="0"/>
              <w:widowControl/>
              <w:suppressLineNumbers w:val="0"/>
              <w:shd w:val="clear"/>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分类</w:t>
            </w:r>
          </w:p>
        </w:tc>
        <w:tc>
          <w:tcPr>
            <w:tcW w:w="3200" w:type="dxa"/>
            <w:tcBorders>
              <w:top w:val="single" w:color="000000" w:sz="4" w:space="0"/>
              <w:left w:val="single" w:color="auto" w:sz="4" w:space="0"/>
              <w:bottom w:val="single" w:color="000000" w:sz="4" w:space="0"/>
              <w:right w:val="single" w:color="000000" w:sz="4" w:space="0"/>
            </w:tcBorders>
            <w:shd w:val="clear" w:color="auto" w:fill="auto"/>
            <w:vAlign w:val="center"/>
          </w:tcPr>
          <w:p w14:paraId="68941FF3">
            <w:pPr>
              <w:keepNext w:val="0"/>
              <w:keepLines w:val="0"/>
              <w:widowControl/>
              <w:suppressLineNumbers w:val="0"/>
              <w:shd w:val="clear"/>
              <w:jc w:val="center"/>
              <w:textAlignment w:val="center"/>
              <w:rPr>
                <w:rFonts w:hint="default"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报价（元/人）</w:t>
            </w:r>
          </w:p>
        </w:tc>
      </w:tr>
      <w:tr w14:paraId="16D71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1166" w:type="dxa"/>
            <w:tcBorders>
              <w:top w:val="single" w:color="000000" w:sz="4" w:space="0"/>
              <w:left w:val="single" w:color="auto" w:sz="4" w:space="0"/>
              <w:bottom w:val="single" w:color="000000" w:sz="4" w:space="0"/>
              <w:right w:val="single" w:color="000000" w:sz="4" w:space="0"/>
            </w:tcBorders>
            <w:shd w:val="clear" w:color="auto" w:fill="auto"/>
            <w:vAlign w:val="center"/>
          </w:tcPr>
          <w:p w14:paraId="024B3C14">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3432" w:type="dxa"/>
            <w:tcBorders>
              <w:top w:val="single" w:color="000000" w:sz="4" w:space="0"/>
              <w:left w:val="single" w:color="000000" w:sz="4" w:space="0"/>
              <w:bottom w:val="single" w:color="000000" w:sz="4" w:space="0"/>
              <w:right w:val="single" w:color="auto" w:sz="4" w:space="0"/>
            </w:tcBorders>
            <w:shd w:val="clear" w:color="auto" w:fill="auto"/>
            <w:vAlign w:val="center"/>
          </w:tcPr>
          <w:p w14:paraId="0ED53D41">
            <w:pPr>
              <w:keepNext w:val="0"/>
              <w:keepLines w:val="0"/>
              <w:widowControl/>
              <w:suppressLineNumbers w:val="0"/>
              <w:shd w:val="clear"/>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sz w:val="24"/>
                <w:szCs w:val="24"/>
                <w:highlight w:val="none"/>
                <w:lang w:val="en-US" w:eastAsia="zh-CN"/>
              </w:rPr>
              <w:t>新生</w:t>
            </w:r>
          </w:p>
        </w:tc>
        <w:tc>
          <w:tcPr>
            <w:tcW w:w="3200" w:type="dxa"/>
            <w:tcBorders>
              <w:top w:val="single" w:color="000000" w:sz="4" w:space="0"/>
              <w:left w:val="single" w:color="auto" w:sz="4" w:space="0"/>
              <w:bottom w:val="single" w:color="000000" w:sz="4" w:space="0"/>
              <w:right w:val="single" w:color="000000" w:sz="4" w:space="0"/>
            </w:tcBorders>
            <w:shd w:val="clear" w:color="auto" w:fill="auto"/>
            <w:vAlign w:val="center"/>
          </w:tcPr>
          <w:p w14:paraId="28FCE1D3">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p>
        </w:tc>
      </w:tr>
      <w:tr w14:paraId="7E60B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798" w:type="dxa"/>
            <w:gridSpan w:val="3"/>
            <w:tcBorders>
              <w:top w:val="single" w:color="000000" w:sz="4" w:space="0"/>
              <w:left w:val="single" w:color="auto" w:sz="4" w:space="0"/>
              <w:bottom w:val="single" w:color="auto" w:sz="4" w:space="0"/>
              <w:right w:val="single" w:color="000000" w:sz="4" w:space="0"/>
            </w:tcBorders>
            <w:shd w:val="clear" w:color="auto" w:fill="auto"/>
            <w:vAlign w:val="center"/>
          </w:tcPr>
          <w:p w14:paraId="4F178C5D">
            <w:pPr>
              <w:keepNext w:val="0"/>
              <w:keepLines w:val="0"/>
              <w:widowControl/>
              <w:suppressLineNumbers w:val="0"/>
              <w:shd w:val="clear"/>
              <w:jc w:val="left"/>
              <w:textAlignment w:val="center"/>
              <w:rPr>
                <w:rFonts w:hint="default"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备注：报价保留小数点后两位；本报价不参与报价得分计算，为新生入学体检结算依据。</w:t>
            </w:r>
            <w:r>
              <w:rPr>
                <w:rFonts w:hint="eastAsia" w:ascii="宋体" w:hAnsi="宋体" w:eastAsia="宋体" w:cs="宋体"/>
                <w:sz w:val="24"/>
                <w:szCs w:val="24"/>
                <w:highlight w:val="none"/>
                <w:lang w:eastAsia="zh-CN"/>
              </w:rPr>
              <w:t>学生体检费用学生自付（</w:t>
            </w:r>
            <w:r>
              <w:rPr>
                <w:rFonts w:hint="eastAsia" w:hAnsi="宋体" w:cs="宋体"/>
                <w:sz w:val="24"/>
                <w:szCs w:val="24"/>
                <w:highlight w:val="none"/>
                <w:lang w:val="en-US" w:eastAsia="zh-CN"/>
              </w:rPr>
              <w:t>单价</w:t>
            </w:r>
            <w:r>
              <w:rPr>
                <w:rFonts w:hint="eastAsia" w:ascii="宋体" w:hAnsi="宋体" w:eastAsia="宋体" w:cs="宋体"/>
                <w:sz w:val="24"/>
                <w:szCs w:val="24"/>
                <w:highlight w:val="none"/>
                <w:lang w:val="en-US" w:eastAsia="zh-CN"/>
              </w:rPr>
              <w:t>限价</w:t>
            </w:r>
            <w:r>
              <w:rPr>
                <w:rFonts w:hint="eastAsia" w:ascii="宋体" w:hAnsi="宋体" w:eastAsia="宋体" w:cs="宋体"/>
                <w:sz w:val="24"/>
                <w:szCs w:val="24"/>
                <w:highlight w:val="none"/>
                <w:lang w:eastAsia="zh-CN"/>
              </w:rPr>
              <w:t>1</w:t>
            </w:r>
            <w:r>
              <w:rPr>
                <w:rFonts w:hint="eastAsia" w:ascii="宋体" w:hAnsi="宋体" w:eastAsia="宋体" w:cs="宋体"/>
                <w:sz w:val="24"/>
                <w:szCs w:val="24"/>
                <w:highlight w:val="none"/>
                <w:lang w:val="en-US" w:eastAsia="zh-CN"/>
              </w:rPr>
              <w:t>78</w:t>
            </w:r>
            <w:r>
              <w:rPr>
                <w:rFonts w:hint="eastAsia" w:ascii="宋体" w:hAnsi="宋体" w:eastAsia="宋体" w:cs="宋体"/>
                <w:sz w:val="24"/>
                <w:szCs w:val="24"/>
                <w:highlight w:val="none"/>
                <w:lang w:eastAsia="zh-CN"/>
              </w:rPr>
              <w:t>元/人，含早餐、心理测评），</w:t>
            </w:r>
            <w:r>
              <w:rPr>
                <w:rFonts w:hint="eastAsia" w:ascii="宋体" w:hAnsi="宋体" w:eastAsia="宋体" w:cs="宋体"/>
                <w:sz w:val="24"/>
                <w:szCs w:val="24"/>
                <w:highlight w:val="none"/>
                <w:lang w:val="en-US" w:eastAsia="zh-CN"/>
              </w:rPr>
              <w:t>学生体检费用不包含在预算之内</w:t>
            </w:r>
            <w:r>
              <w:rPr>
                <w:rFonts w:hint="eastAsia" w:hAnsi="宋体" w:cs="宋体"/>
                <w:sz w:val="24"/>
                <w:szCs w:val="24"/>
                <w:highlight w:val="none"/>
                <w:lang w:val="en-US" w:eastAsia="zh-CN"/>
              </w:rPr>
              <w:t>，报价不得高于单价限价</w:t>
            </w:r>
            <w:r>
              <w:rPr>
                <w:rFonts w:hint="eastAsia" w:hAnsi="宋体" w:cs="宋体"/>
                <w:i w:val="0"/>
                <w:iCs w:val="0"/>
                <w:color w:val="auto"/>
                <w:sz w:val="24"/>
                <w:szCs w:val="24"/>
                <w:highlight w:val="none"/>
                <w:u w:val="none"/>
                <w:lang w:val="en-US" w:eastAsia="zh-CN"/>
              </w:rPr>
              <w:t>，否则按无效磋商处理</w:t>
            </w:r>
            <w:r>
              <w:rPr>
                <w:rFonts w:hint="eastAsia" w:ascii="宋体" w:hAnsi="宋体" w:eastAsia="宋体" w:cs="宋体"/>
                <w:sz w:val="24"/>
                <w:szCs w:val="24"/>
                <w:highlight w:val="none"/>
                <w:lang w:eastAsia="zh-CN"/>
              </w:rPr>
              <w:t>。</w:t>
            </w:r>
          </w:p>
        </w:tc>
      </w:tr>
    </w:tbl>
    <w:p w14:paraId="65F7FF44">
      <w:pPr>
        <w:pStyle w:val="3"/>
        <w:numPr>
          <w:ilvl w:val="-1"/>
          <w:numId w:val="0"/>
        </w:numPr>
        <w:ind w:firstLine="0" w:firstLineChars="0"/>
        <w:jc w:val="center"/>
        <w:rPr>
          <w:rFonts w:hint="eastAsia"/>
          <w:highlight w:val="none"/>
          <w:lang w:val="en-US" w:eastAsia="zh-CN"/>
        </w:rPr>
      </w:pPr>
    </w:p>
    <w:p w14:paraId="3B27B200">
      <w:pPr>
        <w:spacing w:line="360" w:lineRule="auto"/>
        <w:jc w:val="left"/>
        <w:rPr>
          <w:rFonts w:hint="eastAsia" w:ascii="宋体" w:hAnsi="宋体" w:eastAsia="宋体" w:cs="宋体"/>
          <w:sz w:val="24"/>
          <w:szCs w:val="24"/>
          <w:highlight w:val="none"/>
        </w:rPr>
      </w:pPr>
    </w:p>
    <w:p w14:paraId="1C2B062B">
      <w:pPr>
        <w:spacing w:line="360" w:lineRule="auto"/>
        <w:jc w:val="left"/>
        <w:rPr>
          <w:rFonts w:hint="eastAsia" w:ascii="宋体" w:hAnsi="宋体" w:eastAsia="宋体" w:cs="宋体"/>
          <w:sz w:val="24"/>
          <w:szCs w:val="24"/>
          <w:highlight w:val="none"/>
        </w:rPr>
      </w:pPr>
    </w:p>
    <w:p w14:paraId="0B7C0601">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3EA8833F">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76E0C344">
      <w:pPr>
        <w:adjustRightInd w:val="0"/>
        <w:snapToGrid w:val="0"/>
        <w:spacing w:line="360" w:lineRule="auto"/>
        <w:outlineLvl w:val="2"/>
        <w:rPr>
          <w:rFonts w:hint="eastAsia" w:ascii="宋体" w:hAnsi="宋体" w:eastAsia="宋体" w:cs="宋体"/>
          <w:sz w:val="24"/>
          <w:szCs w:val="24"/>
          <w:highlight w:val="none"/>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lang w:eastAsia="zh-CN"/>
        </w:rPr>
        <w:t>：</w:t>
      </w:r>
    </w:p>
    <w:p w14:paraId="6334AF46">
      <w:pPr>
        <w:adjustRightInd w:val="0"/>
        <w:snapToGrid w:val="0"/>
        <w:spacing w:line="360" w:lineRule="auto"/>
        <w:jc w:val="center"/>
        <w:rPr>
          <w:rFonts w:hint="eastAsia" w:ascii="宋体" w:hAnsi="宋体" w:eastAsia="宋体" w:cs="宋体"/>
          <w:b/>
          <w:bCs/>
          <w:sz w:val="24"/>
          <w:szCs w:val="24"/>
          <w:highlight w:val="none"/>
        </w:rPr>
      </w:pPr>
      <w:bookmarkStart w:id="14" w:name="_Toc12557"/>
      <w:bookmarkStart w:id="15" w:name="_Toc4145"/>
      <w:bookmarkStart w:id="16" w:name="_Toc29363"/>
      <w:bookmarkStart w:id="17" w:name="_Toc14469"/>
      <w:bookmarkStart w:id="18" w:name="_Toc23137"/>
      <w:bookmarkStart w:id="19" w:name="_Toc4855"/>
      <w:r>
        <w:rPr>
          <w:rFonts w:hint="eastAsia" w:ascii="宋体" w:hAnsi="宋体" w:eastAsia="宋体" w:cs="宋体"/>
          <w:b/>
          <w:bCs/>
          <w:sz w:val="24"/>
          <w:szCs w:val="24"/>
          <w:highlight w:val="none"/>
        </w:rPr>
        <w:t>三、商务部分</w:t>
      </w:r>
      <w:bookmarkEnd w:id="14"/>
      <w:bookmarkEnd w:id="15"/>
      <w:bookmarkEnd w:id="16"/>
      <w:bookmarkEnd w:id="17"/>
      <w:bookmarkEnd w:id="18"/>
      <w:bookmarkEnd w:id="19"/>
    </w:p>
    <w:p w14:paraId="7734EC83">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供应商应按照磋商文件的要求编制商务要求，并封装至磋商响应文件中。主要内容须包括以下几点，如果实质上没有响应磋商文件要求，将按无效磋商处理。</w:t>
      </w:r>
    </w:p>
    <w:p w14:paraId="446266D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b w:val="0"/>
          <w:bCs w:val="0"/>
          <w:sz w:val="24"/>
          <w:szCs w:val="24"/>
          <w:highlight w:val="none"/>
        </w:rPr>
        <w:t>（一）资格审查文件</w:t>
      </w:r>
      <w:r>
        <w:rPr>
          <w:rFonts w:hint="eastAsia" w:ascii="宋体" w:hAnsi="宋体" w:eastAsia="宋体" w:cs="宋体"/>
          <w:sz w:val="24"/>
          <w:szCs w:val="24"/>
          <w:highlight w:val="none"/>
        </w:rPr>
        <w:t>（以下相关资料提供加盖公章的复印件，须清晰可见）</w:t>
      </w:r>
    </w:p>
    <w:p w14:paraId="0E10D6C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供应商具备《</w:t>
      </w:r>
      <w:r>
        <w:rPr>
          <w:rFonts w:hint="eastAsia" w:ascii="宋体" w:hAnsi="宋体" w:eastAsia="宋体" w:cs="宋体"/>
          <w:spacing w:val="4"/>
          <w:sz w:val="24"/>
          <w:szCs w:val="24"/>
          <w:highlight w:val="none"/>
        </w:rPr>
        <w:t>中华人民共和国政府采购法</w:t>
      </w:r>
      <w:r>
        <w:rPr>
          <w:rFonts w:hint="eastAsia" w:ascii="宋体" w:hAnsi="宋体" w:eastAsia="宋体" w:cs="宋体"/>
          <w:sz w:val="24"/>
          <w:szCs w:val="24"/>
          <w:highlight w:val="none"/>
        </w:rPr>
        <w:t>》第二十二条规定之资格条件。须提供的证明材料有：</w:t>
      </w:r>
    </w:p>
    <w:p w14:paraId="3E662AFB">
      <w:pPr>
        <w:pStyle w:val="8"/>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bookmarkStart w:id="20" w:name="_Toc437333651"/>
      <w:r>
        <w:rPr>
          <w:rFonts w:hint="eastAsia" w:ascii="宋体" w:hAnsi="宋体" w:eastAsia="宋体" w:cs="宋体"/>
          <w:sz w:val="24"/>
          <w:szCs w:val="24"/>
          <w:highlight w:val="none"/>
        </w:rPr>
        <w:t>1、营业执照等主体资格证明文件：提供有效合格的具有统一社会信用代码的营业执照，其他组织经营的须提供合法凭证，自然人提供身份证明文件；</w:t>
      </w:r>
    </w:p>
    <w:p w14:paraId="287F271B">
      <w:pPr>
        <w:pStyle w:val="8"/>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2、财务状况报告：</w:t>
      </w:r>
      <w:r>
        <w:rPr>
          <w:rFonts w:hint="eastAsia" w:ascii="宋体" w:hAnsi="宋体" w:eastAsia="宋体" w:cs="宋体"/>
          <w:sz w:val="24"/>
          <w:szCs w:val="24"/>
          <w:highlight w:val="none"/>
          <w:lang w:eastAsia="zh-CN"/>
        </w:rPr>
        <w:t>提供2024年度或2025年度</w:t>
      </w:r>
      <w:r>
        <w:rPr>
          <w:rFonts w:hint="eastAsia" w:ascii="宋体" w:hAnsi="宋体" w:eastAsia="宋体" w:cs="宋体"/>
          <w:sz w:val="24"/>
          <w:szCs w:val="24"/>
          <w:highlight w:val="none"/>
        </w:rPr>
        <w:t>经审计的完整财务报告或磋商日期前三个月内其基本存款账户开户银行出具的资信证明。（如提供资信证明，须同时提供基本存款账户开户许可证或基本账户信息表）；</w:t>
      </w:r>
    </w:p>
    <w:p w14:paraId="1E1E46DA">
      <w:pPr>
        <w:pStyle w:val="8"/>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3、税收缴纳证明：提供</w:t>
      </w:r>
      <w:r>
        <w:rPr>
          <w:rFonts w:hint="eastAsia" w:ascii="宋体" w:hAnsi="宋体" w:eastAsia="宋体" w:cs="宋体"/>
          <w:sz w:val="24"/>
          <w:szCs w:val="24"/>
          <w:highlight w:val="none"/>
          <w:lang w:eastAsia="zh-CN"/>
        </w:rPr>
        <w:t>2025年7月至今</w:t>
      </w:r>
      <w:r>
        <w:rPr>
          <w:rFonts w:hint="eastAsia" w:ascii="宋体" w:hAnsi="宋体" w:eastAsia="宋体" w:cs="宋体"/>
          <w:sz w:val="24"/>
          <w:szCs w:val="24"/>
          <w:highlight w:val="none"/>
        </w:rPr>
        <w:t>已缴纳的至少一个月的</w:t>
      </w:r>
      <w:r>
        <w:rPr>
          <w:rFonts w:hint="eastAsia" w:ascii="宋体" w:hAnsi="宋体" w:eastAsia="宋体" w:cs="宋体"/>
          <w:sz w:val="24"/>
          <w:szCs w:val="24"/>
          <w:highlight w:val="none"/>
          <w:lang w:val="en-US" w:eastAsia="zh-CN"/>
        </w:rPr>
        <w:t>税收缴纳</w:t>
      </w:r>
      <w:r>
        <w:rPr>
          <w:rFonts w:hint="eastAsia" w:ascii="宋体" w:hAnsi="宋体" w:eastAsia="宋体" w:cs="宋体"/>
          <w:sz w:val="24"/>
          <w:szCs w:val="24"/>
          <w:highlight w:val="none"/>
        </w:rPr>
        <w:t>证明，依法免税的单位应提供相关证明材料；</w:t>
      </w:r>
    </w:p>
    <w:p w14:paraId="372B64D1">
      <w:pPr>
        <w:pStyle w:val="8"/>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4、社会保障资金缴纳证明：提供</w:t>
      </w:r>
      <w:r>
        <w:rPr>
          <w:rFonts w:hint="eastAsia" w:ascii="宋体" w:hAnsi="宋体" w:eastAsia="宋体" w:cs="宋体"/>
          <w:sz w:val="24"/>
          <w:szCs w:val="24"/>
          <w:highlight w:val="none"/>
          <w:lang w:eastAsia="zh-CN"/>
        </w:rPr>
        <w:t>2025年7月至今</w:t>
      </w:r>
      <w:r>
        <w:rPr>
          <w:rFonts w:hint="eastAsia" w:ascii="宋体" w:hAnsi="宋体" w:eastAsia="宋体" w:cs="宋体"/>
          <w:sz w:val="24"/>
          <w:szCs w:val="24"/>
          <w:highlight w:val="none"/>
        </w:rPr>
        <w:t>已缴存的至少一个月的社会保障资金缴存单据或社保机构开具的社会保险参保缴费情况证明，依法不需要缴纳社会保障资金的单位应提供相关证明材料；</w:t>
      </w:r>
    </w:p>
    <w:p w14:paraId="62C4F9E2">
      <w:pPr>
        <w:pStyle w:val="8"/>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5、参加本次政府采购活动前三年内在经营活动中没有重大违法记录：提供参加本次政府采购活动前三年内在经营活动中没有重大违法记录的书面声明；</w:t>
      </w:r>
    </w:p>
    <w:p w14:paraId="0866EED1">
      <w:pPr>
        <w:pStyle w:val="8"/>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6、信用</w:t>
      </w:r>
      <w:r>
        <w:rPr>
          <w:rFonts w:hint="eastAsia" w:ascii="宋体" w:hAnsi="宋体" w:eastAsia="宋体" w:cs="宋体"/>
          <w:sz w:val="24"/>
          <w:szCs w:val="24"/>
          <w:highlight w:val="none"/>
          <w:lang w:val="en-US" w:eastAsia="zh-CN"/>
        </w:rPr>
        <w:t>记录</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未被列入信用中国网站(www.creditchina.gov.cn)“失信被执行人、重大税收违法失信主体”；不处于中国政府采购网(www.ccgp.gov.cn)“政府采购严重违法失信行为信息记录”中的禁止参加政府采购活动期间；</w:t>
      </w:r>
    </w:p>
    <w:p w14:paraId="787253CA">
      <w:pPr>
        <w:pStyle w:val="8"/>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7、具有履行本合同所必需的设备和专业技术能力</w:t>
      </w:r>
      <w:r>
        <w:rPr>
          <w:rFonts w:hint="eastAsia" w:ascii="宋体" w:hAnsi="宋体" w:eastAsia="宋体" w:cs="宋体"/>
          <w:sz w:val="24"/>
          <w:szCs w:val="24"/>
          <w:highlight w:val="none"/>
          <w:lang w:val="en-US" w:eastAsia="zh-CN"/>
        </w:rPr>
        <w:t>：提供</w:t>
      </w:r>
      <w:r>
        <w:rPr>
          <w:rFonts w:hint="eastAsia" w:ascii="宋体" w:hAnsi="宋体" w:eastAsia="宋体" w:cs="宋体"/>
          <w:sz w:val="24"/>
          <w:szCs w:val="24"/>
          <w:highlight w:val="none"/>
        </w:rPr>
        <w:t>具备履行合同所必须的设备和专业技术能力的书面声明；</w:t>
      </w:r>
    </w:p>
    <w:p w14:paraId="1D21D800">
      <w:pPr>
        <w:pStyle w:val="8"/>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8、授权委托书：法定代表人授权委托书、被授权人身份证（法定代表人参加磋商时,只需提供法定代表人身份证），被授权人参加磋商时，须提供磋商前三个月内任意一个月的社保缴纳证明</w:t>
      </w:r>
      <w:r>
        <w:rPr>
          <w:rFonts w:hint="eastAsia" w:ascii="宋体" w:hAnsi="宋体" w:eastAsia="宋体" w:cs="宋体"/>
          <w:sz w:val="24"/>
          <w:szCs w:val="24"/>
          <w:highlight w:val="none"/>
          <w:lang w:eastAsia="zh-CN"/>
        </w:rPr>
        <w:t>；</w:t>
      </w:r>
    </w:p>
    <w:p w14:paraId="79EDDB34">
      <w:pPr>
        <w:pStyle w:val="8"/>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9、资质证书：供应商须具备卫生行政部门颁发的《医疗机构执业许可证》(诊疗科目中有开展健康体检服务的科目)、《放射诊疗许可证》。</w:t>
      </w:r>
    </w:p>
    <w:p w14:paraId="5C4301F9">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11AF9024">
      <w:pPr>
        <w:adjustRightInd w:val="0"/>
        <w:snapToGri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附件1：</w:t>
      </w:r>
    </w:p>
    <w:p w14:paraId="17397106">
      <w:pPr>
        <w:adjustRightInd w:val="0"/>
        <w:snapToGrid w:val="0"/>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具备履行合同所必须的设备和专业技术能力</w:t>
      </w:r>
    </w:p>
    <w:p w14:paraId="11B1B2A6">
      <w:pPr>
        <w:adjustRightInd w:val="0"/>
        <w:snapToGrid w:val="0"/>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的书面声明</w:t>
      </w:r>
    </w:p>
    <w:p w14:paraId="691F3802">
      <w:pPr>
        <w:spacing w:line="360" w:lineRule="auto"/>
        <w:ind w:firstLine="402"/>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致：陕西正翼项目管理咨询有限公司</w:t>
      </w:r>
    </w:p>
    <w:p w14:paraId="6DB49D49">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作为参加贵公司组织的竞争性磋商项目的供应商，本公司郑重申告并承诺：我公司</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（具备/不具备）履行合同所必须的设备和专业技术能力的书面声明，如有隐瞒或违反，同意接受业主及行政主管部门处理和处罚决定。</w:t>
      </w:r>
    </w:p>
    <w:p w14:paraId="4502DD53">
      <w:pPr>
        <w:spacing w:line="360" w:lineRule="auto"/>
        <w:ind w:firstLine="480" w:firstLineChars="200"/>
        <w:jc w:val="left"/>
        <w:rPr>
          <w:rFonts w:hint="eastAsia" w:ascii="宋体" w:hAnsi="宋体" w:eastAsia="宋体" w:cs="宋体"/>
          <w:sz w:val="24"/>
          <w:szCs w:val="24"/>
          <w:highlight w:val="none"/>
        </w:rPr>
      </w:pPr>
    </w:p>
    <w:p w14:paraId="19F190E5">
      <w:pPr>
        <w:spacing w:line="360" w:lineRule="auto"/>
        <w:jc w:val="left"/>
        <w:rPr>
          <w:rFonts w:hint="eastAsia" w:ascii="宋体" w:hAnsi="宋体" w:eastAsia="宋体" w:cs="宋体"/>
          <w:sz w:val="24"/>
          <w:szCs w:val="24"/>
          <w:highlight w:val="none"/>
        </w:rPr>
      </w:pPr>
    </w:p>
    <w:p w14:paraId="63506F91">
      <w:pPr>
        <w:spacing w:line="360" w:lineRule="auto"/>
        <w:jc w:val="left"/>
        <w:rPr>
          <w:rFonts w:hint="eastAsia" w:ascii="宋体" w:hAnsi="宋体" w:eastAsia="宋体" w:cs="宋体"/>
          <w:sz w:val="24"/>
          <w:szCs w:val="24"/>
          <w:highlight w:val="none"/>
        </w:rPr>
      </w:pPr>
    </w:p>
    <w:p w14:paraId="1FD4E75E">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45BCC4E2">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75D9F3BB">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456840C6">
      <w:pPr>
        <w:adjustRightInd w:val="0"/>
        <w:snapToGrid w:val="0"/>
        <w:spacing w:line="360" w:lineRule="auto"/>
        <w:jc w:val="left"/>
        <w:rPr>
          <w:rFonts w:hint="eastAsia" w:ascii="宋体" w:hAnsi="宋体" w:eastAsia="宋体" w:cs="宋体"/>
          <w:sz w:val="24"/>
          <w:szCs w:val="24"/>
          <w:highlight w:val="none"/>
        </w:rPr>
      </w:pPr>
    </w:p>
    <w:p w14:paraId="4B89BEE0">
      <w:pPr>
        <w:pStyle w:val="9"/>
        <w:spacing w:line="360" w:lineRule="auto"/>
        <w:ind w:firstLine="0" w:firstLineChars="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备注：供应商须根据自身实际情况作出真实声明。</w:t>
      </w:r>
    </w:p>
    <w:p w14:paraId="7E6C7422">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附件2：</w:t>
      </w:r>
    </w:p>
    <w:p w14:paraId="21B0379C">
      <w:pPr>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参加政府采购活动前三年内，在经营活动中</w:t>
      </w:r>
    </w:p>
    <w:p w14:paraId="00522DDF">
      <w:pPr>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没有重大违法记录书面声明</w:t>
      </w:r>
    </w:p>
    <w:p w14:paraId="6BB68173">
      <w:pPr>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致：陕西正翼项目管理咨询有限公司</w:t>
      </w:r>
    </w:p>
    <w:p w14:paraId="539116E2">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w:t>
      </w:r>
      <w:r>
        <w:rPr>
          <w:rFonts w:hint="eastAsia" w:hAnsi="宋体" w:cs="宋体"/>
          <w:sz w:val="24"/>
          <w:szCs w:val="24"/>
          <w:highlight w:val="none"/>
          <w:lang w:val="en-US" w:eastAsia="zh-CN"/>
        </w:rPr>
        <w:t>磋商</w:t>
      </w:r>
      <w:r>
        <w:rPr>
          <w:rFonts w:hint="eastAsia" w:ascii="宋体" w:hAnsi="宋体" w:eastAsia="宋体" w:cs="宋体"/>
          <w:sz w:val="24"/>
          <w:szCs w:val="24"/>
          <w:highlight w:val="none"/>
        </w:rPr>
        <w:t>项目的供应商，本公司郑重声明：近三年未受到有关行政主管部门的行政处理、无不良行为，产生的重大违法记录为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（没有填“零”）次。如有隐瞒或违反，同意接受业主及行政主管部门处理和处罚决定。</w:t>
      </w:r>
    </w:p>
    <w:p w14:paraId="0027B8F1">
      <w:pPr>
        <w:spacing w:line="360" w:lineRule="auto"/>
        <w:ind w:firstLine="480" w:firstLineChars="200"/>
        <w:jc w:val="left"/>
        <w:rPr>
          <w:rFonts w:hint="eastAsia" w:ascii="宋体" w:hAnsi="宋体" w:eastAsia="宋体" w:cs="宋体"/>
          <w:sz w:val="24"/>
          <w:szCs w:val="24"/>
          <w:highlight w:val="none"/>
        </w:rPr>
      </w:pPr>
    </w:p>
    <w:p w14:paraId="0EEEAB0E">
      <w:pPr>
        <w:spacing w:line="360" w:lineRule="auto"/>
        <w:ind w:firstLine="480" w:firstLineChars="200"/>
        <w:jc w:val="left"/>
        <w:rPr>
          <w:rFonts w:hint="eastAsia" w:ascii="宋体" w:hAnsi="宋体" w:eastAsia="宋体" w:cs="宋体"/>
          <w:sz w:val="24"/>
          <w:szCs w:val="24"/>
          <w:highlight w:val="none"/>
        </w:rPr>
      </w:pPr>
    </w:p>
    <w:p w14:paraId="7524DFB9">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22A7A7CA">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14DCA58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6FC63DBF">
      <w:pPr>
        <w:adjustRightInd w:val="0"/>
        <w:snapToGrid w:val="0"/>
        <w:spacing w:line="360" w:lineRule="auto"/>
        <w:jc w:val="left"/>
        <w:rPr>
          <w:rFonts w:hint="eastAsia" w:ascii="宋体" w:hAnsi="宋体" w:eastAsia="宋体" w:cs="宋体"/>
          <w:sz w:val="24"/>
          <w:szCs w:val="24"/>
          <w:highlight w:val="none"/>
        </w:rPr>
      </w:pPr>
    </w:p>
    <w:p w14:paraId="233BBA34">
      <w:pPr>
        <w:adjustRightInd w:val="0"/>
        <w:snapToGrid w:val="0"/>
        <w:spacing w:line="360" w:lineRule="auto"/>
        <w:jc w:val="left"/>
        <w:rPr>
          <w:rFonts w:hint="eastAsia" w:ascii="宋体" w:hAnsi="宋体" w:eastAsia="宋体" w:cs="宋体"/>
          <w:sz w:val="24"/>
          <w:szCs w:val="24"/>
          <w:highlight w:val="none"/>
        </w:rPr>
      </w:pPr>
    </w:p>
    <w:p w14:paraId="4563336F">
      <w:pPr>
        <w:spacing w:line="360" w:lineRule="auto"/>
        <w:ind w:right="617" w:rightChars="257" w:firstLine="402"/>
        <w:rPr>
          <w:rFonts w:hint="eastAsia" w:ascii="宋体" w:hAnsi="宋体" w:eastAsia="宋体" w:cs="宋体"/>
          <w:sz w:val="24"/>
          <w:szCs w:val="24"/>
          <w:highlight w:val="none"/>
        </w:rPr>
      </w:pPr>
      <w:r>
        <w:rPr>
          <w:rFonts w:hint="eastAsia" w:ascii="宋体" w:hAnsi="宋体" w:eastAsia="宋体" w:cs="宋体"/>
          <w:b/>
          <w:bCs/>
          <w:sz w:val="24"/>
          <w:szCs w:val="24"/>
          <w:highlight w:val="none"/>
        </w:rPr>
        <w:t>备注：1.供应商须根据自身实际情况作出真实声明。2.重大违法记录，是指</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"http://search.xinmin.cn/?q=供应商" \t "_blank" </w:instrText>
      </w:r>
      <w:r>
        <w:rPr>
          <w:rFonts w:hint="eastAsia" w:ascii="宋体" w:hAnsi="宋体" w:eastAsia="宋体" w:cs="宋体"/>
          <w:sz w:val="24"/>
          <w:szCs w:val="24"/>
          <w:highlight w:val="none"/>
        </w:rPr>
        <w:fldChar w:fldCharType="separate"/>
      </w:r>
      <w:r>
        <w:rPr>
          <w:rFonts w:hint="eastAsia" w:ascii="宋体" w:hAnsi="宋体" w:eastAsia="宋体" w:cs="宋体"/>
          <w:b/>
          <w:bCs/>
          <w:sz w:val="24"/>
          <w:szCs w:val="24"/>
          <w:highlight w:val="none"/>
        </w:rPr>
        <w:t>供应商</w:t>
      </w:r>
      <w:r>
        <w:rPr>
          <w:rFonts w:hint="eastAsia" w:ascii="宋体" w:hAnsi="宋体" w:eastAsia="宋体" w:cs="宋体"/>
          <w:b/>
          <w:bCs/>
          <w:sz w:val="24"/>
          <w:szCs w:val="24"/>
          <w:highlight w:val="none"/>
        </w:rPr>
        <w:fldChar w:fldCharType="end"/>
      </w:r>
      <w:r>
        <w:rPr>
          <w:rFonts w:hint="eastAsia" w:ascii="宋体" w:hAnsi="宋体" w:eastAsia="宋体" w:cs="宋体"/>
          <w:b/>
          <w:bCs/>
          <w:sz w:val="24"/>
          <w:szCs w:val="24"/>
          <w:highlight w:val="none"/>
        </w:rPr>
        <w:t>因违法经营受到刑事处罚或者责令停产停业、吊销许可证或者执照、较大数额罚款等行政处罚。</w:t>
      </w:r>
    </w:p>
    <w:p w14:paraId="09B8FB4D">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（二）供应商资格声明</w:t>
      </w:r>
    </w:p>
    <w:p w14:paraId="188D6183">
      <w:pPr>
        <w:spacing w:line="360" w:lineRule="auto"/>
        <w:ind w:firstLine="6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1.供应商资格声明</w:t>
      </w:r>
    </w:p>
    <w:p w14:paraId="02E29C56">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1.名称及其它情况</w:t>
      </w:r>
    </w:p>
    <w:p w14:paraId="4A943621">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供应商名称：</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32ED743F">
      <w:pPr>
        <w:spacing w:line="360" w:lineRule="auto"/>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地址：</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5A9160B6">
      <w:pPr>
        <w:spacing w:line="360" w:lineRule="auto"/>
        <w:ind w:firstLine="240" w:firstLineChars="1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16381F6E">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成立和注册日期：</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021A755D">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主管部门：</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4C151F51">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公司性质：</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615F388C">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职工总人数：</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07089665">
      <w:pPr>
        <w:spacing w:line="360" w:lineRule="auto"/>
        <w:jc w:val="left"/>
        <w:rPr>
          <w:rFonts w:hint="eastAsia" w:ascii="宋体" w:hAnsi="宋体" w:eastAsia="宋体" w:cs="宋体"/>
          <w:sz w:val="24"/>
          <w:szCs w:val="24"/>
          <w:highlight w:val="none"/>
        </w:rPr>
      </w:pPr>
      <w:r>
        <w:rPr>
          <w:rFonts w:hint="eastAsia" w:hAnsi="宋体" w:cs="宋体"/>
          <w:sz w:val="24"/>
          <w:szCs w:val="24"/>
          <w:highlight w:val="none"/>
          <w:lang w:val="en-US" w:eastAsia="zh-CN"/>
        </w:rPr>
        <w:t>2</w:t>
      </w:r>
      <w:r>
        <w:rPr>
          <w:rFonts w:hint="eastAsia" w:ascii="宋体" w:hAnsi="宋体" w:eastAsia="宋体" w:cs="宋体"/>
          <w:sz w:val="24"/>
          <w:szCs w:val="24"/>
          <w:highlight w:val="none"/>
        </w:rPr>
        <w:t>.其他情况：</w:t>
      </w:r>
      <w:r>
        <w:rPr>
          <w:rFonts w:hint="eastAsia" w:ascii="宋体" w:hAnsi="宋体" w:eastAsia="宋体" w:cs="宋体"/>
          <w:sz w:val="24"/>
          <w:szCs w:val="24"/>
          <w:highlight w:val="none"/>
          <w:u w:val="single"/>
        </w:rPr>
        <w:t xml:space="preserve">                                     </w:t>
      </w:r>
    </w:p>
    <w:p w14:paraId="6F7E6180">
      <w:pPr>
        <w:spacing w:line="360" w:lineRule="auto"/>
        <w:ind w:firstLine="360" w:firstLineChars="15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我们保证上述声明是真实的、正确的，并提供了全部能提供的资料和数据；如贵方要求我们同意出示进一步证明文件。</w:t>
      </w:r>
    </w:p>
    <w:p w14:paraId="5E6F7045">
      <w:pPr>
        <w:spacing w:line="360" w:lineRule="auto"/>
        <w:rPr>
          <w:rFonts w:hint="eastAsia" w:ascii="宋体" w:hAnsi="宋体" w:eastAsia="宋体" w:cs="宋体"/>
          <w:sz w:val="24"/>
          <w:szCs w:val="24"/>
          <w:highlight w:val="none"/>
        </w:rPr>
      </w:pPr>
    </w:p>
    <w:p w14:paraId="7433022C">
      <w:pPr>
        <w:spacing w:line="360" w:lineRule="auto"/>
        <w:rPr>
          <w:rFonts w:hint="eastAsia" w:ascii="宋体" w:hAnsi="宋体" w:eastAsia="宋体" w:cs="宋体"/>
          <w:sz w:val="24"/>
          <w:szCs w:val="24"/>
          <w:highlight w:val="none"/>
        </w:rPr>
      </w:pPr>
    </w:p>
    <w:p w14:paraId="63E73C88">
      <w:pPr>
        <w:spacing w:line="360" w:lineRule="auto"/>
        <w:rPr>
          <w:rFonts w:hint="eastAsia" w:ascii="宋体" w:hAnsi="宋体" w:eastAsia="宋体" w:cs="宋体"/>
          <w:sz w:val="24"/>
          <w:szCs w:val="24"/>
          <w:highlight w:val="none"/>
        </w:rPr>
      </w:pPr>
    </w:p>
    <w:p w14:paraId="390A12A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5279B9E6">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w:t>
      </w:r>
    </w:p>
    <w:p w14:paraId="22DD9FB9">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194E7239">
      <w:pPr>
        <w:spacing w:line="360" w:lineRule="auto"/>
        <w:jc w:val="both"/>
        <w:rPr>
          <w:rFonts w:hint="eastAsia" w:ascii="宋体" w:hAnsi="宋体" w:eastAsia="宋体" w:cs="宋体"/>
          <w:b/>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b/>
          <w:sz w:val="24"/>
          <w:szCs w:val="24"/>
          <w:highlight w:val="none"/>
        </w:rPr>
        <w:br w:type="page"/>
      </w:r>
      <w:r>
        <w:rPr>
          <w:rFonts w:hint="eastAsia" w:ascii="宋体" w:hAnsi="宋体" w:eastAsia="宋体" w:cs="宋体"/>
          <w:b/>
          <w:sz w:val="24"/>
          <w:szCs w:val="24"/>
          <w:highlight w:val="none"/>
        </w:rPr>
        <w:t>2.供应商企业关联关系声明函</w:t>
      </w:r>
    </w:p>
    <w:p w14:paraId="7180A81B">
      <w:pPr>
        <w:adjustRightInd w:val="0"/>
        <w:snapToGrid w:val="0"/>
        <w:spacing w:line="360" w:lineRule="auto"/>
        <w:ind w:right="120" w:rightChars="50" w:firstLine="544" w:firstLineChars="227"/>
        <w:jc w:val="left"/>
        <w:rPr>
          <w:rFonts w:hint="eastAsia" w:ascii="宋体" w:hAnsi="宋体" w:eastAsia="宋体" w:cs="宋体"/>
          <w:sz w:val="24"/>
          <w:szCs w:val="24"/>
          <w:highlight w:val="none"/>
        </w:rPr>
      </w:pPr>
    </w:p>
    <w:p w14:paraId="6FBE04DF">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说明：供应商应当如实披露与本单位存在下列关联关系的单位名称：</w:t>
      </w:r>
    </w:p>
    <w:p w14:paraId="67CDE2F5">
      <w:pPr>
        <w:pStyle w:val="4"/>
        <w:spacing w:after="0" w:line="360" w:lineRule="auto"/>
        <w:ind w:firstLine="480"/>
        <w:rPr>
          <w:rFonts w:hint="eastAsia" w:ascii="宋体" w:hAnsi="宋体" w:eastAsia="宋体" w:cs="宋体"/>
          <w:sz w:val="24"/>
          <w:szCs w:val="24"/>
          <w:highlight w:val="none"/>
        </w:rPr>
      </w:pPr>
    </w:p>
    <w:p w14:paraId="6088CC42">
      <w:pPr>
        <w:adjustRightInd w:val="0"/>
        <w:snapToGrid w:val="0"/>
        <w:spacing w:line="360" w:lineRule="auto"/>
        <w:jc w:val="left"/>
        <w:rPr>
          <w:rFonts w:hint="eastAsia" w:ascii="宋体" w:hAnsi="宋体" w:eastAsia="宋体" w:cs="宋体"/>
          <w:sz w:val="24"/>
          <w:szCs w:val="24"/>
          <w:highlight w:val="none"/>
        </w:rPr>
      </w:pPr>
      <w:bookmarkStart w:id="21" w:name="_Toc2074_WPSOffice_Level2"/>
      <w:bookmarkStart w:id="22" w:name="_Toc31070_WPSOffice_Level2"/>
      <w:r>
        <w:rPr>
          <w:rFonts w:hint="eastAsia" w:ascii="宋体" w:hAnsi="宋体" w:eastAsia="宋体" w:cs="宋体"/>
          <w:sz w:val="24"/>
          <w:szCs w:val="24"/>
          <w:highlight w:val="none"/>
        </w:rPr>
        <w:t>（1）与供应商单位法定代表人为同一人的其他单位</w:t>
      </w:r>
      <w:bookmarkEnd w:id="21"/>
      <w:bookmarkEnd w:id="22"/>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7B10F875">
      <w:pPr>
        <w:adjustRightInd w:val="0"/>
        <w:snapToGrid w:val="0"/>
        <w:spacing w:line="360" w:lineRule="auto"/>
        <w:jc w:val="left"/>
        <w:rPr>
          <w:rFonts w:hint="eastAsia" w:ascii="宋体" w:hAnsi="宋体" w:eastAsia="宋体" w:cs="宋体"/>
          <w:sz w:val="24"/>
          <w:szCs w:val="24"/>
          <w:highlight w:val="none"/>
        </w:rPr>
      </w:pPr>
      <w:bookmarkStart w:id="23" w:name="_Toc889_WPSOffice_Level2"/>
      <w:bookmarkStart w:id="24" w:name="_Toc27053_WPSOffice_Level2"/>
      <w:r>
        <w:rPr>
          <w:rFonts w:hint="eastAsia" w:ascii="宋体" w:hAnsi="宋体" w:eastAsia="宋体" w:cs="宋体"/>
          <w:sz w:val="24"/>
          <w:szCs w:val="24"/>
          <w:highlight w:val="none"/>
        </w:rPr>
        <w:t>（2）与供应商存在直接控股、管理关系的其他单位</w:t>
      </w:r>
      <w:bookmarkEnd w:id="23"/>
      <w:bookmarkEnd w:id="24"/>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5518A3B4">
      <w:pPr>
        <w:adjustRightInd w:val="0"/>
        <w:snapToGrid w:val="0"/>
        <w:spacing w:line="360" w:lineRule="auto"/>
        <w:ind w:right="120" w:rightChars="50" w:firstLine="544" w:firstLineChars="227"/>
        <w:jc w:val="left"/>
        <w:rPr>
          <w:rFonts w:hint="eastAsia" w:ascii="宋体" w:hAnsi="宋体" w:eastAsia="宋体" w:cs="宋体"/>
          <w:sz w:val="24"/>
          <w:szCs w:val="24"/>
          <w:highlight w:val="none"/>
        </w:rPr>
      </w:pPr>
    </w:p>
    <w:p w14:paraId="2D4D0C54">
      <w:pPr>
        <w:adjustRightInd w:val="0"/>
        <w:snapToGrid w:val="0"/>
        <w:spacing w:line="360" w:lineRule="auto"/>
        <w:ind w:right="120" w:rightChars="5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注：若无此情形，写“无”即可</w:t>
      </w:r>
    </w:p>
    <w:p w14:paraId="7FDEC77B">
      <w:pPr>
        <w:pStyle w:val="4"/>
        <w:spacing w:line="360" w:lineRule="auto"/>
        <w:ind w:firstLine="480"/>
        <w:rPr>
          <w:rFonts w:hint="eastAsia" w:ascii="宋体" w:hAnsi="宋体" w:eastAsia="宋体" w:cs="宋体"/>
          <w:sz w:val="24"/>
          <w:szCs w:val="24"/>
          <w:highlight w:val="none"/>
        </w:rPr>
      </w:pPr>
    </w:p>
    <w:p w14:paraId="2097B924">
      <w:pPr>
        <w:spacing w:line="360" w:lineRule="auto"/>
        <w:jc w:val="left"/>
        <w:rPr>
          <w:rFonts w:hint="eastAsia" w:ascii="宋体" w:hAnsi="宋体" w:eastAsia="宋体" w:cs="宋体"/>
          <w:sz w:val="24"/>
          <w:szCs w:val="24"/>
          <w:highlight w:val="none"/>
        </w:rPr>
      </w:pPr>
    </w:p>
    <w:p w14:paraId="77A64C80">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41D1D412">
      <w:pPr>
        <w:spacing w:line="360" w:lineRule="auto"/>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法定代表人/被授权人（签字或盖章）</w:t>
      </w:r>
      <w:r>
        <w:rPr>
          <w:rFonts w:hint="eastAsia" w:ascii="宋体" w:hAnsi="宋体" w:eastAsia="宋体" w:cs="宋体"/>
          <w:b/>
          <w:sz w:val="24"/>
          <w:szCs w:val="24"/>
          <w:highlight w:val="none"/>
        </w:rPr>
        <w:t>：</w:t>
      </w:r>
    </w:p>
    <w:p w14:paraId="29C17CE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7EE14C88">
      <w:pPr>
        <w:spacing w:line="360" w:lineRule="auto"/>
        <w:rPr>
          <w:rFonts w:hint="eastAsia" w:ascii="宋体" w:hAnsi="宋体" w:eastAsia="宋体" w:cs="宋体"/>
          <w:sz w:val="24"/>
          <w:szCs w:val="24"/>
          <w:highlight w:val="none"/>
        </w:rPr>
      </w:pPr>
    </w:p>
    <w:p w14:paraId="2441FA77">
      <w:pPr>
        <w:spacing w:line="360" w:lineRule="auto"/>
        <w:ind w:firstLine="562"/>
        <w:rPr>
          <w:rFonts w:hint="eastAsia" w:ascii="宋体" w:hAnsi="宋体" w:eastAsia="宋体" w:cs="宋体"/>
          <w:sz w:val="24"/>
          <w:szCs w:val="24"/>
          <w:highlight w:val="none"/>
        </w:rPr>
      </w:pPr>
      <w:r>
        <w:rPr>
          <w:rFonts w:hint="eastAsia" w:ascii="宋体" w:hAnsi="宋体" w:eastAsia="宋体" w:cs="宋体"/>
          <w:b/>
          <w:bCs/>
          <w:sz w:val="24"/>
          <w:szCs w:val="24"/>
          <w:highlight w:val="none"/>
        </w:rPr>
        <w:br w:type="page"/>
      </w:r>
    </w:p>
    <w:p w14:paraId="123260DA">
      <w:pPr>
        <w:spacing w:line="360" w:lineRule="auto"/>
        <w:ind w:firstLine="40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（三）供应商业绩情况</w:t>
      </w:r>
    </w:p>
    <w:p w14:paraId="31BA58D2">
      <w:pPr>
        <w:spacing w:line="360" w:lineRule="auto"/>
        <w:ind w:firstLine="602"/>
        <w:jc w:val="center"/>
        <w:rPr>
          <w:rFonts w:hint="eastAsia" w:ascii="宋体" w:hAnsi="宋体" w:eastAsia="宋体" w:cs="宋体"/>
          <w:b/>
          <w:bCs/>
          <w:sz w:val="24"/>
          <w:szCs w:val="24"/>
          <w:highlight w:val="none"/>
        </w:rPr>
      </w:pPr>
      <w:bookmarkStart w:id="25" w:name="_Toc17675_WPSOffice_Level1"/>
      <w:bookmarkStart w:id="26" w:name="_Toc8555_WPSOffice_Level1"/>
      <w:r>
        <w:rPr>
          <w:rFonts w:hint="eastAsia" w:ascii="宋体" w:hAnsi="宋体" w:eastAsia="宋体" w:cs="宋体"/>
          <w:b/>
          <w:bCs/>
          <w:sz w:val="24"/>
          <w:szCs w:val="24"/>
          <w:highlight w:val="none"/>
        </w:rPr>
        <w:t>供应商业绩情况</w:t>
      </w:r>
      <w:bookmarkEnd w:id="25"/>
      <w:bookmarkEnd w:id="26"/>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34"/>
        <w:gridCol w:w="1428"/>
        <w:gridCol w:w="9"/>
        <w:gridCol w:w="1159"/>
      </w:tblGrid>
      <w:tr w14:paraId="6F9B20C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vAlign w:val="center"/>
          </w:tcPr>
          <w:p w14:paraId="54EE5105">
            <w:pPr>
              <w:spacing w:line="360" w:lineRule="auto"/>
              <w:ind w:firstLine="120" w:firstLineChars="50"/>
              <w:rPr>
                <w:rFonts w:hint="eastAsia" w:ascii="宋体" w:hAnsi="宋体" w:eastAsia="宋体" w:cs="宋体"/>
                <w:sz w:val="24"/>
                <w:szCs w:val="24"/>
                <w:highlight w:val="none"/>
              </w:rPr>
            </w:pPr>
            <w:r>
              <w:rPr>
                <w:rFonts w:hint="eastAsia" w:ascii="宋体" w:hAnsi="宋体" w:eastAsia="宋体" w:cs="宋体"/>
                <w:sz w:val="24"/>
                <w:szCs w:val="24"/>
                <w:highlight w:val="none"/>
              </w:rPr>
              <w:t>年份</w:t>
            </w:r>
          </w:p>
        </w:tc>
        <w:tc>
          <w:tcPr>
            <w:tcW w:w="1275" w:type="dxa"/>
            <w:vAlign w:val="center"/>
          </w:tcPr>
          <w:p w14:paraId="55A719C3">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用户名称</w:t>
            </w:r>
          </w:p>
        </w:tc>
        <w:tc>
          <w:tcPr>
            <w:tcW w:w="1134" w:type="dxa"/>
            <w:vAlign w:val="center"/>
          </w:tcPr>
          <w:p w14:paraId="06942BBB">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1276" w:type="dxa"/>
            <w:vAlign w:val="center"/>
          </w:tcPr>
          <w:p w14:paraId="7D5E48E5">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完成时间</w:t>
            </w:r>
          </w:p>
        </w:tc>
        <w:tc>
          <w:tcPr>
            <w:tcW w:w="1134" w:type="dxa"/>
            <w:vAlign w:val="center"/>
          </w:tcPr>
          <w:p w14:paraId="251F8097">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合同金额</w:t>
            </w:r>
          </w:p>
        </w:tc>
        <w:tc>
          <w:tcPr>
            <w:tcW w:w="1437" w:type="dxa"/>
            <w:gridSpan w:val="2"/>
            <w:tcBorders>
              <w:right w:val="single" w:color="auto" w:sz="4" w:space="0"/>
            </w:tcBorders>
            <w:vAlign w:val="center"/>
          </w:tcPr>
          <w:p w14:paraId="4494DD06">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完成项目</w:t>
            </w:r>
          </w:p>
          <w:p w14:paraId="1DF0038D">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质量</w:t>
            </w:r>
          </w:p>
        </w:tc>
        <w:tc>
          <w:tcPr>
            <w:tcW w:w="1159" w:type="dxa"/>
            <w:tcBorders>
              <w:left w:val="single" w:color="auto" w:sz="4" w:space="0"/>
            </w:tcBorders>
            <w:vAlign w:val="center"/>
          </w:tcPr>
          <w:p w14:paraId="1BC4FFEE">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备注</w:t>
            </w:r>
          </w:p>
        </w:tc>
      </w:tr>
      <w:tr w14:paraId="380F1B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2D4571E6">
            <w:pPr>
              <w:spacing w:line="360" w:lineRule="auto"/>
              <w:jc w:val="center"/>
              <w:rPr>
                <w:rFonts w:hint="eastAsia" w:ascii="宋体" w:hAnsi="宋体" w:eastAsia="宋体" w:cs="宋体"/>
                <w:sz w:val="24"/>
                <w:szCs w:val="24"/>
                <w:highlight w:val="none"/>
              </w:rPr>
            </w:pPr>
          </w:p>
        </w:tc>
        <w:tc>
          <w:tcPr>
            <w:tcW w:w="1275" w:type="dxa"/>
            <w:vAlign w:val="center"/>
          </w:tcPr>
          <w:p w14:paraId="5C2F44EB">
            <w:pPr>
              <w:spacing w:line="360" w:lineRule="auto"/>
              <w:jc w:val="center"/>
              <w:rPr>
                <w:rFonts w:hint="eastAsia" w:ascii="宋体" w:hAnsi="宋体" w:eastAsia="宋体" w:cs="宋体"/>
                <w:sz w:val="24"/>
                <w:szCs w:val="24"/>
                <w:highlight w:val="none"/>
              </w:rPr>
            </w:pPr>
          </w:p>
        </w:tc>
        <w:tc>
          <w:tcPr>
            <w:tcW w:w="1134" w:type="dxa"/>
            <w:vAlign w:val="center"/>
          </w:tcPr>
          <w:p w14:paraId="1C73C656">
            <w:pPr>
              <w:spacing w:line="360" w:lineRule="auto"/>
              <w:jc w:val="center"/>
              <w:rPr>
                <w:rFonts w:hint="eastAsia" w:ascii="宋体" w:hAnsi="宋体" w:eastAsia="宋体" w:cs="宋体"/>
                <w:sz w:val="24"/>
                <w:szCs w:val="24"/>
                <w:highlight w:val="none"/>
              </w:rPr>
            </w:pPr>
          </w:p>
        </w:tc>
        <w:tc>
          <w:tcPr>
            <w:tcW w:w="1276" w:type="dxa"/>
            <w:vAlign w:val="center"/>
          </w:tcPr>
          <w:p w14:paraId="208C985A">
            <w:pPr>
              <w:spacing w:line="360" w:lineRule="auto"/>
              <w:jc w:val="center"/>
              <w:rPr>
                <w:rFonts w:hint="eastAsia" w:ascii="宋体" w:hAnsi="宋体" w:eastAsia="宋体" w:cs="宋体"/>
                <w:sz w:val="24"/>
                <w:szCs w:val="24"/>
                <w:highlight w:val="none"/>
              </w:rPr>
            </w:pPr>
          </w:p>
        </w:tc>
        <w:tc>
          <w:tcPr>
            <w:tcW w:w="1134" w:type="dxa"/>
            <w:vAlign w:val="center"/>
          </w:tcPr>
          <w:p w14:paraId="4CBD76A2">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1B7CF8B3">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245DA852">
            <w:pPr>
              <w:spacing w:line="360" w:lineRule="auto"/>
              <w:jc w:val="center"/>
              <w:rPr>
                <w:rFonts w:hint="eastAsia" w:ascii="宋体" w:hAnsi="宋体" w:eastAsia="宋体" w:cs="宋体"/>
                <w:sz w:val="24"/>
                <w:szCs w:val="24"/>
                <w:highlight w:val="none"/>
              </w:rPr>
            </w:pPr>
          </w:p>
        </w:tc>
      </w:tr>
      <w:tr w14:paraId="48B5F3F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36A26CD6">
            <w:pPr>
              <w:spacing w:line="360" w:lineRule="auto"/>
              <w:jc w:val="center"/>
              <w:rPr>
                <w:rFonts w:hint="eastAsia" w:ascii="宋体" w:hAnsi="宋体" w:eastAsia="宋体" w:cs="宋体"/>
                <w:sz w:val="24"/>
                <w:szCs w:val="24"/>
                <w:highlight w:val="none"/>
              </w:rPr>
            </w:pPr>
          </w:p>
        </w:tc>
        <w:tc>
          <w:tcPr>
            <w:tcW w:w="1275" w:type="dxa"/>
            <w:vAlign w:val="center"/>
          </w:tcPr>
          <w:p w14:paraId="103626AF">
            <w:pPr>
              <w:spacing w:line="360" w:lineRule="auto"/>
              <w:jc w:val="center"/>
              <w:rPr>
                <w:rFonts w:hint="eastAsia" w:ascii="宋体" w:hAnsi="宋体" w:eastAsia="宋体" w:cs="宋体"/>
                <w:sz w:val="24"/>
                <w:szCs w:val="24"/>
                <w:highlight w:val="none"/>
              </w:rPr>
            </w:pPr>
          </w:p>
        </w:tc>
        <w:tc>
          <w:tcPr>
            <w:tcW w:w="1134" w:type="dxa"/>
            <w:vAlign w:val="center"/>
          </w:tcPr>
          <w:p w14:paraId="0876D25B">
            <w:pPr>
              <w:spacing w:line="360" w:lineRule="auto"/>
              <w:jc w:val="center"/>
              <w:rPr>
                <w:rFonts w:hint="eastAsia" w:ascii="宋体" w:hAnsi="宋体" w:eastAsia="宋体" w:cs="宋体"/>
                <w:sz w:val="24"/>
                <w:szCs w:val="24"/>
                <w:highlight w:val="none"/>
              </w:rPr>
            </w:pPr>
          </w:p>
        </w:tc>
        <w:tc>
          <w:tcPr>
            <w:tcW w:w="1276" w:type="dxa"/>
            <w:vAlign w:val="center"/>
          </w:tcPr>
          <w:p w14:paraId="5170AB2C">
            <w:pPr>
              <w:spacing w:line="360" w:lineRule="auto"/>
              <w:jc w:val="center"/>
              <w:rPr>
                <w:rFonts w:hint="eastAsia" w:ascii="宋体" w:hAnsi="宋体" w:eastAsia="宋体" w:cs="宋体"/>
                <w:sz w:val="24"/>
                <w:szCs w:val="24"/>
                <w:highlight w:val="none"/>
              </w:rPr>
            </w:pPr>
          </w:p>
        </w:tc>
        <w:tc>
          <w:tcPr>
            <w:tcW w:w="1134" w:type="dxa"/>
            <w:vAlign w:val="center"/>
          </w:tcPr>
          <w:p w14:paraId="6A63A713">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0C0D79EB">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7C0AE311">
            <w:pPr>
              <w:spacing w:line="360" w:lineRule="auto"/>
              <w:jc w:val="center"/>
              <w:rPr>
                <w:rFonts w:hint="eastAsia" w:ascii="宋体" w:hAnsi="宋体" w:eastAsia="宋体" w:cs="宋体"/>
                <w:sz w:val="24"/>
                <w:szCs w:val="24"/>
                <w:highlight w:val="none"/>
              </w:rPr>
            </w:pPr>
          </w:p>
        </w:tc>
      </w:tr>
      <w:tr w14:paraId="5E05565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075C4CA1">
            <w:pPr>
              <w:spacing w:line="360" w:lineRule="auto"/>
              <w:jc w:val="center"/>
              <w:rPr>
                <w:rFonts w:hint="eastAsia" w:ascii="宋体" w:hAnsi="宋体" w:eastAsia="宋体" w:cs="宋体"/>
                <w:sz w:val="24"/>
                <w:szCs w:val="24"/>
                <w:highlight w:val="none"/>
              </w:rPr>
            </w:pPr>
          </w:p>
        </w:tc>
        <w:tc>
          <w:tcPr>
            <w:tcW w:w="1275" w:type="dxa"/>
            <w:vAlign w:val="center"/>
          </w:tcPr>
          <w:p w14:paraId="7AF47B6D">
            <w:pPr>
              <w:spacing w:line="360" w:lineRule="auto"/>
              <w:jc w:val="center"/>
              <w:rPr>
                <w:rFonts w:hint="eastAsia" w:ascii="宋体" w:hAnsi="宋体" w:eastAsia="宋体" w:cs="宋体"/>
                <w:sz w:val="24"/>
                <w:szCs w:val="24"/>
                <w:highlight w:val="none"/>
              </w:rPr>
            </w:pPr>
          </w:p>
        </w:tc>
        <w:tc>
          <w:tcPr>
            <w:tcW w:w="1134" w:type="dxa"/>
            <w:vAlign w:val="center"/>
          </w:tcPr>
          <w:p w14:paraId="102FF49E">
            <w:pPr>
              <w:spacing w:line="360" w:lineRule="auto"/>
              <w:jc w:val="center"/>
              <w:rPr>
                <w:rFonts w:hint="eastAsia" w:ascii="宋体" w:hAnsi="宋体" w:eastAsia="宋体" w:cs="宋体"/>
                <w:sz w:val="24"/>
                <w:szCs w:val="24"/>
                <w:highlight w:val="none"/>
              </w:rPr>
            </w:pPr>
          </w:p>
        </w:tc>
        <w:tc>
          <w:tcPr>
            <w:tcW w:w="1276" w:type="dxa"/>
            <w:vAlign w:val="center"/>
          </w:tcPr>
          <w:p w14:paraId="1AC81A28">
            <w:pPr>
              <w:spacing w:line="360" w:lineRule="auto"/>
              <w:jc w:val="center"/>
              <w:rPr>
                <w:rFonts w:hint="eastAsia" w:ascii="宋体" w:hAnsi="宋体" w:eastAsia="宋体" w:cs="宋体"/>
                <w:sz w:val="24"/>
                <w:szCs w:val="24"/>
                <w:highlight w:val="none"/>
              </w:rPr>
            </w:pPr>
          </w:p>
        </w:tc>
        <w:tc>
          <w:tcPr>
            <w:tcW w:w="1134" w:type="dxa"/>
            <w:vAlign w:val="center"/>
          </w:tcPr>
          <w:p w14:paraId="09A03252">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61B739B2">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4D2D4D8F">
            <w:pPr>
              <w:spacing w:line="360" w:lineRule="auto"/>
              <w:jc w:val="center"/>
              <w:rPr>
                <w:rFonts w:hint="eastAsia" w:ascii="宋体" w:hAnsi="宋体" w:eastAsia="宋体" w:cs="宋体"/>
                <w:sz w:val="24"/>
                <w:szCs w:val="24"/>
                <w:highlight w:val="none"/>
              </w:rPr>
            </w:pPr>
          </w:p>
        </w:tc>
      </w:tr>
      <w:tr w14:paraId="62BF793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0DCF31D0">
            <w:pPr>
              <w:spacing w:line="360" w:lineRule="auto"/>
              <w:jc w:val="center"/>
              <w:rPr>
                <w:rFonts w:hint="eastAsia" w:ascii="宋体" w:hAnsi="宋体" w:eastAsia="宋体" w:cs="宋体"/>
                <w:sz w:val="24"/>
                <w:szCs w:val="24"/>
                <w:highlight w:val="none"/>
              </w:rPr>
            </w:pPr>
          </w:p>
        </w:tc>
        <w:tc>
          <w:tcPr>
            <w:tcW w:w="1275" w:type="dxa"/>
            <w:tcBorders>
              <w:right w:val="single" w:color="auto" w:sz="4" w:space="0"/>
            </w:tcBorders>
            <w:vAlign w:val="center"/>
          </w:tcPr>
          <w:p w14:paraId="60B6ADFC">
            <w:pPr>
              <w:spacing w:line="360" w:lineRule="auto"/>
              <w:jc w:val="center"/>
              <w:rPr>
                <w:rFonts w:hint="eastAsia" w:ascii="宋体" w:hAnsi="宋体" w:eastAsia="宋体" w:cs="宋体"/>
                <w:sz w:val="24"/>
                <w:szCs w:val="24"/>
                <w:highlight w:val="none"/>
              </w:rPr>
            </w:pPr>
          </w:p>
        </w:tc>
        <w:tc>
          <w:tcPr>
            <w:tcW w:w="1134" w:type="dxa"/>
            <w:tcBorders>
              <w:left w:val="single" w:color="auto" w:sz="4" w:space="0"/>
            </w:tcBorders>
            <w:vAlign w:val="center"/>
          </w:tcPr>
          <w:p w14:paraId="5B3D89F1">
            <w:pPr>
              <w:spacing w:line="360" w:lineRule="auto"/>
              <w:jc w:val="center"/>
              <w:rPr>
                <w:rFonts w:hint="eastAsia" w:ascii="宋体" w:hAnsi="宋体" w:eastAsia="宋体" w:cs="宋体"/>
                <w:sz w:val="24"/>
                <w:szCs w:val="24"/>
                <w:highlight w:val="none"/>
              </w:rPr>
            </w:pPr>
          </w:p>
        </w:tc>
        <w:tc>
          <w:tcPr>
            <w:tcW w:w="1276" w:type="dxa"/>
            <w:vAlign w:val="center"/>
          </w:tcPr>
          <w:p w14:paraId="62E1C3E1">
            <w:pPr>
              <w:spacing w:line="360" w:lineRule="auto"/>
              <w:jc w:val="center"/>
              <w:rPr>
                <w:rFonts w:hint="eastAsia" w:ascii="宋体" w:hAnsi="宋体" w:eastAsia="宋体" w:cs="宋体"/>
                <w:sz w:val="24"/>
                <w:szCs w:val="24"/>
                <w:highlight w:val="none"/>
              </w:rPr>
            </w:pPr>
          </w:p>
        </w:tc>
        <w:tc>
          <w:tcPr>
            <w:tcW w:w="1134" w:type="dxa"/>
            <w:vAlign w:val="center"/>
          </w:tcPr>
          <w:p w14:paraId="0A248D12">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3744A875">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5FFF5DD4">
            <w:pPr>
              <w:spacing w:line="360" w:lineRule="auto"/>
              <w:jc w:val="center"/>
              <w:rPr>
                <w:rFonts w:hint="eastAsia" w:ascii="宋体" w:hAnsi="宋体" w:eastAsia="宋体" w:cs="宋体"/>
                <w:sz w:val="24"/>
                <w:szCs w:val="24"/>
                <w:highlight w:val="none"/>
              </w:rPr>
            </w:pPr>
          </w:p>
        </w:tc>
      </w:tr>
      <w:tr w14:paraId="3C5F1E4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vAlign w:val="center"/>
          </w:tcPr>
          <w:p w14:paraId="669AF03A">
            <w:pPr>
              <w:spacing w:line="360" w:lineRule="auto"/>
              <w:jc w:val="center"/>
              <w:rPr>
                <w:rFonts w:hint="eastAsia" w:ascii="宋体" w:hAnsi="宋体" w:eastAsia="宋体" w:cs="宋体"/>
                <w:sz w:val="24"/>
                <w:szCs w:val="24"/>
                <w:highlight w:val="none"/>
              </w:rPr>
            </w:pPr>
          </w:p>
        </w:tc>
        <w:tc>
          <w:tcPr>
            <w:tcW w:w="1275" w:type="dxa"/>
            <w:tcBorders>
              <w:left w:val="single" w:color="auto" w:sz="4" w:space="0"/>
              <w:right w:val="single" w:color="auto" w:sz="4" w:space="0"/>
            </w:tcBorders>
            <w:vAlign w:val="center"/>
          </w:tcPr>
          <w:p w14:paraId="60FEBD75">
            <w:pPr>
              <w:spacing w:line="360" w:lineRule="auto"/>
              <w:jc w:val="center"/>
              <w:rPr>
                <w:rFonts w:hint="eastAsia" w:ascii="宋体" w:hAnsi="宋体" w:eastAsia="宋体" w:cs="宋体"/>
                <w:sz w:val="24"/>
                <w:szCs w:val="24"/>
                <w:highlight w:val="none"/>
              </w:rPr>
            </w:pPr>
          </w:p>
        </w:tc>
        <w:tc>
          <w:tcPr>
            <w:tcW w:w="1134" w:type="dxa"/>
            <w:tcBorders>
              <w:left w:val="single" w:color="auto" w:sz="4" w:space="0"/>
              <w:right w:val="single" w:color="auto" w:sz="4" w:space="0"/>
            </w:tcBorders>
            <w:vAlign w:val="center"/>
          </w:tcPr>
          <w:p w14:paraId="27B709EC">
            <w:pPr>
              <w:spacing w:line="360" w:lineRule="auto"/>
              <w:jc w:val="center"/>
              <w:rPr>
                <w:rFonts w:hint="eastAsia" w:ascii="宋体" w:hAnsi="宋体" w:eastAsia="宋体" w:cs="宋体"/>
                <w:sz w:val="24"/>
                <w:szCs w:val="24"/>
                <w:highlight w:val="none"/>
              </w:rPr>
            </w:pPr>
          </w:p>
        </w:tc>
        <w:tc>
          <w:tcPr>
            <w:tcW w:w="1276" w:type="dxa"/>
            <w:tcBorders>
              <w:left w:val="single" w:color="auto" w:sz="4" w:space="0"/>
              <w:right w:val="single" w:color="auto" w:sz="4" w:space="0"/>
            </w:tcBorders>
            <w:vAlign w:val="center"/>
          </w:tcPr>
          <w:p w14:paraId="34046319">
            <w:pPr>
              <w:spacing w:line="360" w:lineRule="auto"/>
              <w:jc w:val="center"/>
              <w:rPr>
                <w:rFonts w:hint="eastAsia" w:ascii="宋体" w:hAnsi="宋体" w:eastAsia="宋体" w:cs="宋体"/>
                <w:sz w:val="24"/>
                <w:szCs w:val="24"/>
                <w:highlight w:val="none"/>
              </w:rPr>
            </w:pPr>
          </w:p>
        </w:tc>
        <w:tc>
          <w:tcPr>
            <w:tcW w:w="1134" w:type="dxa"/>
            <w:tcBorders>
              <w:left w:val="single" w:color="auto" w:sz="4" w:space="0"/>
              <w:right w:val="single" w:color="auto" w:sz="4" w:space="0"/>
            </w:tcBorders>
            <w:vAlign w:val="center"/>
          </w:tcPr>
          <w:p w14:paraId="275A910C">
            <w:pPr>
              <w:spacing w:line="360" w:lineRule="auto"/>
              <w:jc w:val="center"/>
              <w:rPr>
                <w:rFonts w:hint="eastAsia" w:ascii="宋体" w:hAnsi="宋体" w:eastAsia="宋体" w:cs="宋体"/>
                <w:sz w:val="24"/>
                <w:szCs w:val="24"/>
                <w:highlight w:val="none"/>
              </w:rPr>
            </w:pPr>
          </w:p>
        </w:tc>
        <w:tc>
          <w:tcPr>
            <w:tcW w:w="1437" w:type="dxa"/>
            <w:gridSpan w:val="2"/>
            <w:tcBorders>
              <w:left w:val="single" w:color="auto" w:sz="4" w:space="0"/>
              <w:right w:val="single" w:color="auto" w:sz="4" w:space="0"/>
            </w:tcBorders>
            <w:vAlign w:val="center"/>
          </w:tcPr>
          <w:p w14:paraId="587B4077">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0B64FD89">
            <w:pPr>
              <w:spacing w:line="360" w:lineRule="auto"/>
              <w:jc w:val="center"/>
              <w:rPr>
                <w:rFonts w:hint="eastAsia" w:ascii="宋体" w:hAnsi="宋体" w:eastAsia="宋体" w:cs="宋体"/>
                <w:sz w:val="24"/>
                <w:szCs w:val="24"/>
                <w:highlight w:val="none"/>
              </w:rPr>
            </w:pPr>
          </w:p>
        </w:tc>
      </w:tr>
      <w:tr w14:paraId="4A54E83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281860E8">
            <w:pPr>
              <w:spacing w:line="360" w:lineRule="auto"/>
              <w:jc w:val="center"/>
              <w:rPr>
                <w:rFonts w:hint="eastAsia" w:ascii="宋体" w:hAnsi="宋体" w:eastAsia="宋体" w:cs="宋体"/>
                <w:sz w:val="24"/>
                <w:szCs w:val="24"/>
                <w:highlight w:val="none"/>
              </w:rPr>
            </w:pPr>
          </w:p>
        </w:tc>
        <w:tc>
          <w:tcPr>
            <w:tcW w:w="1275" w:type="dxa"/>
            <w:vAlign w:val="center"/>
          </w:tcPr>
          <w:p w14:paraId="4A4A6E16">
            <w:pPr>
              <w:spacing w:line="360" w:lineRule="auto"/>
              <w:jc w:val="center"/>
              <w:rPr>
                <w:rFonts w:hint="eastAsia" w:ascii="宋体" w:hAnsi="宋体" w:eastAsia="宋体" w:cs="宋体"/>
                <w:sz w:val="24"/>
                <w:szCs w:val="24"/>
                <w:highlight w:val="none"/>
              </w:rPr>
            </w:pPr>
          </w:p>
        </w:tc>
        <w:tc>
          <w:tcPr>
            <w:tcW w:w="1134" w:type="dxa"/>
            <w:vAlign w:val="center"/>
          </w:tcPr>
          <w:p w14:paraId="246E189C">
            <w:pPr>
              <w:spacing w:line="360" w:lineRule="auto"/>
              <w:jc w:val="center"/>
              <w:rPr>
                <w:rFonts w:hint="eastAsia" w:ascii="宋体" w:hAnsi="宋体" w:eastAsia="宋体" w:cs="宋体"/>
                <w:sz w:val="24"/>
                <w:szCs w:val="24"/>
                <w:highlight w:val="none"/>
              </w:rPr>
            </w:pPr>
          </w:p>
        </w:tc>
        <w:tc>
          <w:tcPr>
            <w:tcW w:w="1276" w:type="dxa"/>
            <w:vAlign w:val="center"/>
          </w:tcPr>
          <w:p w14:paraId="2EB2F19D">
            <w:pPr>
              <w:spacing w:line="360" w:lineRule="auto"/>
              <w:jc w:val="center"/>
              <w:rPr>
                <w:rFonts w:hint="eastAsia" w:ascii="宋体" w:hAnsi="宋体" w:eastAsia="宋体" w:cs="宋体"/>
                <w:sz w:val="24"/>
                <w:szCs w:val="24"/>
                <w:highlight w:val="none"/>
              </w:rPr>
            </w:pPr>
          </w:p>
        </w:tc>
        <w:tc>
          <w:tcPr>
            <w:tcW w:w="1134" w:type="dxa"/>
            <w:tcBorders>
              <w:right w:val="single" w:color="auto" w:sz="4" w:space="0"/>
            </w:tcBorders>
            <w:vAlign w:val="center"/>
          </w:tcPr>
          <w:p w14:paraId="21EBDED1">
            <w:pPr>
              <w:spacing w:line="360" w:lineRule="auto"/>
              <w:jc w:val="center"/>
              <w:rPr>
                <w:rFonts w:hint="eastAsia" w:ascii="宋体" w:hAnsi="宋体" w:eastAsia="宋体" w:cs="宋体"/>
                <w:sz w:val="24"/>
                <w:szCs w:val="24"/>
                <w:highlight w:val="none"/>
              </w:rPr>
            </w:pPr>
          </w:p>
        </w:tc>
        <w:tc>
          <w:tcPr>
            <w:tcW w:w="1428" w:type="dxa"/>
            <w:tcBorders>
              <w:left w:val="single" w:color="auto" w:sz="4" w:space="0"/>
              <w:right w:val="single" w:color="auto" w:sz="4" w:space="0"/>
            </w:tcBorders>
            <w:vAlign w:val="center"/>
          </w:tcPr>
          <w:p w14:paraId="70CFB60A">
            <w:pPr>
              <w:spacing w:line="360" w:lineRule="auto"/>
              <w:jc w:val="center"/>
              <w:rPr>
                <w:rFonts w:hint="eastAsia" w:ascii="宋体" w:hAnsi="宋体" w:eastAsia="宋体" w:cs="宋体"/>
                <w:sz w:val="24"/>
                <w:szCs w:val="24"/>
                <w:highlight w:val="none"/>
              </w:rPr>
            </w:pPr>
          </w:p>
        </w:tc>
        <w:tc>
          <w:tcPr>
            <w:tcW w:w="1168" w:type="dxa"/>
            <w:gridSpan w:val="2"/>
            <w:tcBorders>
              <w:left w:val="single" w:color="auto" w:sz="4" w:space="0"/>
            </w:tcBorders>
            <w:vAlign w:val="center"/>
          </w:tcPr>
          <w:p w14:paraId="6B878DB9">
            <w:pPr>
              <w:spacing w:line="360" w:lineRule="auto"/>
              <w:jc w:val="center"/>
              <w:rPr>
                <w:rFonts w:hint="eastAsia" w:ascii="宋体" w:hAnsi="宋体" w:eastAsia="宋体" w:cs="宋体"/>
                <w:sz w:val="24"/>
                <w:szCs w:val="24"/>
                <w:highlight w:val="none"/>
              </w:rPr>
            </w:pPr>
          </w:p>
        </w:tc>
      </w:tr>
    </w:tbl>
    <w:p w14:paraId="365D897B">
      <w:pPr>
        <w:spacing w:line="360" w:lineRule="auto"/>
        <w:ind w:firstLine="402"/>
        <w:rPr>
          <w:rFonts w:hint="eastAsia" w:ascii="宋体" w:hAnsi="宋体" w:eastAsia="宋体" w:cs="宋体"/>
          <w:b/>
          <w:sz w:val="24"/>
          <w:szCs w:val="24"/>
          <w:highlight w:val="none"/>
        </w:rPr>
      </w:pPr>
      <w:r>
        <w:rPr>
          <w:rFonts w:hint="eastAsia" w:ascii="宋体" w:hAnsi="宋体" w:eastAsia="宋体" w:cs="宋体"/>
          <w:b/>
          <w:sz w:val="24"/>
          <w:szCs w:val="24"/>
          <w:highlight w:val="none"/>
        </w:rPr>
        <w:t>注：1.本表后附业绩证明资料加盖供应商公章，签订时间及金额以合同中的内容为准。</w:t>
      </w:r>
    </w:p>
    <w:p w14:paraId="3D70050E">
      <w:pPr>
        <w:spacing w:line="360" w:lineRule="auto"/>
        <w:ind w:firstLine="402"/>
        <w:rPr>
          <w:rFonts w:hint="eastAsia" w:ascii="宋体" w:hAnsi="宋体" w:eastAsia="宋体" w:cs="宋体"/>
          <w:b/>
          <w:sz w:val="24"/>
          <w:szCs w:val="24"/>
          <w:highlight w:val="none"/>
        </w:rPr>
      </w:pPr>
      <w:r>
        <w:rPr>
          <w:rFonts w:hint="eastAsia" w:ascii="宋体" w:hAnsi="宋体" w:eastAsia="宋体" w:cs="宋体"/>
          <w:b/>
          <w:sz w:val="24"/>
          <w:szCs w:val="24"/>
          <w:highlight w:val="none"/>
        </w:rPr>
        <w:t>2.供应商应如实列出以上情况，如有作假，一经查实将取消其本次磋商资格。</w:t>
      </w:r>
    </w:p>
    <w:p w14:paraId="0D7ECDF8">
      <w:pPr>
        <w:spacing w:line="360" w:lineRule="auto"/>
        <w:ind w:firstLine="402"/>
        <w:rPr>
          <w:rFonts w:hint="eastAsia" w:ascii="宋体" w:hAnsi="宋体" w:eastAsia="宋体" w:cs="宋体"/>
          <w:b/>
          <w:sz w:val="24"/>
          <w:szCs w:val="24"/>
          <w:highlight w:val="none"/>
        </w:rPr>
      </w:pPr>
      <w:r>
        <w:rPr>
          <w:rFonts w:hint="eastAsia" w:ascii="宋体" w:hAnsi="宋体" w:eastAsia="宋体" w:cs="宋体"/>
          <w:b/>
          <w:sz w:val="24"/>
          <w:szCs w:val="24"/>
          <w:highlight w:val="none"/>
        </w:rPr>
        <w:t>3.未按上述要求提供、填写的，评审时不予以考虑。</w:t>
      </w:r>
    </w:p>
    <w:p w14:paraId="54B05B70">
      <w:pPr>
        <w:spacing w:line="360" w:lineRule="auto"/>
        <w:rPr>
          <w:rFonts w:hint="eastAsia" w:ascii="宋体" w:hAnsi="宋体" w:eastAsia="宋体" w:cs="宋体"/>
          <w:sz w:val="24"/>
          <w:szCs w:val="24"/>
          <w:highlight w:val="none"/>
        </w:rPr>
      </w:pPr>
    </w:p>
    <w:p w14:paraId="0CB0C84F">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75013266">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49F759A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313668F4">
      <w:pPr>
        <w:spacing w:line="360" w:lineRule="auto"/>
        <w:rPr>
          <w:rFonts w:hint="eastAsia" w:ascii="宋体" w:hAnsi="宋体" w:eastAsia="宋体" w:cs="宋体"/>
          <w:b/>
          <w:bCs/>
          <w:sz w:val="24"/>
          <w:szCs w:val="24"/>
          <w:highlight w:val="none"/>
        </w:rPr>
      </w:pPr>
      <w:r>
        <w:rPr>
          <w:rFonts w:hint="eastAsia" w:ascii="宋体" w:hAnsi="宋体" w:eastAsia="宋体" w:cs="宋体"/>
          <w:sz w:val="24"/>
          <w:szCs w:val="24"/>
          <w:highlight w:val="none"/>
        </w:rPr>
        <w:br w:type="page"/>
      </w:r>
      <w:bookmarkEnd w:id="20"/>
      <w:r>
        <w:rPr>
          <w:rFonts w:hint="eastAsia" w:ascii="宋体" w:hAnsi="宋体" w:eastAsia="宋体" w:cs="宋体"/>
          <w:b/>
          <w:bCs/>
          <w:sz w:val="24"/>
          <w:szCs w:val="24"/>
          <w:highlight w:val="none"/>
        </w:rPr>
        <w:t>（四）其他可以证明供应商实力的文件（如果有，格式自拟）</w:t>
      </w:r>
    </w:p>
    <w:p w14:paraId="0F652EF6">
      <w:pPr>
        <w:pStyle w:val="4"/>
        <w:spacing w:line="360" w:lineRule="auto"/>
        <w:rPr>
          <w:rFonts w:hint="eastAsia" w:ascii="宋体" w:hAnsi="宋体" w:eastAsia="宋体" w:cs="宋体"/>
          <w:sz w:val="24"/>
          <w:szCs w:val="24"/>
          <w:highlight w:val="none"/>
        </w:rPr>
      </w:pPr>
    </w:p>
    <w:p w14:paraId="37C7506F">
      <w:pPr>
        <w:spacing w:line="360" w:lineRule="auto"/>
        <w:ind w:firstLine="402"/>
        <w:jc w:val="center"/>
        <w:rPr>
          <w:rFonts w:hint="eastAsia" w:ascii="宋体" w:hAnsi="宋体" w:eastAsia="宋体" w:cs="宋体"/>
          <w:b/>
          <w:bCs/>
          <w:sz w:val="24"/>
          <w:szCs w:val="24"/>
          <w:highlight w:val="none"/>
        </w:rPr>
        <w:sectPr>
          <w:pgSz w:w="11906" w:h="16838"/>
          <w:pgMar w:top="1440" w:right="1800" w:bottom="1440" w:left="1800" w:header="851" w:footer="992" w:gutter="0"/>
          <w:cols w:space="720" w:num="1"/>
          <w:docGrid w:type="lines" w:linePitch="312" w:charSpace="0"/>
        </w:sectPr>
      </w:pPr>
    </w:p>
    <w:p w14:paraId="74658D96">
      <w:pPr>
        <w:spacing w:line="360" w:lineRule="auto"/>
        <w:ind w:firstLine="643"/>
        <w:jc w:val="center"/>
        <w:rPr>
          <w:rFonts w:hint="eastAsia" w:ascii="宋体" w:hAnsi="宋体" w:eastAsia="宋体" w:cs="宋体"/>
          <w:b/>
          <w:bCs/>
          <w:kern w:val="0"/>
          <w:sz w:val="24"/>
          <w:szCs w:val="24"/>
          <w:highlight w:val="none"/>
        </w:rPr>
      </w:pPr>
      <w:bookmarkStart w:id="27" w:name="_Toc1059"/>
      <w:bookmarkStart w:id="28" w:name="_Toc14926_WPSOffice_Level1"/>
      <w:bookmarkStart w:id="29" w:name="_Toc18207"/>
      <w:bookmarkStart w:id="30" w:name="_Toc9172_WPSOffice_Level1"/>
      <w:bookmarkStart w:id="31" w:name="_Toc10200"/>
      <w:bookmarkStart w:id="32" w:name="_Toc9888"/>
      <w:bookmarkStart w:id="33" w:name="_Toc16104"/>
      <w:bookmarkStart w:id="34" w:name="_Toc15169"/>
      <w:r>
        <w:rPr>
          <w:rFonts w:hint="eastAsia" w:ascii="宋体" w:hAnsi="宋体" w:eastAsia="宋体" w:cs="宋体"/>
          <w:b/>
          <w:bCs/>
          <w:kern w:val="0"/>
          <w:sz w:val="24"/>
          <w:szCs w:val="24"/>
          <w:highlight w:val="none"/>
        </w:rPr>
        <w:t>四、技术部分</w:t>
      </w:r>
      <w:bookmarkEnd w:id="27"/>
      <w:bookmarkEnd w:id="28"/>
      <w:bookmarkEnd w:id="29"/>
      <w:bookmarkEnd w:id="30"/>
      <w:bookmarkEnd w:id="31"/>
      <w:bookmarkEnd w:id="32"/>
      <w:bookmarkEnd w:id="33"/>
      <w:bookmarkEnd w:id="34"/>
    </w:p>
    <w:p w14:paraId="76F59678">
      <w:pPr>
        <w:spacing w:line="360" w:lineRule="auto"/>
        <w:ind w:firstLine="5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（格式自拟）</w:t>
      </w:r>
    </w:p>
    <w:p w14:paraId="469A77D9">
      <w:pPr>
        <w:kinsoku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1.供应商按照磋商文件“第三章 磋商项目技术、服务、商务及其他要求”及磋商文件“第六章 评分标准”中的评审细则表编制对应的技术方案。</w:t>
      </w:r>
    </w:p>
    <w:p w14:paraId="2EF49C38">
      <w:pPr>
        <w:kinsoku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2.供应商需要说明的其他问题。</w:t>
      </w:r>
    </w:p>
    <w:p w14:paraId="7919E8C2">
      <w:pPr>
        <w:tabs>
          <w:tab w:val="left" w:pos="709"/>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bCs/>
          <w:sz w:val="24"/>
          <w:szCs w:val="24"/>
          <w:highlight w:val="none"/>
        </w:rPr>
        <w:t>3.完成附件3、附件4、附件5。</w:t>
      </w:r>
    </w:p>
    <w:p w14:paraId="72034133">
      <w:pPr>
        <w:spacing w:line="360" w:lineRule="auto"/>
        <w:ind w:firstLine="480" w:firstLineChars="200"/>
        <w:rPr>
          <w:rFonts w:hint="eastAsia" w:ascii="宋体" w:hAnsi="宋体" w:eastAsia="宋体" w:cs="宋体"/>
          <w:sz w:val="24"/>
          <w:szCs w:val="24"/>
          <w:highlight w:val="none"/>
        </w:rPr>
      </w:pPr>
    </w:p>
    <w:p w14:paraId="01E942EF">
      <w:pPr>
        <w:spacing w:line="360" w:lineRule="auto"/>
        <w:ind w:firstLine="480" w:firstLineChars="200"/>
        <w:rPr>
          <w:rFonts w:hint="eastAsia" w:ascii="宋体" w:hAnsi="宋体" w:eastAsia="宋体" w:cs="宋体"/>
          <w:sz w:val="24"/>
          <w:szCs w:val="24"/>
          <w:highlight w:val="none"/>
        </w:rPr>
      </w:pPr>
    </w:p>
    <w:p w14:paraId="6CB9729C">
      <w:pPr>
        <w:spacing w:line="360" w:lineRule="auto"/>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 xml:space="preserve">   </w:t>
      </w:r>
      <w:bookmarkStart w:id="35" w:name="_Toc403077656"/>
      <w:bookmarkStart w:id="36" w:name="_Toc363474033"/>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附件3：</w:t>
      </w:r>
    </w:p>
    <w:p w14:paraId="216EB5D3">
      <w:pPr>
        <w:spacing w:line="360" w:lineRule="auto"/>
        <w:ind w:firstLine="602"/>
        <w:jc w:val="center"/>
        <w:rPr>
          <w:rFonts w:hint="eastAsia" w:ascii="宋体" w:hAnsi="宋体" w:eastAsia="宋体" w:cs="宋体"/>
          <w:b/>
          <w:bCs/>
          <w:sz w:val="24"/>
          <w:szCs w:val="24"/>
          <w:highlight w:val="none"/>
        </w:rPr>
      </w:pPr>
      <w:bookmarkStart w:id="37" w:name="_Toc22246_WPSOffice_Level1"/>
      <w:bookmarkStart w:id="38" w:name="_Toc10827_WPSOffice_Level1"/>
      <w:r>
        <w:rPr>
          <w:rFonts w:hint="eastAsia" w:ascii="宋体" w:hAnsi="宋体" w:eastAsia="宋体" w:cs="宋体"/>
          <w:b/>
          <w:bCs/>
          <w:sz w:val="24"/>
          <w:szCs w:val="24"/>
          <w:highlight w:val="none"/>
        </w:rPr>
        <w:t>技术要求响应表</w:t>
      </w:r>
      <w:bookmarkEnd w:id="37"/>
      <w:bookmarkEnd w:id="38"/>
    </w:p>
    <w:p w14:paraId="2F422077">
      <w:pPr>
        <w:spacing w:line="360" w:lineRule="auto"/>
        <w:ind w:firstLine="241" w:firstLineChars="100"/>
        <w:jc w:val="left"/>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项目名称：</w:t>
      </w:r>
    </w:p>
    <w:p w14:paraId="16E453A5">
      <w:pPr>
        <w:pStyle w:val="4"/>
        <w:spacing w:line="360" w:lineRule="auto"/>
        <w:ind w:firstLine="241" w:firstLineChars="100"/>
        <w:rPr>
          <w:rFonts w:hint="eastAsia" w:ascii="宋体" w:hAnsi="宋体" w:eastAsia="宋体" w:cs="宋体"/>
          <w:sz w:val="24"/>
          <w:szCs w:val="24"/>
          <w:highlight w:val="none"/>
        </w:rPr>
      </w:pPr>
      <w:r>
        <w:rPr>
          <w:rFonts w:hint="eastAsia" w:ascii="宋体" w:hAnsi="宋体" w:eastAsia="宋体" w:cs="宋体"/>
          <w:b/>
          <w:kern w:val="0"/>
          <w:sz w:val="24"/>
          <w:szCs w:val="24"/>
          <w:highlight w:val="none"/>
        </w:rPr>
        <w:t>项目编号：</w:t>
      </w:r>
      <w:r>
        <w:rPr>
          <w:rFonts w:hint="eastAsia" w:ascii="宋体" w:hAnsi="宋体" w:eastAsia="宋体" w:cs="宋体"/>
          <w:b/>
          <w:sz w:val="24"/>
          <w:szCs w:val="24"/>
          <w:highlight w:val="none"/>
        </w:rPr>
        <w:t xml:space="preserve">     </w:t>
      </w:r>
      <w:r>
        <w:rPr>
          <w:rFonts w:hint="eastAsia" w:ascii="宋体" w:hAnsi="宋体" w:eastAsia="宋体" w:cs="宋体"/>
          <w:sz w:val="24"/>
          <w:szCs w:val="24"/>
          <w:highlight w:val="none"/>
        </w:rPr>
        <w:t xml:space="preserve">                                    </w:t>
      </w:r>
    </w:p>
    <w:tbl>
      <w:tblPr>
        <w:tblStyle w:val="6"/>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6E602648">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14:paraId="50698F52">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1276" w:type="dxa"/>
            <w:tcBorders>
              <w:top w:val="single" w:color="auto" w:sz="4" w:space="0"/>
              <w:left w:val="nil"/>
              <w:bottom w:val="single" w:color="auto" w:sz="4" w:space="0"/>
              <w:right w:val="single" w:color="auto" w:sz="4" w:space="0"/>
            </w:tcBorders>
            <w:vAlign w:val="center"/>
          </w:tcPr>
          <w:p w14:paraId="7CAC2755">
            <w:pPr>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名称</w:t>
            </w:r>
          </w:p>
        </w:tc>
        <w:tc>
          <w:tcPr>
            <w:tcW w:w="2268" w:type="dxa"/>
            <w:tcBorders>
              <w:top w:val="single" w:color="auto" w:sz="4" w:space="0"/>
              <w:left w:val="nil"/>
              <w:bottom w:val="single" w:color="auto" w:sz="4" w:space="0"/>
              <w:right w:val="single" w:color="auto" w:sz="4" w:space="0"/>
            </w:tcBorders>
            <w:vAlign w:val="center"/>
          </w:tcPr>
          <w:p w14:paraId="736DF351">
            <w:pPr>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磋商要求</w:t>
            </w:r>
          </w:p>
        </w:tc>
        <w:tc>
          <w:tcPr>
            <w:tcW w:w="2439" w:type="dxa"/>
            <w:tcBorders>
              <w:top w:val="single" w:color="auto" w:sz="4" w:space="0"/>
              <w:left w:val="nil"/>
              <w:bottom w:val="single" w:color="auto" w:sz="4" w:space="0"/>
              <w:right w:val="single" w:color="auto" w:sz="4" w:space="0"/>
            </w:tcBorders>
            <w:vAlign w:val="center"/>
          </w:tcPr>
          <w:p w14:paraId="5C1C6BFA">
            <w:pPr>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磋商要求响应</w:t>
            </w:r>
          </w:p>
        </w:tc>
        <w:tc>
          <w:tcPr>
            <w:tcW w:w="1263" w:type="dxa"/>
            <w:tcBorders>
              <w:top w:val="single" w:color="auto" w:sz="4" w:space="0"/>
              <w:left w:val="nil"/>
              <w:bottom w:val="single" w:color="auto" w:sz="4" w:space="0"/>
              <w:right w:val="single" w:color="auto" w:sz="4" w:space="0"/>
            </w:tcBorders>
            <w:vAlign w:val="center"/>
          </w:tcPr>
          <w:p w14:paraId="496731E8">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偏离说明</w:t>
            </w:r>
          </w:p>
        </w:tc>
        <w:tc>
          <w:tcPr>
            <w:tcW w:w="861" w:type="dxa"/>
            <w:tcBorders>
              <w:top w:val="single" w:color="auto" w:sz="4" w:space="0"/>
              <w:left w:val="nil"/>
              <w:bottom w:val="single" w:color="auto" w:sz="4" w:space="0"/>
              <w:right w:val="single" w:color="auto" w:sz="4" w:space="0"/>
            </w:tcBorders>
            <w:vAlign w:val="center"/>
          </w:tcPr>
          <w:p w14:paraId="16F27430">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备注</w:t>
            </w:r>
          </w:p>
        </w:tc>
      </w:tr>
      <w:tr w14:paraId="044B95D9">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79A997FB">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7A3873E3">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62C2C778">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656B381C">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5D546B21">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0A9EAC7B">
            <w:pPr>
              <w:spacing w:line="360" w:lineRule="auto"/>
              <w:rPr>
                <w:rFonts w:hint="eastAsia" w:ascii="宋体" w:hAnsi="宋体" w:eastAsia="宋体" w:cs="宋体"/>
                <w:sz w:val="24"/>
                <w:szCs w:val="24"/>
                <w:highlight w:val="none"/>
              </w:rPr>
            </w:pPr>
          </w:p>
        </w:tc>
      </w:tr>
      <w:tr w14:paraId="23A6D34F">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62C04AEB">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06071635">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58EB93E5">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60958B36">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640A7A58">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0104791C">
            <w:pPr>
              <w:spacing w:line="360" w:lineRule="auto"/>
              <w:rPr>
                <w:rFonts w:hint="eastAsia" w:ascii="宋体" w:hAnsi="宋体" w:eastAsia="宋体" w:cs="宋体"/>
                <w:sz w:val="24"/>
                <w:szCs w:val="24"/>
                <w:highlight w:val="none"/>
              </w:rPr>
            </w:pPr>
          </w:p>
        </w:tc>
      </w:tr>
      <w:tr w14:paraId="5DBAAE6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20530A7">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2C28496E">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2095B929">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2AED1637">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6479F7EC">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3628FE90">
            <w:pPr>
              <w:spacing w:line="360" w:lineRule="auto"/>
              <w:rPr>
                <w:rFonts w:hint="eastAsia" w:ascii="宋体" w:hAnsi="宋体" w:eastAsia="宋体" w:cs="宋体"/>
                <w:sz w:val="24"/>
                <w:szCs w:val="24"/>
                <w:highlight w:val="none"/>
              </w:rPr>
            </w:pPr>
          </w:p>
        </w:tc>
      </w:tr>
      <w:tr w14:paraId="66A1FA8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DC0B7CC">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4557F0EA">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59C218BF">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063C4C21">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52414150">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2C73842A">
            <w:pPr>
              <w:spacing w:line="360" w:lineRule="auto"/>
              <w:rPr>
                <w:rFonts w:hint="eastAsia" w:ascii="宋体" w:hAnsi="宋体" w:eastAsia="宋体" w:cs="宋体"/>
                <w:sz w:val="24"/>
                <w:szCs w:val="24"/>
                <w:highlight w:val="none"/>
              </w:rPr>
            </w:pPr>
          </w:p>
        </w:tc>
      </w:tr>
      <w:tr w14:paraId="3E20323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6F14DA84">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0E0FF31E">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14EE6E70">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1A0F7C6E">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5F255536">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3642DCDF">
            <w:pPr>
              <w:spacing w:line="360" w:lineRule="auto"/>
              <w:rPr>
                <w:rFonts w:hint="eastAsia" w:ascii="宋体" w:hAnsi="宋体" w:eastAsia="宋体" w:cs="宋体"/>
                <w:sz w:val="24"/>
                <w:szCs w:val="24"/>
                <w:highlight w:val="none"/>
              </w:rPr>
            </w:pPr>
          </w:p>
        </w:tc>
      </w:tr>
      <w:tr w14:paraId="06627547">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7432AA89">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56C54C12">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6A042395">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3BD5EB30">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18AC6509">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28ACC085">
            <w:pPr>
              <w:spacing w:line="360" w:lineRule="auto"/>
              <w:rPr>
                <w:rFonts w:hint="eastAsia" w:ascii="宋体" w:hAnsi="宋体" w:eastAsia="宋体" w:cs="宋体"/>
                <w:sz w:val="24"/>
                <w:szCs w:val="24"/>
                <w:highlight w:val="none"/>
              </w:rPr>
            </w:pPr>
          </w:p>
        </w:tc>
      </w:tr>
    </w:tbl>
    <w:p w14:paraId="0A39D8CC">
      <w:pPr>
        <w:widowControl/>
        <w:spacing w:line="360" w:lineRule="auto"/>
        <w:ind w:left="632" w:hanging="723" w:hangingChars="300"/>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注:1.本表须对第三章第3.2条进行响应。</w:t>
      </w:r>
    </w:p>
    <w:p w14:paraId="683EBFD5">
      <w:pPr>
        <w:widowControl/>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2.本表只填写磋商响应文件中与磋商文件有偏离（包括正偏离和负偏离）的内容，磋商响应文件中技术响应与磋商文件要求完全一致的，不用在此表中列出，但必须提交空白表。</w:t>
      </w:r>
    </w:p>
    <w:p w14:paraId="4A523149">
      <w:pPr>
        <w:widowControl/>
        <w:spacing w:line="360" w:lineRule="auto"/>
        <w:ind w:firstLine="402"/>
        <w:jc w:val="left"/>
        <w:rPr>
          <w:rFonts w:hint="eastAsia" w:ascii="宋体" w:hAnsi="宋体" w:eastAsia="宋体" w:cs="宋体"/>
          <w:b/>
          <w:sz w:val="24"/>
          <w:szCs w:val="24"/>
          <w:highlight w:val="none"/>
        </w:rPr>
      </w:pPr>
    </w:p>
    <w:p w14:paraId="4E398E5E">
      <w:pPr>
        <w:spacing w:line="360" w:lineRule="auto"/>
        <w:rPr>
          <w:rFonts w:hint="eastAsia" w:ascii="宋体" w:hAnsi="宋体" w:eastAsia="宋体" w:cs="宋体"/>
          <w:sz w:val="24"/>
          <w:szCs w:val="24"/>
          <w:highlight w:val="none"/>
        </w:rPr>
      </w:pPr>
    </w:p>
    <w:p w14:paraId="1117859E">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4E6DAD3A">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609B7810">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4759F087">
      <w:pPr>
        <w:spacing w:line="360" w:lineRule="auto"/>
        <w:ind w:firstLine="482" w:firstLineChars="200"/>
        <w:rPr>
          <w:rFonts w:hint="eastAsia" w:ascii="宋体" w:hAnsi="宋体" w:eastAsia="宋体" w:cs="宋体"/>
          <w:b/>
          <w:bCs/>
          <w:sz w:val="24"/>
          <w:szCs w:val="24"/>
          <w:highlight w:val="none"/>
        </w:rPr>
        <w:sectPr>
          <w:pgSz w:w="11906" w:h="16838"/>
          <w:pgMar w:top="1440" w:right="1800" w:bottom="1440" w:left="1800" w:header="851" w:footer="992" w:gutter="0"/>
          <w:cols w:space="720" w:num="1"/>
          <w:docGrid w:type="lines" w:linePitch="312" w:charSpace="0"/>
        </w:sectPr>
      </w:pPr>
    </w:p>
    <w:p w14:paraId="606D4867">
      <w:pPr>
        <w:spacing w:line="360" w:lineRule="auto"/>
        <w:ind w:firstLine="602"/>
        <w:jc w:val="left"/>
        <w:rPr>
          <w:rFonts w:hint="eastAsia" w:ascii="宋体" w:hAnsi="宋体" w:eastAsia="宋体" w:cs="宋体"/>
          <w:b/>
          <w:bCs/>
          <w:sz w:val="24"/>
          <w:szCs w:val="24"/>
          <w:highlight w:val="none"/>
        </w:rPr>
      </w:pPr>
      <w:bookmarkStart w:id="39" w:name="_Toc18588_WPSOffice_Level1"/>
      <w:bookmarkStart w:id="40" w:name="_Toc15638_WPSOffice_Level1"/>
      <w:r>
        <w:rPr>
          <w:rFonts w:hint="eastAsia" w:ascii="宋体" w:hAnsi="宋体" w:eastAsia="宋体" w:cs="宋体"/>
          <w:b/>
          <w:bCs/>
          <w:sz w:val="24"/>
          <w:szCs w:val="24"/>
          <w:highlight w:val="none"/>
        </w:rPr>
        <w:t>附件4</w:t>
      </w:r>
    </w:p>
    <w:p w14:paraId="29991546">
      <w:pPr>
        <w:shd w:val="clear"/>
        <w:spacing w:line="360" w:lineRule="auto"/>
        <w:jc w:val="center"/>
        <w:outlineLvl w:val="2"/>
        <w:rPr>
          <w:rFonts w:hint="eastAsia" w:ascii="宋体" w:hAnsi="宋体" w:eastAsia="宋体" w:cs="宋体"/>
          <w:color w:val="000000" w:themeColor="text1"/>
          <w:sz w:val="24"/>
          <w:szCs w:val="24"/>
          <w:highlight w:val="none"/>
          <w:u w:val="none"/>
          <w14:textFill>
            <w14:solidFill>
              <w14:schemeClr w14:val="tx1"/>
            </w14:solidFill>
          </w14:textFill>
        </w:rPr>
      </w:pPr>
      <w:bookmarkStart w:id="41" w:name="_Toc19300"/>
      <w:bookmarkStart w:id="42" w:name="OLE_LINK86"/>
      <w:bookmarkStart w:id="43" w:name="_Toc3607"/>
      <w:r>
        <w:rPr>
          <w:rFonts w:hint="eastAsia" w:ascii="宋体" w:hAnsi="宋体" w:eastAsia="宋体" w:cs="宋体"/>
          <w:b/>
          <w:bCs/>
          <w:color w:val="000000" w:themeColor="text1"/>
          <w:sz w:val="24"/>
          <w:szCs w:val="24"/>
          <w:highlight w:val="none"/>
          <w:u w:val="none"/>
          <w14:textFill>
            <w14:solidFill>
              <w14:schemeClr w14:val="tx1"/>
            </w14:solidFill>
          </w14:textFill>
        </w:rPr>
        <w:t>商务条款偏离表</w:t>
      </w:r>
      <w:bookmarkEnd w:id="41"/>
      <w:bookmarkEnd w:id="42"/>
      <w:bookmarkEnd w:id="43"/>
    </w:p>
    <w:p w14:paraId="304C9C5B">
      <w:pPr>
        <w:shd w:val="clear"/>
        <w:spacing w:line="360" w:lineRule="auto"/>
        <w:rPr>
          <w:rFonts w:hint="eastAsia" w:ascii="宋体" w:hAnsi="宋体" w:eastAsia="宋体" w:cs="宋体"/>
          <w:color w:val="000000" w:themeColor="text1"/>
          <w:sz w:val="24"/>
          <w:szCs w:val="24"/>
          <w:highlight w:val="none"/>
          <w:u w:val="none"/>
          <w14:textFill>
            <w14:solidFill>
              <w14:schemeClr w14:val="tx1"/>
            </w14:solidFill>
          </w14:textFill>
        </w:rPr>
      </w:pPr>
    </w:p>
    <w:p w14:paraId="10E5108E">
      <w:pPr>
        <w:shd w:val="clear"/>
        <w:spacing w:line="360" w:lineRule="auto"/>
        <w:rPr>
          <w:rFonts w:hint="eastAsia" w:ascii="宋体" w:hAnsi="宋体" w:eastAsia="宋体" w:cs="宋体"/>
          <w:color w:val="000000" w:themeColor="text1"/>
          <w:sz w:val="24"/>
          <w:szCs w:val="24"/>
          <w:highlight w:val="none"/>
          <w:u w:val="none"/>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项目编号:</w:t>
      </w:r>
    </w:p>
    <w:p w14:paraId="1EAEB4AD">
      <w:pPr>
        <w:shd w:val="clear"/>
        <w:spacing w:line="360" w:lineRule="auto"/>
        <w:rPr>
          <w:rFonts w:hint="eastAsia" w:ascii="宋体" w:hAnsi="宋体" w:eastAsia="宋体" w:cs="宋体"/>
          <w:color w:val="000000" w:themeColor="text1"/>
          <w:sz w:val="24"/>
          <w:szCs w:val="24"/>
          <w:highlight w:val="none"/>
          <w:u w:val="none"/>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项目名称:</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2472"/>
        <w:gridCol w:w="2583"/>
        <w:gridCol w:w="1561"/>
        <w:gridCol w:w="1169"/>
      </w:tblGrid>
      <w:tr w14:paraId="7C7A3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exact"/>
          <w:jc w:val="center"/>
        </w:trPr>
        <w:tc>
          <w:tcPr>
            <w:tcW w:w="1092" w:type="dxa"/>
            <w:tcBorders>
              <w:top w:val="single" w:color="auto" w:sz="4" w:space="0"/>
              <w:left w:val="single" w:color="auto" w:sz="4" w:space="0"/>
              <w:bottom w:val="single" w:color="auto" w:sz="4" w:space="0"/>
              <w:right w:val="single" w:color="auto" w:sz="4" w:space="0"/>
            </w:tcBorders>
            <w:vAlign w:val="center"/>
          </w:tcPr>
          <w:p w14:paraId="299E5498">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序号</w:t>
            </w:r>
          </w:p>
        </w:tc>
        <w:tc>
          <w:tcPr>
            <w:tcW w:w="2472" w:type="dxa"/>
            <w:tcBorders>
              <w:top w:val="single" w:color="auto" w:sz="4" w:space="0"/>
              <w:left w:val="single" w:color="auto" w:sz="4" w:space="0"/>
              <w:bottom w:val="single" w:color="auto" w:sz="4" w:space="0"/>
              <w:right w:val="single" w:color="auto" w:sz="4" w:space="0"/>
            </w:tcBorders>
            <w:vAlign w:val="center"/>
          </w:tcPr>
          <w:p w14:paraId="74EDED14">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r>
              <w:rPr>
                <w:rFonts w:hint="eastAsia" w:ascii="宋体" w:hAnsi="宋体" w:eastAsia="宋体" w:cs="宋体"/>
                <w:color w:val="000000" w:themeColor="text1"/>
                <w:sz w:val="24"/>
                <w:szCs w:val="24"/>
                <w:highlight w:val="none"/>
                <w:u w:val="none"/>
                <w:lang w:eastAsia="zh-CN"/>
                <w14:textFill>
                  <w14:solidFill>
                    <w14:schemeClr w14:val="tx1"/>
                  </w14:solidFill>
                </w14:textFill>
              </w:rPr>
              <w:t>竞争性磋商文件</w:t>
            </w:r>
            <w:r>
              <w:rPr>
                <w:rFonts w:hint="eastAsia" w:ascii="宋体" w:hAnsi="宋体" w:eastAsia="宋体" w:cs="宋体"/>
                <w:color w:val="000000" w:themeColor="text1"/>
                <w:sz w:val="24"/>
                <w:szCs w:val="24"/>
                <w:highlight w:val="none"/>
                <w:u w:val="none"/>
                <w14:textFill>
                  <w14:solidFill>
                    <w14:schemeClr w14:val="tx1"/>
                  </w14:solidFill>
                </w14:textFill>
              </w:rPr>
              <w:t>的商务条款</w:t>
            </w:r>
          </w:p>
        </w:tc>
        <w:tc>
          <w:tcPr>
            <w:tcW w:w="2583" w:type="dxa"/>
            <w:tcBorders>
              <w:top w:val="single" w:color="auto" w:sz="4" w:space="0"/>
              <w:left w:val="single" w:color="auto" w:sz="4" w:space="0"/>
              <w:bottom w:val="single" w:color="auto" w:sz="4" w:space="0"/>
              <w:right w:val="single" w:color="auto" w:sz="4" w:space="0"/>
            </w:tcBorders>
            <w:vAlign w:val="center"/>
          </w:tcPr>
          <w:p w14:paraId="21DF27EB">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r>
              <w:rPr>
                <w:rFonts w:hint="eastAsia" w:ascii="宋体" w:hAnsi="宋体" w:eastAsia="宋体" w:cs="宋体"/>
                <w:color w:val="000000" w:themeColor="text1"/>
                <w:sz w:val="24"/>
                <w:szCs w:val="24"/>
                <w:highlight w:val="none"/>
                <w:u w:val="none"/>
                <w:lang w:eastAsia="zh-CN"/>
                <w14:textFill>
                  <w14:solidFill>
                    <w14:schemeClr w14:val="tx1"/>
                  </w14:solidFill>
                </w14:textFill>
              </w:rPr>
              <w:t>竞争性磋商响应文件</w:t>
            </w:r>
            <w:r>
              <w:rPr>
                <w:rFonts w:hint="eastAsia" w:ascii="宋体" w:hAnsi="宋体" w:eastAsia="宋体" w:cs="宋体"/>
                <w:color w:val="000000" w:themeColor="text1"/>
                <w:sz w:val="24"/>
                <w:szCs w:val="24"/>
                <w:highlight w:val="none"/>
                <w:u w:val="none"/>
                <w14:textFill>
                  <w14:solidFill>
                    <w14:schemeClr w14:val="tx1"/>
                  </w14:solidFill>
                </w14:textFill>
              </w:rPr>
              <w:t>的商务条款</w:t>
            </w:r>
          </w:p>
        </w:tc>
        <w:tc>
          <w:tcPr>
            <w:tcW w:w="1561" w:type="dxa"/>
            <w:tcBorders>
              <w:top w:val="single" w:color="auto" w:sz="4" w:space="0"/>
              <w:left w:val="single" w:color="auto" w:sz="4" w:space="0"/>
              <w:bottom w:val="single" w:color="auto" w:sz="4" w:space="0"/>
              <w:right w:val="single" w:color="auto" w:sz="4" w:space="0"/>
            </w:tcBorders>
            <w:vAlign w:val="center"/>
          </w:tcPr>
          <w:p w14:paraId="7F72134B">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偏离</w:t>
            </w:r>
          </w:p>
        </w:tc>
        <w:tc>
          <w:tcPr>
            <w:tcW w:w="1169" w:type="dxa"/>
            <w:tcBorders>
              <w:top w:val="single" w:color="auto" w:sz="4" w:space="0"/>
              <w:left w:val="single" w:color="auto" w:sz="4" w:space="0"/>
              <w:bottom w:val="single" w:color="auto" w:sz="4" w:space="0"/>
              <w:right w:val="single" w:color="auto" w:sz="4" w:space="0"/>
            </w:tcBorders>
            <w:vAlign w:val="center"/>
          </w:tcPr>
          <w:p w14:paraId="1FA6A34F">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说明</w:t>
            </w:r>
          </w:p>
        </w:tc>
      </w:tr>
      <w:tr w14:paraId="4E3B6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exact"/>
          <w:jc w:val="center"/>
        </w:trPr>
        <w:tc>
          <w:tcPr>
            <w:tcW w:w="1092" w:type="dxa"/>
            <w:tcBorders>
              <w:top w:val="single" w:color="auto" w:sz="4" w:space="0"/>
              <w:left w:val="single" w:color="auto" w:sz="4" w:space="0"/>
              <w:bottom w:val="single" w:color="auto" w:sz="4" w:space="0"/>
              <w:right w:val="single" w:color="auto" w:sz="4" w:space="0"/>
            </w:tcBorders>
            <w:vAlign w:val="center"/>
          </w:tcPr>
          <w:p w14:paraId="5FB2F05D">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472" w:type="dxa"/>
            <w:tcBorders>
              <w:top w:val="single" w:color="auto" w:sz="4" w:space="0"/>
              <w:left w:val="single" w:color="auto" w:sz="4" w:space="0"/>
              <w:bottom w:val="single" w:color="auto" w:sz="4" w:space="0"/>
              <w:right w:val="single" w:color="auto" w:sz="4" w:space="0"/>
            </w:tcBorders>
            <w:vAlign w:val="center"/>
          </w:tcPr>
          <w:p w14:paraId="412E464F">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583" w:type="dxa"/>
            <w:tcBorders>
              <w:top w:val="single" w:color="auto" w:sz="4" w:space="0"/>
              <w:left w:val="single" w:color="auto" w:sz="4" w:space="0"/>
              <w:bottom w:val="single" w:color="auto" w:sz="4" w:space="0"/>
              <w:right w:val="single" w:color="auto" w:sz="4" w:space="0"/>
            </w:tcBorders>
            <w:vAlign w:val="center"/>
          </w:tcPr>
          <w:p w14:paraId="58457585">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561" w:type="dxa"/>
            <w:tcBorders>
              <w:top w:val="single" w:color="auto" w:sz="4" w:space="0"/>
              <w:left w:val="single" w:color="auto" w:sz="4" w:space="0"/>
              <w:bottom w:val="single" w:color="auto" w:sz="4" w:space="0"/>
              <w:right w:val="single" w:color="auto" w:sz="4" w:space="0"/>
            </w:tcBorders>
            <w:vAlign w:val="center"/>
          </w:tcPr>
          <w:p w14:paraId="0ACF84C1">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169" w:type="dxa"/>
            <w:tcBorders>
              <w:top w:val="single" w:color="auto" w:sz="4" w:space="0"/>
              <w:left w:val="single" w:color="auto" w:sz="4" w:space="0"/>
              <w:bottom w:val="single" w:color="auto" w:sz="4" w:space="0"/>
              <w:right w:val="single" w:color="auto" w:sz="4" w:space="0"/>
            </w:tcBorders>
            <w:vAlign w:val="center"/>
          </w:tcPr>
          <w:p w14:paraId="51186F97">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r>
      <w:tr w14:paraId="08735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exact"/>
          <w:jc w:val="center"/>
        </w:trPr>
        <w:tc>
          <w:tcPr>
            <w:tcW w:w="1092" w:type="dxa"/>
            <w:tcBorders>
              <w:top w:val="single" w:color="auto" w:sz="4" w:space="0"/>
              <w:left w:val="single" w:color="auto" w:sz="4" w:space="0"/>
              <w:bottom w:val="single" w:color="auto" w:sz="4" w:space="0"/>
              <w:right w:val="single" w:color="auto" w:sz="4" w:space="0"/>
            </w:tcBorders>
            <w:vAlign w:val="center"/>
          </w:tcPr>
          <w:p w14:paraId="265E50EA">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472" w:type="dxa"/>
            <w:tcBorders>
              <w:top w:val="single" w:color="auto" w:sz="4" w:space="0"/>
              <w:left w:val="single" w:color="auto" w:sz="4" w:space="0"/>
              <w:bottom w:val="single" w:color="auto" w:sz="4" w:space="0"/>
              <w:right w:val="single" w:color="auto" w:sz="4" w:space="0"/>
            </w:tcBorders>
            <w:vAlign w:val="center"/>
          </w:tcPr>
          <w:p w14:paraId="471D3C55">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583" w:type="dxa"/>
            <w:tcBorders>
              <w:top w:val="single" w:color="auto" w:sz="4" w:space="0"/>
              <w:left w:val="single" w:color="auto" w:sz="4" w:space="0"/>
              <w:bottom w:val="single" w:color="auto" w:sz="4" w:space="0"/>
              <w:right w:val="single" w:color="auto" w:sz="4" w:space="0"/>
            </w:tcBorders>
            <w:vAlign w:val="center"/>
          </w:tcPr>
          <w:p w14:paraId="17A1972D">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561" w:type="dxa"/>
            <w:tcBorders>
              <w:top w:val="single" w:color="auto" w:sz="4" w:space="0"/>
              <w:left w:val="single" w:color="auto" w:sz="4" w:space="0"/>
              <w:bottom w:val="single" w:color="auto" w:sz="4" w:space="0"/>
              <w:right w:val="single" w:color="auto" w:sz="4" w:space="0"/>
            </w:tcBorders>
            <w:vAlign w:val="center"/>
          </w:tcPr>
          <w:p w14:paraId="5FBF62A6">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169" w:type="dxa"/>
            <w:tcBorders>
              <w:top w:val="single" w:color="auto" w:sz="4" w:space="0"/>
              <w:left w:val="single" w:color="auto" w:sz="4" w:space="0"/>
              <w:bottom w:val="single" w:color="auto" w:sz="4" w:space="0"/>
              <w:right w:val="single" w:color="auto" w:sz="4" w:space="0"/>
            </w:tcBorders>
            <w:vAlign w:val="center"/>
          </w:tcPr>
          <w:p w14:paraId="062B51D0">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r>
      <w:tr w14:paraId="14ACB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exact"/>
          <w:jc w:val="center"/>
        </w:trPr>
        <w:tc>
          <w:tcPr>
            <w:tcW w:w="1092" w:type="dxa"/>
            <w:tcBorders>
              <w:top w:val="single" w:color="auto" w:sz="4" w:space="0"/>
              <w:left w:val="single" w:color="auto" w:sz="4" w:space="0"/>
              <w:bottom w:val="single" w:color="auto" w:sz="4" w:space="0"/>
              <w:right w:val="single" w:color="auto" w:sz="4" w:space="0"/>
            </w:tcBorders>
            <w:vAlign w:val="center"/>
          </w:tcPr>
          <w:p w14:paraId="7B08E918">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472" w:type="dxa"/>
            <w:tcBorders>
              <w:top w:val="single" w:color="auto" w:sz="4" w:space="0"/>
              <w:left w:val="single" w:color="auto" w:sz="4" w:space="0"/>
              <w:bottom w:val="single" w:color="auto" w:sz="4" w:space="0"/>
              <w:right w:val="single" w:color="auto" w:sz="4" w:space="0"/>
            </w:tcBorders>
            <w:vAlign w:val="center"/>
          </w:tcPr>
          <w:p w14:paraId="6B993EDD">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583" w:type="dxa"/>
            <w:tcBorders>
              <w:top w:val="single" w:color="auto" w:sz="4" w:space="0"/>
              <w:left w:val="single" w:color="auto" w:sz="4" w:space="0"/>
              <w:bottom w:val="single" w:color="auto" w:sz="4" w:space="0"/>
              <w:right w:val="single" w:color="auto" w:sz="4" w:space="0"/>
            </w:tcBorders>
            <w:vAlign w:val="center"/>
          </w:tcPr>
          <w:p w14:paraId="2DE861CB">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561" w:type="dxa"/>
            <w:tcBorders>
              <w:top w:val="single" w:color="auto" w:sz="4" w:space="0"/>
              <w:left w:val="single" w:color="auto" w:sz="4" w:space="0"/>
              <w:bottom w:val="single" w:color="auto" w:sz="4" w:space="0"/>
              <w:right w:val="single" w:color="auto" w:sz="4" w:space="0"/>
            </w:tcBorders>
            <w:vAlign w:val="center"/>
          </w:tcPr>
          <w:p w14:paraId="21DBE639">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169" w:type="dxa"/>
            <w:tcBorders>
              <w:top w:val="single" w:color="auto" w:sz="4" w:space="0"/>
              <w:left w:val="single" w:color="auto" w:sz="4" w:space="0"/>
              <w:bottom w:val="single" w:color="auto" w:sz="4" w:space="0"/>
              <w:right w:val="single" w:color="auto" w:sz="4" w:space="0"/>
            </w:tcBorders>
            <w:vAlign w:val="center"/>
          </w:tcPr>
          <w:p w14:paraId="347849EB">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r>
      <w:tr w14:paraId="181D5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exact"/>
          <w:jc w:val="center"/>
        </w:trPr>
        <w:tc>
          <w:tcPr>
            <w:tcW w:w="1092" w:type="dxa"/>
            <w:tcBorders>
              <w:top w:val="single" w:color="auto" w:sz="4" w:space="0"/>
              <w:left w:val="single" w:color="auto" w:sz="4" w:space="0"/>
              <w:bottom w:val="single" w:color="auto" w:sz="4" w:space="0"/>
              <w:right w:val="single" w:color="auto" w:sz="4" w:space="0"/>
            </w:tcBorders>
            <w:vAlign w:val="center"/>
          </w:tcPr>
          <w:p w14:paraId="39F53AA3">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472" w:type="dxa"/>
            <w:tcBorders>
              <w:top w:val="single" w:color="auto" w:sz="4" w:space="0"/>
              <w:left w:val="single" w:color="auto" w:sz="4" w:space="0"/>
              <w:bottom w:val="single" w:color="auto" w:sz="4" w:space="0"/>
              <w:right w:val="single" w:color="auto" w:sz="4" w:space="0"/>
            </w:tcBorders>
            <w:vAlign w:val="center"/>
          </w:tcPr>
          <w:p w14:paraId="1D92E33F">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583" w:type="dxa"/>
            <w:tcBorders>
              <w:top w:val="single" w:color="auto" w:sz="4" w:space="0"/>
              <w:left w:val="single" w:color="auto" w:sz="4" w:space="0"/>
              <w:bottom w:val="single" w:color="auto" w:sz="4" w:space="0"/>
              <w:right w:val="single" w:color="auto" w:sz="4" w:space="0"/>
            </w:tcBorders>
            <w:vAlign w:val="center"/>
          </w:tcPr>
          <w:p w14:paraId="66749FD9">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561" w:type="dxa"/>
            <w:tcBorders>
              <w:top w:val="single" w:color="auto" w:sz="4" w:space="0"/>
              <w:left w:val="single" w:color="auto" w:sz="4" w:space="0"/>
              <w:bottom w:val="single" w:color="auto" w:sz="4" w:space="0"/>
              <w:right w:val="single" w:color="auto" w:sz="4" w:space="0"/>
            </w:tcBorders>
            <w:vAlign w:val="center"/>
          </w:tcPr>
          <w:p w14:paraId="13FADC55">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169" w:type="dxa"/>
            <w:tcBorders>
              <w:top w:val="single" w:color="auto" w:sz="4" w:space="0"/>
              <w:left w:val="single" w:color="auto" w:sz="4" w:space="0"/>
              <w:bottom w:val="single" w:color="auto" w:sz="4" w:space="0"/>
              <w:right w:val="single" w:color="auto" w:sz="4" w:space="0"/>
            </w:tcBorders>
            <w:vAlign w:val="center"/>
          </w:tcPr>
          <w:p w14:paraId="45A50C18">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r>
      <w:tr w14:paraId="254BF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exact"/>
          <w:jc w:val="center"/>
        </w:trPr>
        <w:tc>
          <w:tcPr>
            <w:tcW w:w="1092" w:type="dxa"/>
            <w:tcBorders>
              <w:top w:val="single" w:color="auto" w:sz="4" w:space="0"/>
              <w:left w:val="single" w:color="auto" w:sz="4" w:space="0"/>
              <w:bottom w:val="single" w:color="auto" w:sz="4" w:space="0"/>
              <w:right w:val="single" w:color="auto" w:sz="4" w:space="0"/>
            </w:tcBorders>
            <w:vAlign w:val="center"/>
          </w:tcPr>
          <w:p w14:paraId="3D94259A">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472" w:type="dxa"/>
            <w:tcBorders>
              <w:top w:val="single" w:color="auto" w:sz="4" w:space="0"/>
              <w:left w:val="single" w:color="auto" w:sz="4" w:space="0"/>
              <w:bottom w:val="single" w:color="auto" w:sz="4" w:space="0"/>
              <w:right w:val="single" w:color="auto" w:sz="4" w:space="0"/>
            </w:tcBorders>
            <w:vAlign w:val="center"/>
          </w:tcPr>
          <w:p w14:paraId="3F18B83E">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583" w:type="dxa"/>
            <w:tcBorders>
              <w:top w:val="single" w:color="auto" w:sz="4" w:space="0"/>
              <w:left w:val="single" w:color="auto" w:sz="4" w:space="0"/>
              <w:bottom w:val="single" w:color="auto" w:sz="4" w:space="0"/>
              <w:right w:val="single" w:color="auto" w:sz="4" w:space="0"/>
            </w:tcBorders>
            <w:vAlign w:val="center"/>
          </w:tcPr>
          <w:p w14:paraId="3364A768">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561" w:type="dxa"/>
            <w:tcBorders>
              <w:top w:val="single" w:color="auto" w:sz="4" w:space="0"/>
              <w:left w:val="single" w:color="auto" w:sz="4" w:space="0"/>
              <w:bottom w:val="single" w:color="auto" w:sz="4" w:space="0"/>
              <w:right w:val="single" w:color="auto" w:sz="4" w:space="0"/>
            </w:tcBorders>
            <w:vAlign w:val="center"/>
          </w:tcPr>
          <w:p w14:paraId="784C2891">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169" w:type="dxa"/>
            <w:tcBorders>
              <w:top w:val="single" w:color="auto" w:sz="4" w:space="0"/>
              <w:left w:val="single" w:color="auto" w:sz="4" w:space="0"/>
              <w:bottom w:val="single" w:color="auto" w:sz="4" w:space="0"/>
              <w:right w:val="single" w:color="auto" w:sz="4" w:space="0"/>
            </w:tcBorders>
            <w:vAlign w:val="center"/>
          </w:tcPr>
          <w:p w14:paraId="6B4E47F5">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r>
      <w:tr w14:paraId="70E0A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exact"/>
          <w:jc w:val="center"/>
        </w:trPr>
        <w:tc>
          <w:tcPr>
            <w:tcW w:w="1092" w:type="dxa"/>
            <w:tcBorders>
              <w:top w:val="single" w:color="auto" w:sz="4" w:space="0"/>
              <w:left w:val="single" w:color="auto" w:sz="4" w:space="0"/>
              <w:bottom w:val="single" w:color="auto" w:sz="4" w:space="0"/>
              <w:right w:val="single" w:color="auto" w:sz="4" w:space="0"/>
            </w:tcBorders>
            <w:vAlign w:val="center"/>
          </w:tcPr>
          <w:p w14:paraId="2D2747F2">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472" w:type="dxa"/>
            <w:tcBorders>
              <w:top w:val="single" w:color="auto" w:sz="4" w:space="0"/>
              <w:left w:val="single" w:color="auto" w:sz="4" w:space="0"/>
              <w:bottom w:val="single" w:color="auto" w:sz="4" w:space="0"/>
              <w:right w:val="single" w:color="auto" w:sz="4" w:space="0"/>
            </w:tcBorders>
            <w:vAlign w:val="center"/>
          </w:tcPr>
          <w:p w14:paraId="05236E8F">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583" w:type="dxa"/>
            <w:tcBorders>
              <w:top w:val="single" w:color="auto" w:sz="4" w:space="0"/>
              <w:left w:val="single" w:color="auto" w:sz="4" w:space="0"/>
              <w:bottom w:val="single" w:color="auto" w:sz="4" w:space="0"/>
              <w:right w:val="single" w:color="auto" w:sz="4" w:space="0"/>
            </w:tcBorders>
            <w:vAlign w:val="center"/>
          </w:tcPr>
          <w:p w14:paraId="1343BB06">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561" w:type="dxa"/>
            <w:tcBorders>
              <w:top w:val="single" w:color="auto" w:sz="4" w:space="0"/>
              <w:left w:val="single" w:color="auto" w:sz="4" w:space="0"/>
              <w:bottom w:val="single" w:color="auto" w:sz="4" w:space="0"/>
              <w:right w:val="single" w:color="auto" w:sz="4" w:space="0"/>
            </w:tcBorders>
            <w:vAlign w:val="center"/>
          </w:tcPr>
          <w:p w14:paraId="64939786">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169" w:type="dxa"/>
            <w:tcBorders>
              <w:top w:val="single" w:color="auto" w:sz="4" w:space="0"/>
              <w:left w:val="single" w:color="auto" w:sz="4" w:space="0"/>
              <w:bottom w:val="single" w:color="auto" w:sz="4" w:space="0"/>
              <w:right w:val="single" w:color="auto" w:sz="4" w:space="0"/>
            </w:tcBorders>
            <w:vAlign w:val="center"/>
          </w:tcPr>
          <w:p w14:paraId="01CB8273">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r>
      <w:tr w14:paraId="5AF7A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exact"/>
          <w:jc w:val="center"/>
        </w:trPr>
        <w:tc>
          <w:tcPr>
            <w:tcW w:w="1092" w:type="dxa"/>
            <w:tcBorders>
              <w:top w:val="single" w:color="auto" w:sz="4" w:space="0"/>
              <w:left w:val="single" w:color="auto" w:sz="4" w:space="0"/>
              <w:bottom w:val="single" w:color="auto" w:sz="4" w:space="0"/>
              <w:right w:val="single" w:color="auto" w:sz="4" w:space="0"/>
            </w:tcBorders>
            <w:vAlign w:val="center"/>
          </w:tcPr>
          <w:p w14:paraId="2B5169DE">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472" w:type="dxa"/>
            <w:tcBorders>
              <w:top w:val="single" w:color="auto" w:sz="4" w:space="0"/>
              <w:left w:val="single" w:color="auto" w:sz="4" w:space="0"/>
              <w:bottom w:val="single" w:color="auto" w:sz="4" w:space="0"/>
              <w:right w:val="single" w:color="auto" w:sz="4" w:space="0"/>
            </w:tcBorders>
            <w:vAlign w:val="center"/>
          </w:tcPr>
          <w:p w14:paraId="6DB7C9A0">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2583" w:type="dxa"/>
            <w:tcBorders>
              <w:top w:val="single" w:color="auto" w:sz="4" w:space="0"/>
              <w:left w:val="single" w:color="auto" w:sz="4" w:space="0"/>
              <w:bottom w:val="single" w:color="auto" w:sz="4" w:space="0"/>
              <w:right w:val="single" w:color="auto" w:sz="4" w:space="0"/>
            </w:tcBorders>
            <w:vAlign w:val="center"/>
          </w:tcPr>
          <w:p w14:paraId="4370368D">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561" w:type="dxa"/>
            <w:tcBorders>
              <w:top w:val="single" w:color="auto" w:sz="4" w:space="0"/>
              <w:left w:val="single" w:color="auto" w:sz="4" w:space="0"/>
              <w:bottom w:val="single" w:color="auto" w:sz="4" w:space="0"/>
              <w:right w:val="single" w:color="auto" w:sz="4" w:space="0"/>
            </w:tcBorders>
            <w:vAlign w:val="center"/>
          </w:tcPr>
          <w:p w14:paraId="58508BB7">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c>
          <w:tcPr>
            <w:tcW w:w="1169" w:type="dxa"/>
            <w:tcBorders>
              <w:top w:val="single" w:color="auto" w:sz="4" w:space="0"/>
              <w:left w:val="single" w:color="auto" w:sz="4" w:space="0"/>
              <w:bottom w:val="single" w:color="auto" w:sz="4" w:space="0"/>
              <w:right w:val="single" w:color="auto" w:sz="4" w:space="0"/>
            </w:tcBorders>
            <w:vAlign w:val="center"/>
          </w:tcPr>
          <w:p w14:paraId="585FD454">
            <w:pPr>
              <w:shd w:val="clear"/>
              <w:spacing w:line="360" w:lineRule="auto"/>
              <w:jc w:val="center"/>
              <w:rPr>
                <w:rFonts w:hint="eastAsia" w:ascii="宋体" w:hAnsi="宋体" w:eastAsia="宋体" w:cs="宋体"/>
                <w:color w:val="000000" w:themeColor="text1"/>
                <w:sz w:val="24"/>
                <w:szCs w:val="24"/>
                <w:highlight w:val="none"/>
                <w:u w:val="none"/>
                <w14:textFill>
                  <w14:solidFill>
                    <w14:schemeClr w14:val="tx1"/>
                  </w14:solidFill>
                </w14:textFill>
              </w:rPr>
            </w:pPr>
          </w:p>
        </w:tc>
      </w:tr>
    </w:tbl>
    <w:p w14:paraId="0968EE13">
      <w:pPr>
        <w:shd w:val="clear"/>
        <w:spacing w:line="360" w:lineRule="auto"/>
        <w:rPr>
          <w:rFonts w:hint="eastAsia" w:ascii="宋体" w:hAnsi="宋体" w:eastAsia="宋体" w:cs="宋体"/>
          <w:color w:val="000000" w:themeColor="text1"/>
          <w:sz w:val="24"/>
          <w:szCs w:val="24"/>
          <w:highlight w:val="none"/>
          <w:u w:val="none"/>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说明:</w:t>
      </w:r>
    </w:p>
    <w:p w14:paraId="75E2D2A4">
      <w:pPr>
        <w:shd w:val="clear"/>
        <w:spacing w:line="360" w:lineRule="auto"/>
        <w:rPr>
          <w:rFonts w:hint="eastAsia" w:ascii="宋体" w:hAnsi="宋体" w:eastAsia="宋体" w:cs="宋体"/>
          <w:color w:val="000000" w:themeColor="text1"/>
          <w:sz w:val="24"/>
          <w:szCs w:val="24"/>
          <w:highlight w:val="none"/>
          <w:u w:val="none"/>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1､本表只填写</w:t>
      </w:r>
      <w:r>
        <w:rPr>
          <w:rFonts w:hint="eastAsia" w:ascii="宋体" w:hAnsi="宋体" w:eastAsia="宋体" w:cs="宋体"/>
          <w:color w:val="000000" w:themeColor="text1"/>
          <w:sz w:val="24"/>
          <w:szCs w:val="24"/>
          <w:highlight w:val="none"/>
          <w:u w:val="none"/>
          <w:lang w:eastAsia="zh-CN"/>
          <w14:textFill>
            <w14:solidFill>
              <w14:schemeClr w14:val="tx1"/>
            </w14:solidFill>
          </w14:textFill>
        </w:rPr>
        <w:t>竞争性磋商响应文件</w:t>
      </w:r>
      <w:r>
        <w:rPr>
          <w:rFonts w:hint="eastAsia" w:ascii="宋体" w:hAnsi="宋体" w:eastAsia="宋体" w:cs="宋体"/>
          <w:color w:val="000000" w:themeColor="text1"/>
          <w:sz w:val="24"/>
          <w:szCs w:val="24"/>
          <w:highlight w:val="none"/>
          <w:u w:val="none"/>
          <w14:textFill>
            <w14:solidFill>
              <w14:schemeClr w14:val="tx1"/>
            </w14:solidFill>
          </w14:textFill>
        </w:rPr>
        <w:t>中与</w:t>
      </w:r>
      <w:r>
        <w:rPr>
          <w:rFonts w:hint="eastAsia" w:ascii="宋体" w:hAnsi="宋体" w:eastAsia="宋体" w:cs="宋体"/>
          <w:color w:val="000000" w:themeColor="text1"/>
          <w:sz w:val="24"/>
          <w:szCs w:val="24"/>
          <w:highlight w:val="none"/>
          <w:u w:val="none"/>
          <w:lang w:eastAsia="zh-CN"/>
          <w14:textFill>
            <w14:solidFill>
              <w14:schemeClr w14:val="tx1"/>
            </w14:solidFill>
          </w14:textFill>
        </w:rPr>
        <w:t>竞争性磋商文件</w:t>
      </w:r>
      <w:r>
        <w:rPr>
          <w:rFonts w:hint="eastAsia" w:ascii="宋体" w:hAnsi="宋体" w:eastAsia="宋体" w:cs="宋体"/>
          <w:color w:val="000000" w:themeColor="text1"/>
          <w:sz w:val="24"/>
          <w:szCs w:val="24"/>
          <w:highlight w:val="none"/>
          <w:u w:val="none"/>
          <w14:textFill>
            <w14:solidFill>
              <w14:schemeClr w14:val="tx1"/>
            </w14:solidFill>
          </w14:textFill>
        </w:rPr>
        <w:t>有偏离(包括正偏离和负偏离)的内容,</w:t>
      </w:r>
      <w:r>
        <w:rPr>
          <w:rFonts w:hint="eastAsia" w:ascii="宋体" w:hAnsi="宋体" w:eastAsia="宋体" w:cs="宋体"/>
          <w:color w:val="000000" w:themeColor="text1"/>
          <w:sz w:val="24"/>
          <w:szCs w:val="24"/>
          <w:highlight w:val="none"/>
          <w:u w:val="none"/>
          <w:lang w:eastAsia="zh-CN"/>
          <w14:textFill>
            <w14:solidFill>
              <w14:schemeClr w14:val="tx1"/>
            </w14:solidFill>
          </w14:textFill>
        </w:rPr>
        <w:t>竞争性磋商响应文件</w:t>
      </w:r>
      <w:r>
        <w:rPr>
          <w:rFonts w:hint="eastAsia" w:ascii="宋体" w:hAnsi="宋体" w:eastAsia="宋体" w:cs="宋体"/>
          <w:color w:val="000000" w:themeColor="text1"/>
          <w:sz w:val="24"/>
          <w:szCs w:val="24"/>
          <w:highlight w:val="none"/>
          <w:u w:val="none"/>
          <w14:textFill>
            <w14:solidFill>
              <w14:schemeClr w14:val="tx1"/>
            </w14:solidFill>
          </w14:textFill>
        </w:rPr>
        <w:t>中商务响应与</w:t>
      </w:r>
      <w:r>
        <w:rPr>
          <w:rFonts w:hint="eastAsia" w:ascii="宋体" w:hAnsi="宋体" w:eastAsia="宋体" w:cs="宋体"/>
          <w:color w:val="000000" w:themeColor="text1"/>
          <w:sz w:val="24"/>
          <w:szCs w:val="24"/>
          <w:highlight w:val="none"/>
          <w:u w:val="none"/>
          <w:lang w:eastAsia="zh-CN"/>
          <w14:textFill>
            <w14:solidFill>
              <w14:schemeClr w14:val="tx1"/>
            </w14:solidFill>
          </w14:textFill>
        </w:rPr>
        <w:t>竞争性磋商文件</w:t>
      </w:r>
      <w:r>
        <w:rPr>
          <w:rFonts w:hint="eastAsia" w:ascii="宋体" w:hAnsi="宋体" w:eastAsia="宋体" w:cs="宋体"/>
          <w:color w:val="000000" w:themeColor="text1"/>
          <w:sz w:val="24"/>
          <w:szCs w:val="24"/>
          <w:highlight w:val="none"/>
          <w:u w:val="none"/>
          <w14:textFill>
            <w14:solidFill>
              <w14:schemeClr w14:val="tx1"/>
            </w14:solidFill>
          </w14:textFill>
        </w:rPr>
        <w:t>要求完全一致的,不用在此表中列出,但必须提交空白表｡</w:t>
      </w:r>
    </w:p>
    <w:p w14:paraId="7A3D3AAE">
      <w:pPr>
        <w:widowControl/>
        <w:spacing w:line="360" w:lineRule="auto"/>
        <w:jc w:val="left"/>
        <w:rPr>
          <w:rFonts w:hint="eastAsia" w:ascii="宋体" w:hAnsi="宋体" w:eastAsia="宋体" w:cs="宋体"/>
          <w:b/>
          <w:sz w:val="24"/>
          <w:szCs w:val="24"/>
          <w:highlight w:val="none"/>
        </w:rPr>
      </w:pPr>
      <w:r>
        <w:rPr>
          <w:rFonts w:hint="eastAsia" w:ascii="宋体" w:hAnsi="宋体" w:eastAsia="宋体" w:cs="宋体"/>
          <w:color w:val="000000" w:themeColor="text1"/>
          <w:sz w:val="24"/>
          <w:szCs w:val="24"/>
          <w:highlight w:val="none"/>
          <w:u w:val="none"/>
          <w14:textFill>
            <w14:solidFill>
              <w14:schemeClr w14:val="tx1"/>
            </w14:solidFill>
          </w14:textFill>
        </w:rPr>
        <w:t>2､供应商必须据实填写,不得虚假响应,否则将取消其中标资格,并按有关规定进行处罚｡</w:t>
      </w:r>
    </w:p>
    <w:p w14:paraId="39E2B779">
      <w:pPr>
        <w:spacing w:line="360" w:lineRule="auto"/>
        <w:rPr>
          <w:rFonts w:hint="eastAsia" w:ascii="宋体" w:hAnsi="宋体" w:eastAsia="宋体" w:cs="宋体"/>
          <w:sz w:val="24"/>
          <w:szCs w:val="24"/>
          <w:highlight w:val="none"/>
        </w:rPr>
      </w:pPr>
    </w:p>
    <w:p w14:paraId="49A5614B">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6892525C">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506E84A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3AE34CAA">
      <w:pPr>
        <w:spacing w:line="360" w:lineRule="auto"/>
        <w:ind w:firstLine="562"/>
        <w:jc w:val="left"/>
        <w:rPr>
          <w:rFonts w:hint="eastAsia" w:ascii="宋体" w:hAnsi="宋体" w:eastAsia="宋体" w:cs="宋体"/>
          <w:b/>
          <w:bCs/>
          <w:sz w:val="24"/>
          <w:szCs w:val="24"/>
          <w:highlight w:val="none"/>
        </w:rPr>
        <w:sectPr>
          <w:pgSz w:w="11906" w:h="16838"/>
          <w:pgMar w:top="1440" w:right="1800" w:bottom="1440" w:left="1800" w:header="851" w:footer="992" w:gutter="0"/>
          <w:cols w:space="425" w:num="1"/>
          <w:docGrid w:type="lines" w:linePitch="312" w:charSpace="0"/>
        </w:sectPr>
      </w:pPr>
    </w:p>
    <w:p w14:paraId="3D00DB5E">
      <w:pPr>
        <w:spacing w:line="360" w:lineRule="auto"/>
        <w:ind w:firstLine="562"/>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附件5：</w:t>
      </w:r>
      <w:bookmarkEnd w:id="39"/>
      <w:bookmarkEnd w:id="40"/>
    </w:p>
    <w:p w14:paraId="64EC752C">
      <w:pPr>
        <w:pStyle w:val="10"/>
        <w:spacing w:line="360" w:lineRule="auto"/>
        <w:ind w:firstLine="0" w:firstLineChars="0"/>
        <w:jc w:val="center"/>
        <w:outlineLvl w:val="6"/>
        <w:rPr>
          <w:rFonts w:hint="eastAsia" w:ascii="宋体" w:hAnsi="宋体" w:eastAsia="宋体" w:cs="宋体"/>
          <w:color w:val="auto"/>
          <w:sz w:val="24"/>
          <w:szCs w:val="24"/>
          <w:highlight w:val="none"/>
        </w:rPr>
      </w:pPr>
      <w:bookmarkStart w:id="44" w:name="_Toc7860"/>
      <w:bookmarkStart w:id="45" w:name="_Toc17717"/>
      <w:bookmarkStart w:id="46" w:name="_Toc7114"/>
      <w:bookmarkStart w:id="47" w:name="_Toc1530"/>
      <w:bookmarkStart w:id="48" w:name="_Toc375"/>
      <w:bookmarkStart w:id="49" w:name="_Toc13771"/>
      <w:bookmarkStart w:id="50" w:name="_Toc1330"/>
      <w:bookmarkStart w:id="51" w:name="_Toc567"/>
      <w:bookmarkStart w:id="52" w:name="_Toc24116"/>
      <w:r>
        <w:rPr>
          <w:rFonts w:hint="eastAsia" w:ascii="宋体" w:hAnsi="宋体" w:eastAsia="宋体" w:cs="宋体"/>
          <w:color w:val="auto"/>
          <w:sz w:val="24"/>
          <w:szCs w:val="24"/>
          <w:highlight w:val="none"/>
        </w:rPr>
        <w:t>拟投入人员汇总表</w:t>
      </w:r>
      <w:bookmarkEnd w:id="44"/>
      <w:bookmarkEnd w:id="45"/>
      <w:bookmarkEnd w:id="46"/>
      <w:bookmarkEnd w:id="47"/>
      <w:bookmarkEnd w:id="48"/>
      <w:bookmarkEnd w:id="49"/>
      <w:bookmarkEnd w:id="50"/>
      <w:bookmarkEnd w:id="51"/>
      <w:bookmarkEnd w:id="52"/>
    </w:p>
    <w:p w14:paraId="5E57F286">
      <w:pPr>
        <w:spacing w:line="360" w:lineRule="auto"/>
        <w:rPr>
          <w:rFonts w:hint="eastAsia" w:ascii="宋体" w:hAnsi="宋体" w:eastAsia="宋体" w:cs="宋体"/>
          <w:sz w:val="24"/>
          <w:szCs w:val="24"/>
          <w:highlight w:val="none"/>
        </w:rPr>
      </w:pPr>
    </w:p>
    <w:tbl>
      <w:tblPr>
        <w:tblStyle w:val="6"/>
        <w:tblW w:w="0" w:type="auto"/>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6E800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tcMar>
              <w:top w:w="15" w:type="dxa"/>
              <w:left w:w="15" w:type="dxa"/>
              <w:bottom w:w="0" w:type="dxa"/>
              <w:right w:w="15" w:type="dxa"/>
            </w:tcMar>
            <w:vAlign w:val="center"/>
          </w:tcPr>
          <w:p w14:paraId="6EFFDAD7">
            <w:pPr>
              <w:pStyle w:val="11"/>
              <w:spacing w:line="360" w:lineRule="auto"/>
              <w:ind w:left="0" w:left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序号</w:t>
            </w:r>
          </w:p>
        </w:tc>
        <w:tc>
          <w:tcPr>
            <w:tcW w:w="1424" w:type="dxa"/>
            <w:tcMar>
              <w:top w:w="15" w:type="dxa"/>
              <w:left w:w="15" w:type="dxa"/>
              <w:bottom w:w="0" w:type="dxa"/>
              <w:right w:w="15" w:type="dxa"/>
            </w:tcMar>
            <w:vAlign w:val="center"/>
          </w:tcPr>
          <w:p w14:paraId="687B53FA">
            <w:pPr>
              <w:pStyle w:val="11"/>
              <w:spacing w:line="360" w:lineRule="auto"/>
              <w:ind w:left="0" w:left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姓  名</w:t>
            </w:r>
          </w:p>
        </w:tc>
        <w:tc>
          <w:tcPr>
            <w:tcW w:w="1223" w:type="dxa"/>
            <w:tcMar>
              <w:top w:w="15" w:type="dxa"/>
              <w:left w:w="15" w:type="dxa"/>
              <w:bottom w:w="0" w:type="dxa"/>
              <w:right w:w="15" w:type="dxa"/>
            </w:tcMar>
            <w:vAlign w:val="center"/>
          </w:tcPr>
          <w:p w14:paraId="5E5190FC">
            <w:pPr>
              <w:pStyle w:val="11"/>
              <w:spacing w:line="360" w:lineRule="auto"/>
              <w:ind w:left="0" w:left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性别</w:t>
            </w:r>
          </w:p>
        </w:tc>
        <w:tc>
          <w:tcPr>
            <w:tcW w:w="992" w:type="dxa"/>
            <w:tcMar>
              <w:top w:w="15" w:type="dxa"/>
              <w:left w:w="15" w:type="dxa"/>
              <w:bottom w:w="0" w:type="dxa"/>
              <w:right w:w="15" w:type="dxa"/>
            </w:tcMar>
            <w:vAlign w:val="center"/>
          </w:tcPr>
          <w:p w14:paraId="7A33F45A">
            <w:pPr>
              <w:pStyle w:val="11"/>
              <w:spacing w:line="360" w:lineRule="auto"/>
              <w:ind w:left="0" w:left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年龄</w:t>
            </w:r>
          </w:p>
        </w:tc>
        <w:tc>
          <w:tcPr>
            <w:tcW w:w="946" w:type="dxa"/>
            <w:tcMar>
              <w:top w:w="15" w:type="dxa"/>
              <w:left w:w="15" w:type="dxa"/>
              <w:bottom w:w="0" w:type="dxa"/>
              <w:right w:w="15" w:type="dxa"/>
            </w:tcMar>
            <w:vAlign w:val="center"/>
          </w:tcPr>
          <w:p w14:paraId="3632149C">
            <w:pPr>
              <w:pStyle w:val="11"/>
              <w:spacing w:line="360" w:lineRule="auto"/>
              <w:ind w:left="0" w:left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学历</w:t>
            </w:r>
          </w:p>
        </w:tc>
        <w:tc>
          <w:tcPr>
            <w:tcW w:w="1108" w:type="dxa"/>
            <w:tcMar>
              <w:top w:w="15" w:type="dxa"/>
              <w:left w:w="15" w:type="dxa"/>
              <w:bottom w:w="0" w:type="dxa"/>
              <w:right w:w="15" w:type="dxa"/>
            </w:tcMar>
            <w:vAlign w:val="center"/>
          </w:tcPr>
          <w:p w14:paraId="3A4D7E83">
            <w:pPr>
              <w:pStyle w:val="11"/>
              <w:spacing w:line="360" w:lineRule="auto"/>
              <w:ind w:left="0" w:left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工作</w:t>
            </w:r>
          </w:p>
          <w:p w14:paraId="49FB3943">
            <w:pPr>
              <w:pStyle w:val="11"/>
              <w:spacing w:line="360" w:lineRule="auto"/>
              <w:ind w:left="0" w:left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年限</w:t>
            </w:r>
          </w:p>
        </w:tc>
        <w:tc>
          <w:tcPr>
            <w:tcW w:w="2146" w:type="dxa"/>
            <w:tcMar>
              <w:top w:w="15" w:type="dxa"/>
              <w:left w:w="15" w:type="dxa"/>
              <w:bottom w:w="0" w:type="dxa"/>
              <w:right w:w="15" w:type="dxa"/>
            </w:tcMar>
            <w:vAlign w:val="center"/>
          </w:tcPr>
          <w:p w14:paraId="45D098BB">
            <w:pPr>
              <w:pStyle w:val="11"/>
              <w:spacing w:line="360" w:lineRule="auto"/>
              <w:ind w:left="0" w:left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拟担任的职务</w:t>
            </w:r>
          </w:p>
        </w:tc>
      </w:tr>
      <w:tr w14:paraId="54E1B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415F4CA6">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000C485C">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7240B2E8">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371C650B">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575D3AB9">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2EA2C258">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35067C77">
            <w:pPr>
              <w:pStyle w:val="11"/>
              <w:spacing w:line="360" w:lineRule="auto"/>
              <w:ind w:left="0" w:leftChars="0" w:firstLine="480" w:firstLineChars="200"/>
              <w:jc w:val="both"/>
              <w:rPr>
                <w:rFonts w:hint="eastAsia" w:ascii="宋体" w:hAnsi="宋体" w:eastAsia="宋体" w:cs="宋体"/>
                <w:sz w:val="24"/>
                <w:szCs w:val="24"/>
                <w:highlight w:val="none"/>
              </w:rPr>
            </w:pPr>
          </w:p>
        </w:tc>
      </w:tr>
      <w:tr w14:paraId="635CD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72BE541D">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0AADD2C7">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497BC1AF">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2BC2228E">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51B45C1B">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0F3E4C55">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64030828">
            <w:pPr>
              <w:pStyle w:val="11"/>
              <w:spacing w:line="360" w:lineRule="auto"/>
              <w:ind w:left="0" w:leftChars="0" w:firstLine="480" w:firstLineChars="200"/>
              <w:jc w:val="both"/>
              <w:rPr>
                <w:rFonts w:hint="eastAsia" w:ascii="宋体" w:hAnsi="宋体" w:eastAsia="宋体" w:cs="宋体"/>
                <w:sz w:val="24"/>
                <w:szCs w:val="24"/>
                <w:highlight w:val="none"/>
              </w:rPr>
            </w:pPr>
          </w:p>
        </w:tc>
      </w:tr>
      <w:tr w14:paraId="0A05A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7BD64571">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66330605">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4E7AE554">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5BBC967D">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6CE6247B">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5412722D">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62B30CF9">
            <w:pPr>
              <w:pStyle w:val="11"/>
              <w:spacing w:line="360" w:lineRule="auto"/>
              <w:ind w:left="0" w:leftChars="0" w:firstLine="480" w:firstLineChars="200"/>
              <w:jc w:val="both"/>
              <w:rPr>
                <w:rFonts w:hint="eastAsia" w:ascii="宋体" w:hAnsi="宋体" w:eastAsia="宋体" w:cs="宋体"/>
                <w:sz w:val="24"/>
                <w:szCs w:val="24"/>
                <w:highlight w:val="none"/>
              </w:rPr>
            </w:pPr>
          </w:p>
        </w:tc>
      </w:tr>
      <w:tr w14:paraId="4085E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166A44D2">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05DEE3BD">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52D38D05">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18D5DDF9">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5FB1552C">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311D7045">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5168E780">
            <w:pPr>
              <w:pStyle w:val="11"/>
              <w:spacing w:line="360" w:lineRule="auto"/>
              <w:ind w:left="0" w:leftChars="0" w:firstLine="480" w:firstLineChars="200"/>
              <w:jc w:val="both"/>
              <w:rPr>
                <w:rFonts w:hint="eastAsia" w:ascii="宋体" w:hAnsi="宋体" w:eastAsia="宋体" w:cs="宋体"/>
                <w:sz w:val="24"/>
                <w:szCs w:val="24"/>
                <w:highlight w:val="none"/>
              </w:rPr>
            </w:pPr>
          </w:p>
        </w:tc>
      </w:tr>
      <w:tr w14:paraId="07642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6C84D168">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3E6271FA">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61BB4C93">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69758B8D">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5D778C7E">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4E55A9AB">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475AF48A">
            <w:pPr>
              <w:pStyle w:val="11"/>
              <w:spacing w:line="360" w:lineRule="auto"/>
              <w:ind w:left="0" w:leftChars="0" w:firstLine="480" w:firstLineChars="200"/>
              <w:jc w:val="both"/>
              <w:rPr>
                <w:rFonts w:hint="eastAsia" w:ascii="宋体" w:hAnsi="宋体" w:eastAsia="宋体" w:cs="宋体"/>
                <w:sz w:val="24"/>
                <w:szCs w:val="24"/>
                <w:highlight w:val="none"/>
              </w:rPr>
            </w:pPr>
          </w:p>
        </w:tc>
      </w:tr>
      <w:tr w14:paraId="64374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298A5A89">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3BC000CD">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4FEB99CE">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1C784BCE">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4E00DAC1">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11D4EB71">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305912E9">
            <w:pPr>
              <w:pStyle w:val="11"/>
              <w:spacing w:line="360" w:lineRule="auto"/>
              <w:ind w:left="0" w:leftChars="0" w:firstLine="480" w:firstLineChars="200"/>
              <w:jc w:val="both"/>
              <w:rPr>
                <w:rFonts w:hint="eastAsia" w:ascii="宋体" w:hAnsi="宋体" w:eastAsia="宋体" w:cs="宋体"/>
                <w:sz w:val="24"/>
                <w:szCs w:val="24"/>
                <w:highlight w:val="none"/>
              </w:rPr>
            </w:pPr>
          </w:p>
        </w:tc>
      </w:tr>
      <w:tr w14:paraId="66BA8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38606181">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64896A47">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06BF0C86">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6A502547">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1FB30244">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316AACA4">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646DE36C">
            <w:pPr>
              <w:pStyle w:val="11"/>
              <w:spacing w:line="360" w:lineRule="auto"/>
              <w:ind w:left="0" w:leftChars="0" w:firstLine="480" w:firstLineChars="200"/>
              <w:jc w:val="both"/>
              <w:rPr>
                <w:rFonts w:hint="eastAsia" w:ascii="宋体" w:hAnsi="宋体" w:eastAsia="宋体" w:cs="宋体"/>
                <w:sz w:val="24"/>
                <w:szCs w:val="24"/>
                <w:highlight w:val="none"/>
              </w:rPr>
            </w:pPr>
          </w:p>
        </w:tc>
      </w:tr>
      <w:tr w14:paraId="3089E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1D48B9A3">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0A065279">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2F969E89">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404CB88C">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5A50B756">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65964E55">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524808E4">
            <w:pPr>
              <w:pStyle w:val="11"/>
              <w:spacing w:line="360" w:lineRule="auto"/>
              <w:ind w:left="0" w:leftChars="0" w:firstLine="480" w:firstLineChars="200"/>
              <w:jc w:val="both"/>
              <w:rPr>
                <w:rFonts w:hint="eastAsia" w:ascii="宋体" w:hAnsi="宋体" w:eastAsia="宋体" w:cs="宋体"/>
                <w:sz w:val="24"/>
                <w:szCs w:val="24"/>
                <w:highlight w:val="none"/>
              </w:rPr>
            </w:pPr>
          </w:p>
        </w:tc>
      </w:tr>
      <w:tr w14:paraId="68867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36C4C83C">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3642676F">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2C86EBA9">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4F0B802B">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0740E04B">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5EE95B96">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396B6821">
            <w:pPr>
              <w:pStyle w:val="11"/>
              <w:spacing w:line="360" w:lineRule="auto"/>
              <w:ind w:left="0" w:leftChars="0" w:firstLine="480" w:firstLineChars="200"/>
              <w:jc w:val="both"/>
              <w:rPr>
                <w:rFonts w:hint="eastAsia" w:ascii="宋体" w:hAnsi="宋体" w:eastAsia="宋体" w:cs="宋体"/>
                <w:sz w:val="24"/>
                <w:szCs w:val="24"/>
                <w:highlight w:val="none"/>
              </w:rPr>
            </w:pPr>
          </w:p>
        </w:tc>
      </w:tr>
      <w:tr w14:paraId="297B0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0A80C49E">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0903A13E">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6B4D71B5">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151010B6">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245DD595">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3ED78933">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6DB73BB9">
            <w:pPr>
              <w:pStyle w:val="11"/>
              <w:spacing w:line="360" w:lineRule="auto"/>
              <w:ind w:left="0" w:leftChars="0" w:firstLine="480" w:firstLineChars="200"/>
              <w:jc w:val="both"/>
              <w:rPr>
                <w:rFonts w:hint="eastAsia" w:ascii="宋体" w:hAnsi="宋体" w:eastAsia="宋体" w:cs="宋体"/>
                <w:sz w:val="24"/>
                <w:szCs w:val="24"/>
                <w:highlight w:val="none"/>
              </w:rPr>
            </w:pPr>
          </w:p>
        </w:tc>
      </w:tr>
      <w:tr w14:paraId="315D1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7088A6D4">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457507C1">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35B750F4">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54A97250">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03934075">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431C705E">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350F91E7">
            <w:pPr>
              <w:pStyle w:val="11"/>
              <w:spacing w:line="360" w:lineRule="auto"/>
              <w:ind w:left="0" w:leftChars="0" w:firstLine="480" w:firstLineChars="200"/>
              <w:jc w:val="both"/>
              <w:rPr>
                <w:rFonts w:hint="eastAsia" w:ascii="宋体" w:hAnsi="宋体" w:eastAsia="宋体" w:cs="宋体"/>
                <w:sz w:val="24"/>
                <w:szCs w:val="24"/>
                <w:highlight w:val="none"/>
              </w:rPr>
            </w:pPr>
          </w:p>
        </w:tc>
      </w:tr>
      <w:tr w14:paraId="3AF28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5B443013">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61F51D6B">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13768DE1">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462DBBD1">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638B1AEA">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6A94629D">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5998188B">
            <w:pPr>
              <w:pStyle w:val="11"/>
              <w:spacing w:line="360" w:lineRule="auto"/>
              <w:ind w:left="0" w:leftChars="0" w:firstLine="480" w:firstLineChars="200"/>
              <w:jc w:val="both"/>
              <w:rPr>
                <w:rFonts w:hint="eastAsia" w:ascii="宋体" w:hAnsi="宋体" w:eastAsia="宋体" w:cs="宋体"/>
                <w:sz w:val="24"/>
                <w:szCs w:val="24"/>
                <w:highlight w:val="none"/>
              </w:rPr>
            </w:pPr>
          </w:p>
        </w:tc>
      </w:tr>
      <w:tr w14:paraId="7881C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046BB375">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32D03246">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782565B1">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4DBB3554">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21F9C570">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06181F13">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666CD705">
            <w:pPr>
              <w:pStyle w:val="11"/>
              <w:spacing w:line="360" w:lineRule="auto"/>
              <w:ind w:left="0" w:leftChars="0" w:firstLine="480" w:firstLineChars="200"/>
              <w:jc w:val="both"/>
              <w:rPr>
                <w:rFonts w:hint="eastAsia" w:ascii="宋体" w:hAnsi="宋体" w:eastAsia="宋体" w:cs="宋体"/>
                <w:sz w:val="24"/>
                <w:szCs w:val="24"/>
                <w:highlight w:val="none"/>
              </w:rPr>
            </w:pPr>
          </w:p>
        </w:tc>
      </w:tr>
      <w:tr w14:paraId="1BF46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24CB2DE2">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424" w:type="dxa"/>
            <w:tcMar>
              <w:top w:w="15" w:type="dxa"/>
              <w:left w:w="15" w:type="dxa"/>
              <w:bottom w:w="0" w:type="dxa"/>
              <w:right w:w="15" w:type="dxa"/>
            </w:tcMar>
            <w:vAlign w:val="bottom"/>
          </w:tcPr>
          <w:p w14:paraId="21AC0541">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223" w:type="dxa"/>
            <w:tcMar>
              <w:top w:w="15" w:type="dxa"/>
              <w:left w:w="15" w:type="dxa"/>
              <w:bottom w:w="0" w:type="dxa"/>
              <w:right w:w="15" w:type="dxa"/>
            </w:tcMar>
            <w:vAlign w:val="bottom"/>
          </w:tcPr>
          <w:p w14:paraId="5F525365">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92" w:type="dxa"/>
            <w:tcMar>
              <w:top w:w="15" w:type="dxa"/>
              <w:left w:w="15" w:type="dxa"/>
              <w:bottom w:w="0" w:type="dxa"/>
              <w:right w:w="15" w:type="dxa"/>
            </w:tcMar>
            <w:vAlign w:val="bottom"/>
          </w:tcPr>
          <w:p w14:paraId="74564026">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946" w:type="dxa"/>
            <w:tcMar>
              <w:top w:w="15" w:type="dxa"/>
              <w:left w:w="15" w:type="dxa"/>
              <w:bottom w:w="0" w:type="dxa"/>
              <w:right w:w="15" w:type="dxa"/>
            </w:tcMar>
            <w:vAlign w:val="bottom"/>
          </w:tcPr>
          <w:p w14:paraId="2BE7F8AD">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108" w:type="dxa"/>
            <w:tcMar>
              <w:top w:w="15" w:type="dxa"/>
              <w:left w:w="15" w:type="dxa"/>
              <w:bottom w:w="0" w:type="dxa"/>
              <w:right w:w="15" w:type="dxa"/>
            </w:tcMar>
            <w:vAlign w:val="bottom"/>
          </w:tcPr>
          <w:p w14:paraId="7D3BDCE3">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2146" w:type="dxa"/>
            <w:tcMar>
              <w:top w:w="15" w:type="dxa"/>
              <w:left w:w="15" w:type="dxa"/>
              <w:bottom w:w="0" w:type="dxa"/>
              <w:right w:w="15" w:type="dxa"/>
            </w:tcMar>
            <w:vAlign w:val="bottom"/>
          </w:tcPr>
          <w:p w14:paraId="7C95DAB6">
            <w:pPr>
              <w:pStyle w:val="11"/>
              <w:spacing w:line="360" w:lineRule="auto"/>
              <w:ind w:left="0" w:leftChars="0" w:firstLine="480" w:firstLineChars="200"/>
              <w:jc w:val="both"/>
              <w:rPr>
                <w:rFonts w:hint="eastAsia" w:ascii="宋体" w:hAnsi="宋体" w:eastAsia="宋体" w:cs="宋体"/>
                <w:sz w:val="24"/>
                <w:szCs w:val="24"/>
                <w:highlight w:val="none"/>
              </w:rPr>
            </w:pPr>
          </w:p>
        </w:tc>
      </w:tr>
    </w:tbl>
    <w:p w14:paraId="0A404FFE">
      <w:pPr>
        <w:pStyle w:val="12"/>
        <w:tabs>
          <w:tab w:val="left" w:pos="2040"/>
        </w:tabs>
        <w:spacing w:before="0" w:beforeLines="0" w:line="360" w:lineRule="auto"/>
        <w:ind w:left="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p>
    <w:p w14:paraId="60496F2E">
      <w:pPr>
        <w:pStyle w:val="12"/>
        <w:tabs>
          <w:tab w:val="left" w:pos="2040"/>
        </w:tabs>
        <w:spacing w:before="0" w:beforeLines="0"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1.供应商可适当调整该表格式。</w:t>
      </w:r>
    </w:p>
    <w:p w14:paraId="7C3B227B">
      <w:pPr>
        <w:pStyle w:val="12"/>
        <w:tabs>
          <w:tab w:val="left" w:pos="2040"/>
        </w:tabs>
        <w:spacing w:before="0" w:beforeLines="0"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2.附以上人员相关证明材料。</w:t>
      </w:r>
    </w:p>
    <w:p w14:paraId="03A6C2AC">
      <w:pPr>
        <w:pStyle w:val="12"/>
        <w:tabs>
          <w:tab w:val="left" w:pos="2040"/>
        </w:tabs>
        <w:spacing w:before="0" w:beforeLines="0" w:line="360" w:lineRule="auto"/>
        <w:ind w:left="0" w:firstLine="480" w:firstLineChars="200"/>
        <w:rPr>
          <w:rFonts w:hint="eastAsia" w:ascii="宋体" w:hAnsi="宋体" w:eastAsia="宋体" w:cs="宋体"/>
          <w:color w:val="auto"/>
          <w:sz w:val="24"/>
          <w:szCs w:val="24"/>
          <w:highlight w:val="none"/>
        </w:rPr>
      </w:pPr>
    </w:p>
    <w:p w14:paraId="2F86E8DF">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w:t>
      </w:r>
    </w:p>
    <w:p w14:paraId="65A0892D">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5ABB7F34">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660BD165">
      <w:pPr>
        <w:spacing w:line="360" w:lineRule="auto"/>
        <w:rPr>
          <w:rFonts w:hint="eastAsia" w:ascii="宋体" w:hAnsi="宋体" w:eastAsia="宋体" w:cs="宋体"/>
          <w:b/>
          <w:bCs/>
          <w:sz w:val="24"/>
          <w:szCs w:val="24"/>
          <w:highlight w:val="none"/>
        </w:rPr>
      </w:pPr>
      <w:r>
        <w:rPr>
          <w:rFonts w:hint="eastAsia" w:ascii="宋体" w:hAnsi="宋体" w:eastAsia="宋体" w:cs="宋体"/>
          <w:sz w:val="24"/>
          <w:szCs w:val="24"/>
          <w:highlight w:val="none"/>
          <w:u w:val="single"/>
        </w:rPr>
        <w:br w:type="page"/>
      </w:r>
      <w:bookmarkStart w:id="53" w:name="_Toc25698_WPSOffice_Level1"/>
      <w:bookmarkStart w:id="54" w:name="_Toc10028_WPSOffice_Level1"/>
      <w:r>
        <w:rPr>
          <w:rFonts w:hint="eastAsia" w:ascii="宋体" w:hAnsi="宋体" w:eastAsia="宋体" w:cs="宋体"/>
          <w:b/>
          <w:bCs/>
          <w:sz w:val="24"/>
          <w:szCs w:val="24"/>
          <w:highlight w:val="none"/>
        </w:rPr>
        <w:t>附件6：</w:t>
      </w:r>
      <w:bookmarkEnd w:id="53"/>
      <w:bookmarkEnd w:id="54"/>
    </w:p>
    <w:p w14:paraId="6E6CF1EB">
      <w:pPr>
        <w:spacing w:line="360" w:lineRule="auto"/>
        <w:ind w:firstLine="602"/>
        <w:jc w:val="center"/>
        <w:rPr>
          <w:rFonts w:hint="eastAsia" w:ascii="宋体" w:hAnsi="宋体" w:eastAsia="宋体" w:cs="宋体"/>
          <w:b/>
          <w:bCs/>
          <w:sz w:val="24"/>
          <w:szCs w:val="24"/>
          <w:highlight w:val="none"/>
        </w:rPr>
      </w:pPr>
      <w:bookmarkStart w:id="55" w:name="_Toc13080_WPSOffice_Level1"/>
      <w:bookmarkStart w:id="56" w:name="_Toc30631_WPSOffice_Level1"/>
      <w:r>
        <w:rPr>
          <w:rFonts w:hint="eastAsia" w:ascii="宋体" w:hAnsi="宋体" w:eastAsia="宋体" w:cs="宋体"/>
          <w:b/>
          <w:bCs/>
          <w:sz w:val="24"/>
          <w:szCs w:val="24"/>
          <w:highlight w:val="none"/>
        </w:rPr>
        <w:t>拟投入项目负责人简历表</w:t>
      </w:r>
      <w:bookmarkEnd w:id="55"/>
      <w:bookmarkEnd w:id="56"/>
    </w:p>
    <w:tbl>
      <w:tblPr>
        <w:tblStyle w:val="6"/>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78987AC2">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6489C997">
            <w:pPr>
              <w:pStyle w:val="11"/>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570" w:type="dxa"/>
            <w:tcBorders>
              <w:top w:val="single" w:color="auto" w:sz="4" w:space="0"/>
              <w:left w:val="nil"/>
              <w:bottom w:val="single" w:color="auto" w:sz="4" w:space="0"/>
              <w:right w:val="single" w:color="auto" w:sz="4" w:space="0"/>
            </w:tcBorders>
            <w:vAlign w:val="center"/>
          </w:tcPr>
          <w:p w14:paraId="1507A490">
            <w:pPr>
              <w:pStyle w:val="11"/>
              <w:spacing w:line="360" w:lineRule="auto"/>
              <w:ind w:left="0" w:leftChars="0"/>
              <w:rPr>
                <w:rFonts w:hint="eastAsia" w:ascii="宋体" w:hAnsi="宋体" w:eastAsia="宋体" w:cs="宋体"/>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6140E1B5">
            <w:pPr>
              <w:pStyle w:val="11"/>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1323" w:type="dxa"/>
            <w:gridSpan w:val="2"/>
            <w:tcBorders>
              <w:top w:val="single" w:color="auto" w:sz="4" w:space="0"/>
              <w:left w:val="nil"/>
              <w:bottom w:val="single" w:color="auto" w:sz="4" w:space="0"/>
              <w:right w:val="single" w:color="auto" w:sz="4" w:space="0"/>
            </w:tcBorders>
            <w:vAlign w:val="center"/>
          </w:tcPr>
          <w:p w14:paraId="111FBBD7">
            <w:pPr>
              <w:pStyle w:val="11"/>
              <w:spacing w:line="360" w:lineRule="auto"/>
              <w:ind w:left="0" w:leftChars="0"/>
              <w:rPr>
                <w:rFonts w:hint="eastAsia" w:ascii="宋体" w:hAnsi="宋体" w:eastAsia="宋体" w:cs="宋体"/>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0975EDD7">
            <w:pPr>
              <w:pStyle w:val="11"/>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年  龄</w:t>
            </w:r>
          </w:p>
        </w:tc>
        <w:tc>
          <w:tcPr>
            <w:tcW w:w="1133" w:type="dxa"/>
            <w:tcBorders>
              <w:top w:val="single" w:color="auto" w:sz="4" w:space="0"/>
              <w:left w:val="nil"/>
              <w:bottom w:val="single" w:color="auto" w:sz="4" w:space="0"/>
              <w:right w:val="single" w:color="auto" w:sz="4" w:space="0"/>
            </w:tcBorders>
            <w:vAlign w:val="center"/>
          </w:tcPr>
          <w:p w14:paraId="0C321691">
            <w:pPr>
              <w:pStyle w:val="11"/>
              <w:spacing w:line="360" w:lineRule="auto"/>
              <w:ind w:left="0" w:leftChars="0" w:firstLine="480" w:firstLineChars="200"/>
              <w:rPr>
                <w:rFonts w:hint="eastAsia" w:ascii="宋体" w:hAnsi="宋体" w:eastAsia="宋体" w:cs="宋体"/>
                <w:sz w:val="24"/>
                <w:szCs w:val="24"/>
                <w:highlight w:val="none"/>
              </w:rPr>
            </w:pPr>
          </w:p>
        </w:tc>
      </w:tr>
      <w:tr w14:paraId="77BD59C9">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0CAA6CA0">
            <w:pPr>
              <w:pStyle w:val="11"/>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职  称</w:t>
            </w:r>
          </w:p>
        </w:tc>
        <w:tc>
          <w:tcPr>
            <w:tcW w:w="1570" w:type="dxa"/>
            <w:tcBorders>
              <w:top w:val="single" w:color="auto" w:sz="4" w:space="0"/>
              <w:left w:val="nil"/>
              <w:bottom w:val="single" w:color="auto" w:sz="4" w:space="0"/>
              <w:right w:val="single" w:color="auto" w:sz="4" w:space="0"/>
            </w:tcBorders>
            <w:vAlign w:val="center"/>
          </w:tcPr>
          <w:p w14:paraId="0115EB41">
            <w:pPr>
              <w:pStyle w:val="11"/>
              <w:spacing w:line="360" w:lineRule="auto"/>
              <w:ind w:left="0" w:leftChars="0"/>
              <w:rPr>
                <w:rFonts w:hint="eastAsia" w:ascii="宋体" w:hAnsi="宋体" w:eastAsia="宋体" w:cs="宋体"/>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40EEC7C6">
            <w:pPr>
              <w:pStyle w:val="11"/>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身份证号</w:t>
            </w:r>
          </w:p>
        </w:tc>
        <w:tc>
          <w:tcPr>
            <w:tcW w:w="1323" w:type="dxa"/>
            <w:gridSpan w:val="2"/>
            <w:tcBorders>
              <w:top w:val="single" w:color="auto" w:sz="4" w:space="0"/>
              <w:left w:val="nil"/>
              <w:bottom w:val="single" w:color="auto" w:sz="4" w:space="0"/>
              <w:right w:val="single" w:color="auto" w:sz="4" w:space="0"/>
            </w:tcBorders>
            <w:vAlign w:val="center"/>
          </w:tcPr>
          <w:p w14:paraId="2372C263">
            <w:pPr>
              <w:pStyle w:val="11"/>
              <w:spacing w:line="360" w:lineRule="auto"/>
              <w:ind w:left="0" w:leftChars="0"/>
              <w:rPr>
                <w:rFonts w:hint="eastAsia" w:ascii="宋体" w:hAnsi="宋体" w:eastAsia="宋体" w:cs="宋体"/>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04980B89">
            <w:pPr>
              <w:pStyle w:val="11"/>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专业/年限</w:t>
            </w:r>
          </w:p>
        </w:tc>
        <w:tc>
          <w:tcPr>
            <w:tcW w:w="1133" w:type="dxa"/>
            <w:tcBorders>
              <w:top w:val="single" w:color="auto" w:sz="4" w:space="0"/>
              <w:left w:val="nil"/>
              <w:bottom w:val="single" w:color="auto" w:sz="4" w:space="0"/>
              <w:right w:val="single" w:color="auto" w:sz="4" w:space="0"/>
            </w:tcBorders>
            <w:vAlign w:val="center"/>
          </w:tcPr>
          <w:p w14:paraId="57FF49C1">
            <w:pPr>
              <w:pStyle w:val="11"/>
              <w:spacing w:line="360" w:lineRule="auto"/>
              <w:ind w:left="0" w:leftChars="0" w:firstLine="480" w:firstLineChars="200"/>
              <w:rPr>
                <w:rFonts w:hint="eastAsia" w:ascii="宋体" w:hAnsi="宋体" w:eastAsia="宋体" w:cs="宋体"/>
                <w:sz w:val="24"/>
                <w:szCs w:val="24"/>
                <w:highlight w:val="none"/>
              </w:rPr>
            </w:pPr>
          </w:p>
        </w:tc>
      </w:tr>
      <w:tr w14:paraId="32B85E32">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362A6AB5">
            <w:pPr>
              <w:pStyle w:val="11"/>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毕业时间</w:t>
            </w:r>
          </w:p>
        </w:tc>
        <w:tc>
          <w:tcPr>
            <w:tcW w:w="1570" w:type="dxa"/>
            <w:tcBorders>
              <w:top w:val="single" w:color="auto" w:sz="4" w:space="0"/>
              <w:left w:val="nil"/>
              <w:bottom w:val="single" w:color="auto" w:sz="4" w:space="0"/>
              <w:right w:val="single" w:color="auto" w:sz="4" w:space="0"/>
            </w:tcBorders>
            <w:vAlign w:val="center"/>
          </w:tcPr>
          <w:p w14:paraId="144C70CE">
            <w:pPr>
              <w:pStyle w:val="11"/>
              <w:spacing w:line="360" w:lineRule="auto"/>
              <w:ind w:left="0" w:leftChars="0"/>
              <w:rPr>
                <w:rFonts w:hint="eastAsia" w:ascii="宋体" w:hAnsi="宋体" w:eastAsia="宋体" w:cs="宋体"/>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53905A83">
            <w:pPr>
              <w:pStyle w:val="11"/>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毕业学校</w:t>
            </w:r>
          </w:p>
        </w:tc>
        <w:tc>
          <w:tcPr>
            <w:tcW w:w="1323" w:type="dxa"/>
            <w:gridSpan w:val="2"/>
            <w:tcBorders>
              <w:top w:val="single" w:color="auto" w:sz="4" w:space="0"/>
              <w:left w:val="nil"/>
              <w:bottom w:val="single" w:color="auto" w:sz="4" w:space="0"/>
              <w:right w:val="single" w:color="auto" w:sz="4" w:space="0"/>
            </w:tcBorders>
            <w:vAlign w:val="center"/>
          </w:tcPr>
          <w:p w14:paraId="63ED3EF6">
            <w:pPr>
              <w:pStyle w:val="11"/>
              <w:spacing w:line="360" w:lineRule="auto"/>
              <w:ind w:left="0" w:leftChars="0"/>
              <w:rPr>
                <w:rFonts w:hint="eastAsia" w:ascii="宋体" w:hAnsi="宋体" w:eastAsia="宋体" w:cs="宋体"/>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1F95485F">
            <w:pPr>
              <w:pStyle w:val="11"/>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学历/专业</w:t>
            </w:r>
          </w:p>
        </w:tc>
        <w:tc>
          <w:tcPr>
            <w:tcW w:w="1133" w:type="dxa"/>
            <w:tcBorders>
              <w:top w:val="single" w:color="auto" w:sz="4" w:space="0"/>
              <w:left w:val="nil"/>
              <w:bottom w:val="single" w:color="auto" w:sz="4" w:space="0"/>
              <w:right w:val="single" w:color="auto" w:sz="4" w:space="0"/>
            </w:tcBorders>
            <w:vAlign w:val="center"/>
          </w:tcPr>
          <w:p w14:paraId="3D0638A8">
            <w:pPr>
              <w:pStyle w:val="11"/>
              <w:spacing w:line="360" w:lineRule="auto"/>
              <w:ind w:left="0" w:leftChars="0" w:firstLine="480" w:firstLineChars="200"/>
              <w:rPr>
                <w:rFonts w:hint="eastAsia" w:ascii="宋体" w:hAnsi="宋体" w:eastAsia="宋体" w:cs="宋体"/>
                <w:sz w:val="24"/>
                <w:szCs w:val="24"/>
                <w:highlight w:val="none"/>
              </w:rPr>
            </w:pPr>
          </w:p>
        </w:tc>
      </w:tr>
      <w:tr w14:paraId="6B49B263">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660283D8">
            <w:pPr>
              <w:pStyle w:val="11"/>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资格证书</w:t>
            </w:r>
          </w:p>
        </w:tc>
        <w:tc>
          <w:tcPr>
            <w:tcW w:w="1570" w:type="dxa"/>
            <w:tcBorders>
              <w:top w:val="single" w:color="auto" w:sz="4" w:space="0"/>
              <w:left w:val="nil"/>
              <w:bottom w:val="single" w:color="auto" w:sz="4" w:space="0"/>
              <w:right w:val="single" w:color="auto" w:sz="4" w:space="0"/>
            </w:tcBorders>
            <w:vAlign w:val="center"/>
          </w:tcPr>
          <w:p w14:paraId="0988F3F4">
            <w:pPr>
              <w:pStyle w:val="11"/>
              <w:spacing w:line="360" w:lineRule="auto"/>
              <w:ind w:left="0" w:leftChars="0"/>
              <w:rPr>
                <w:rFonts w:hint="eastAsia" w:ascii="宋体" w:hAnsi="宋体" w:eastAsia="宋体" w:cs="宋体"/>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66037C21">
            <w:pPr>
              <w:pStyle w:val="11"/>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注册时间</w:t>
            </w:r>
          </w:p>
        </w:tc>
        <w:tc>
          <w:tcPr>
            <w:tcW w:w="1323" w:type="dxa"/>
            <w:gridSpan w:val="2"/>
            <w:tcBorders>
              <w:top w:val="single" w:color="auto" w:sz="4" w:space="0"/>
              <w:left w:val="nil"/>
              <w:bottom w:val="single" w:color="auto" w:sz="4" w:space="0"/>
              <w:right w:val="single" w:color="auto" w:sz="4" w:space="0"/>
            </w:tcBorders>
            <w:vAlign w:val="center"/>
          </w:tcPr>
          <w:p w14:paraId="2EBDE970">
            <w:pPr>
              <w:pStyle w:val="11"/>
              <w:spacing w:line="360" w:lineRule="auto"/>
              <w:ind w:left="0" w:leftChars="0"/>
              <w:rPr>
                <w:rFonts w:hint="eastAsia" w:ascii="宋体" w:hAnsi="宋体" w:eastAsia="宋体" w:cs="宋体"/>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46B1334C">
            <w:pPr>
              <w:pStyle w:val="11"/>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从业时间</w:t>
            </w:r>
          </w:p>
        </w:tc>
        <w:tc>
          <w:tcPr>
            <w:tcW w:w="1133" w:type="dxa"/>
            <w:tcBorders>
              <w:top w:val="single" w:color="auto" w:sz="4" w:space="0"/>
              <w:left w:val="nil"/>
              <w:bottom w:val="single" w:color="auto" w:sz="4" w:space="0"/>
              <w:right w:val="single" w:color="auto" w:sz="4" w:space="0"/>
            </w:tcBorders>
            <w:vAlign w:val="center"/>
          </w:tcPr>
          <w:p w14:paraId="1709BAA3">
            <w:pPr>
              <w:pStyle w:val="11"/>
              <w:spacing w:line="360" w:lineRule="auto"/>
              <w:ind w:left="0" w:leftChars="0" w:firstLine="480" w:firstLineChars="200"/>
              <w:rPr>
                <w:rFonts w:hint="eastAsia" w:ascii="宋体" w:hAnsi="宋体" w:eastAsia="宋体" w:cs="宋体"/>
                <w:sz w:val="24"/>
                <w:szCs w:val="24"/>
                <w:highlight w:val="none"/>
              </w:rPr>
            </w:pPr>
          </w:p>
        </w:tc>
      </w:tr>
      <w:tr w14:paraId="1A1DF3A6">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054D827E">
            <w:pPr>
              <w:pStyle w:val="11"/>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是否属供应商固定雇员</w:t>
            </w:r>
          </w:p>
        </w:tc>
        <w:tc>
          <w:tcPr>
            <w:tcW w:w="1516" w:type="dxa"/>
            <w:tcBorders>
              <w:top w:val="single" w:color="auto" w:sz="4" w:space="0"/>
              <w:left w:val="nil"/>
              <w:bottom w:val="single" w:color="auto" w:sz="4" w:space="0"/>
              <w:right w:val="single" w:color="auto" w:sz="4" w:space="0"/>
            </w:tcBorders>
            <w:vAlign w:val="center"/>
          </w:tcPr>
          <w:p w14:paraId="0993DF70">
            <w:pPr>
              <w:pStyle w:val="11"/>
              <w:spacing w:line="360" w:lineRule="auto"/>
              <w:ind w:left="0" w:leftChars="0"/>
              <w:rPr>
                <w:rFonts w:hint="eastAsia" w:ascii="宋体" w:hAnsi="宋体" w:eastAsia="宋体" w:cs="宋体"/>
                <w:sz w:val="24"/>
                <w:szCs w:val="24"/>
                <w:highlight w:val="none"/>
              </w:rPr>
            </w:pPr>
          </w:p>
        </w:tc>
        <w:tc>
          <w:tcPr>
            <w:tcW w:w="3023" w:type="dxa"/>
            <w:gridSpan w:val="3"/>
            <w:tcBorders>
              <w:top w:val="single" w:color="auto" w:sz="4" w:space="0"/>
              <w:left w:val="nil"/>
              <w:bottom w:val="single" w:color="auto" w:sz="4" w:space="0"/>
              <w:right w:val="single" w:color="auto" w:sz="4" w:space="0"/>
            </w:tcBorders>
            <w:vAlign w:val="center"/>
          </w:tcPr>
          <w:p w14:paraId="08EF7FFE">
            <w:pPr>
              <w:pStyle w:val="11"/>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为供应商服务时间</w:t>
            </w:r>
          </w:p>
        </w:tc>
        <w:tc>
          <w:tcPr>
            <w:tcW w:w="1133" w:type="dxa"/>
            <w:tcBorders>
              <w:top w:val="single" w:color="auto" w:sz="4" w:space="0"/>
              <w:left w:val="nil"/>
              <w:bottom w:val="single" w:color="auto" w:sz="4" w:space="0"/>
              <w:right w:val="single" w:color="auto" w:sz="4" w:space="0"/>
            </w:tcBorders>
            <w:vAlign w:val="center"/>
          </w:tcPr>
          <w:p w14:paraId="670DDE81">
            <w:pPr>
              <w:pStyle w:val="11"/>
              <w:spacing w:line="360" w:lineRule="auto"/>
              <w:ind w:left="0" w:leftChars="0" w:firstLine="480" w:firstLineChars="200"/>
              <w:rPr>
                <w:rFonts w:hint="eastAsia" w:ascii="宋体" w:hAnsi="宋体" w:eastAsia="宋体" w:cs="宋体"/>
                <w:sz w:val="24"/>
                <w:szCs w:val="24"/>
                <w:highlight w:val="none"/>
              </w:rPr>
            </w:pPr>
          </w:p>
        </w:tc>
      </w:tr>
      <w:tr w14:paraId="396866DC">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0A18F9A8">
            <w:pPr>
              <w:pStyle w:val="11"/>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拟在本项目担任职务</w:t>
            </w:r>
          </w:p>
        </w:tc>
        <w:tc>
          <w:tcPr>
            <w:tcW w:w="5672" w:type="dxa"/>
            <w:gridSpan w:val="5"/>
            <w:tcBorders>
              <w:top w:val="single" w:color="auto" w:sz="4" w:space="0"/>
              <w:left w:val="nil"/>
              <w:bottom w:val="single" w:color="auto" w:sz="4" w:space="0"/>
              <w:right w:val="single" w:color="auto" w:sz="4" w:space="0"/>
            </w:tcBorders>
            <w:vAlign w:val="center"/>
          </w:tcPr>
          <w:p w14:paraId="7B2E470B">
            <w:pPr>
              <w:pStyle w:val="11"/>
              <w:spacing w:line="360" w:lineRule="auto"/>
              <w:ind w:left="0" w:leftChars="0"/>
              <w:rPr>
                <w:rFonts w:hint="eastAsia" w:ascii="宋体" w:hAnsi="宋体" w:eastAsia="宋体" w:cs="宋体"/>
                <w:sz w:val="24"/>
                <w:szCs w:val="24"/>
                <w:highlight w:val="none"/>
              </w:rPr>
            </w:pPr>
          </w:p>
        </w:tc>
      </w:tr>
      <w:tr w14:paraId="0682DFE1">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vAlign w:val="center"/>
          </w:tcPr>
          <w:p w14:paraId="753ED51E">
            <w:pPr>
              <w:pStyle w:val="11"/>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工作经历</w:t>
            </w:r>
          </w:p>
        </w:tc>
      </w:tr>
      <w:tr w14:paraId="1EF1DEF9">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65D37781">
            <w:pPr>
              <w:pStyle w:val="11"/>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时  间</w:t>
            </w:r>
          </w:p>
        </w:tc>
        <w:tc>
          <w:tcPr>
            <w:tcW w:w="3354" w:type="dxa"/>
            <w:gridSpan w:val="3"/>
            <w:tcBorders>
              <w:top w:val="single" w:color="auto" w:sz="4" w:space="0"/>
              <w:left w:val="nil"/>
              <w:bottom w:val="single" w:color="auto" w:sz="4" w:space="0"/>
              <w:right w:val="single" w:color="auto" w:sz="4" w:space="0"/>
            </w:tcBorders>
            <w:vAlign w:val="center"/>
          </w:tcPr>
          <w:p w14:paraId="7C9C759D">
            <w:pPr>
              <w:pStyle w:val="11"/>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参加过的项目名称</w:t>
            </w:r>
          </w:p>
          <w:p w14:paraId="1958FB81">
            <w:pPr>
              <w:pStyle w:val="11"/>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及当时所在单位</w:t>
            </w:r>
          </w:p>
        </w:tc>
        <w:tc>
          <w:tcPr>
            <w:tcW w:w="1280" w:type="dxa"/>
            <w:tcBorders>
              <w:top w:val="single" w:color="auto" w:sz="4" w:space="0"/>
              <w:left w:val="nil"/>
              <w:bottom w:val="single" w:color="auto" w:sz="4" w:space="0"/>
              <w:right w:val="single" w:color="auto" w:sz="4" w:space="0"/>
            </w:tcBorders>
            <w:vAlign w:val="center"/>
          </w:tcPr>
          <w:p w14:paraId="05B533E5">
            <w:pPr>
              <w:pStyle w:val="11"/>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担任何职</w:t>
            </w:r>
          </w:p>
        </w:tc>
        <w:tc>
          <w:tcPr>
            <w:tcW w:w="1743" w:type="dxa"/>
            <w:gridSpan w:val="2"/>
            <w:tcBorders>
              <w:top w:val="single" w:color="auto" w:sz="4" w:space="0"/>
              <w:left w:val="nil"/>
              <w:bottom w:val="single" w:color="auto" w:sz="4" w:space="0"/>
              <w:right w:val="single" w:color="auto" w:sz="4" w:space="0"/>
            </w:tcBorders>
            <w:vAlign w:val="center"/>
          </w:tcPr>
          <w:p w14:paraId="13949C3B">
            <w:pPr>
              <w:pStyle w:val="11"/>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主要工作内容</w:t>
            </w:r>
          </w:p>
        </w:tc>
        <w:tc>
          <w:tcPr>
            <w:tcW w:w="1133" w:type="dxa"/>
            <w:tcBorders>
              <w:top w:val="single" w:color="auto" w:sz="4" w:space="0"/>
              <w:left w:val="nil"/>
              <w:bottom w:val="single" w:color="auto" w:sz="4" w:space="0"/>
              <w:right w:val="single" w:color="auto" w:sz="4" w:space="0"/>
            </w:tcBorders>
            <w:vAlign w:val="center"/>
          </w:tcPr>
          <w:p w14:paraId="473A3436">
            <w:pPr>
              <w:pStyle w:val="11"/>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备 注</w:t>
            </w:r>
          </w:p>
        </w:tc>
      </w:tr>
      <w:tr w14:paraId="4E3D8E0C">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4003CAC0">
            <w:pPr>
              <w:pStyle w:val="11"/>
              <w:spacing w:line="360" w:lineRule="auto"/>
              <w:ind w:left="0" w:leftChars="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6C860ED9">
            <w:pPr>
              <w:pStyle w:val="11"/>
              <w:spacing w:line="360" w:lineRule="auto"/>
              <w:ind w:left="0" w:leftChars="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6DF498A2">
            <w:pPr>
              <w:pStyle w:val="11"/>
              <w:spacing w:line="360" w:lineRule="auto"/>
              <w:ind w:left="0" w:leftChars="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5B907E27">
            <w:pPr>
              <w:pStyle w:val="11"/>
              <w:spacing w:line="360" w:lineRule="auto"/>
              <w:ind w:left="0" w:leftChars="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51448F62">
            <w:pPr>
              <w:pStyle w:val="11"/>
              <w:spacing w:line="360" w:lineRule="auto"/>
              <w:ind w:left="0" w:leftChars="0"/>
              <w:jc w:val="both"/>
              <w:rPr>
                <w:rFonts w:hint="eastAsia" w:ascii="宋体" w:hAnsi="宋体" w:eastAsia="宋体" w:cs="宋体"/>
                <w:sz w:val="24"/>
                <w:szCs w:val="24"/>
                <w:highlight w:val="none"/>
              </w:rPr>
            </w:pPr>
          </w:p>
        </w:tc>
      </w:tr>
      <w:tr w14:paraId="61F7CD78">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vAlign w:val="center"/>
          </w:tcPr>
          <w:p w14:paraId="2A7F4E55">
            <w:pPr>
              <w:pStyle w:val="11"/>
              <w:spacing w:line="360" w:lineRule="auto"/>
              <w:ind w:left="0" w:leftChars="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70ECE2E6">
            <w:pPr>
              <w:pStyle w:val="11"/>
              <w:spacing w:line="360" w:lineRule="auto"/>
              <w:ind w:left="0" w:leftChars="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4AC99175">
            <w:pPr>
              <w:pStyle w:val="11"/>
              <w:spacing w:line="360" w:lineRule="auto"/>
              <w:ind w:left="0" w:leftChars="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31DE11BE">
            <w:pPr>
              <w:pStyle w:val="11"/>
              <w:spacing w:line="360" w:lineRule="auto"/>
              <w:ind w:left="0" w:leftChars="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2F5B7081">
            <w:pPr>
              <w:pStyle w:val="11"/>
              <w:spacing w:line="360" w:lineRule="auto"/>
              <w:ind w:left="0" w:leftChars="0"/>
              <w:jc w:val="both"/>
              <w:rPr>
                <w:rFonts w:hint="eastAsia" w:ascii="宋体" w:hAnsi="宋体" w:eastAsia="宋体" w:cs="宋体"/>
                <w:sz w:val="24"/>
                <w:szCs w:val="24"/>
                <w:highlight w:val="none"/>
              </w:rPr>
            </w:pPr>
          </w:p>
        </w:tc>
      </w:tr>
      <w:tr w14:paraId="342B7452">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7A924ECE">
            <w:pPr>
              <w:pStyle w:val="11"/>
              <w:spacing w:line="360" w:lineRule="auto"/>
              <w:ind w:left="0" w:leftChars="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59E62959">
            <w:pPr>
              <w:pStyle w:val="11"/>
              <w:spacing w:line="360" w:lineRule="auto"/>
              <w:ind w:left="0" w:leftChars="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6DCD268D">
            <w:pPr>
              <w:pStyle w:val="11"/>
              <w:spacing w:line="360" w:lineRule="auto"/>
              <w:ind w:left="0" w:leftChars="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24CECA6">
            <w:pPr>
              <w:pStyle w:val="11"/>
              <w:spacing w:line="360" w:lineRule="auto"/>
              <w:ind w:left="0" w:leftChars="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0C1F9F35">
            <w:pPr>
              <w:pStyle w:val="11"/>
              <w:spacing w:line="360" w:lineRule="auto"/>
              <w:ind w:left="0" w:leftChars="0"/>
              <w:jc w:val="both"/>
              <w:rPr>
                <w:rFonts w:hint="eastAsia" w:ascii="宋体" w:hAnsi="宋体" w:eastAsia="宋体" w:cs="宋体"/>
                <w:sz w:val="24"/>
                <w:szCs w:val="24"/>
                <w:highlight w:val="none"/>
              </w:rPr>
            </w:pPr>
          </w:p>
        </w:tc>
      </w:tr>
      <w:tr w14:paraId="748E2FE3">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021A2CE2">
            <w:pPr>
              <w:pStyle w:val="11"/>
              <w:spacing w:line="360" w:lineRule="auto"/>
              <w:ind w:left="0" w:leftChars="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41388B54">
            <w:pPr>
              <w:pStyle w:val="11"/>
              <w:spacing w:line="360" w:lineRule="auto"/>
              <w:ind w:left="0" w:leftChars="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3145FC52">
            <w:pPr>
              <w:pStyle w:val="11"/>
              <w:spacing w:line="360" w:lineRule="auto"/>
              <w:ind w:left="0" w:leftChars="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64EDA85C">
            <w:pPr>
              <w:pStyle w:val="11"/>
              <w:spacing w:line="360" w:lineRule="auto"/>
              <w:ind w:left="0" w:leftChars="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0C60B1B5">
            <w:pPr>
              <w:pStyle w:val="11"/>
              <w:spacing w:line="360" w:lineRule="auto"/>
              <w:ind w:left="0" w:leftChars="0"/>
              <w:jc w:val="both"/>
              <w:rPr>
                <w:rFonts w:hint="eastAsia" w:ascii="宋体" w:hAnsi="宋体" w:eastAsia="宋体" w:cs="宋体"/>
                <w:sz w:val="24"/>
                <w:szCs w:val="24"/>
                <w:highlight w:val="none"/>
              </w:rPr>
            </w:pPr>
          </w:p>
        </w:tc>
      </w:tr>
      <w:tr w14:paraId="508F4E07">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0DD00E14">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01B8DD6D">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2C134F01">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BCA99E0">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267E2648">
            <w:pPr>
              <w:pStyle w:val="11"/>
              <w:spacing w:line="360" w:lineRule="auto"/>
              <w:ind w:left="0" w:leftChars="0" w:firstLine="480" w:firstLineChars="200"/>
              <w:jc w:val="both"/>
              <w:rPr>
                <w:rFonts w:hint="eastAsia" w:ascii="宋体" w:hAnsi="宋体" w:eastAsia="宋体" w:cs="宋体"/>
                <w:sz w:val="24"/>
                <w:szCs w:val="24"/>
                <w:highlight w:val="none"/>
              </w:rPr>
            </w:pPr>
          </w:p>
        </w:tc>
      </w:tr>
      <w:tr w14:paraId="3D071002">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24B15363">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41D8C592">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34204C41">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561A27C3">
            <w:pPr>
              <w:pStyle w:val="11"/>
              <w:spacing w:line="360" w:lineRule="auto"/>
              <w:ind w:left="0" w:leftChars="0" w:firstLine="480" w:firstLineChars="20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44744EFD">
            <w:pPr>
              <w:pStyle w:val="11"/>
              <w:spacing w:line="360" w:lineRule="auto"/>
              <w:ind w:left="0" w:leftChars="0" w:firstLine="480" w:firstLineChars="200"/>
              <w:jc w:val="both"/>
              <w:rPr>
                <w:rFonts w:hint="eastAsia" w:ascii="宋体" w:hAnsi="宋体" w:eastAsia="宋体" w:cs="宋体"/>
                <w:sz w:val="24"/>
                <w:szCs w:val="24"/>
                <w:highlight w:val="none"/>
              </w:rPr>
            </w:pPr>
          </w:p>
        </w:tc>
      </w:tr>
    </w:tbl>
    <w:p w14:paraId="52FDFD3C">
      <w:pPr>
        <w:pStyle w:val="12"/>
        <w:spacing w:beforeLines="0" w:line="360" w:lineRule="auto"/>
        <w:ind w:left="304" w:hanging="348" w:hangingChars="14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注：附以上人员相关证明材料。</w:t>
      </w:r>
    </w:p>
    <w:p w14:paraId="74E8BED6">
      <w:pPr>
        <w:spacing w:line="360" w:lineRule="auto"/>
        <w:rPr>
          <w:rFonts w:hint="eastAsia" w:ascii="宋体" w:hAnsi="宋体" w:eastAsia="宋体" w:cs="宋体"/>
          <w:sz w:val="24"/>
          <w:szCs w:val="24"/>
          <w:highlight w:val="none"/>
        </w:rPr>
      </w:pPr>
    </w:p>
    <w:p w14:paraId="1FEE01FE">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w:t>
      </w:r>
    </w:p>
    <w:p w14:paraId="08CF36A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106F91A9">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2333CBB3">
      <w:pPr>
        <w:spacing w:line="360" w:lineRule="auto"/>
        <w:ind w:firstLine="643"/>
        <w:jc w:val="center"/>
        <w:rPr>
          <w:rFonts w:hint="eastAsia" w:ascii="宋体" w:hAnsi="宋体" w:eastAsia="宋体" w:cs="宋体"/>
          <w:sz w:val="24"/>
          <w:szCs w:val="24"/>
          <w:highlight w:val="none"/>
        </w:rPr>
      </w:pPr>
      <w:r>
        <w:rPr>
          <w:rFonts w:hint="eastAsia" w:ascii="宋体" w:hAnsi="宋体" w:eastAsia="宋体" w:cs="宋体"/>
          <w:b/>
          <w:sz w:val="24"/>
          <w:szCs w:val="24"/>
          <w:highlight w:val="none"/>
        </w:rPr>
        <w:br w:type="page"/>
      </w:r>
      <w:bookmarkEnd w:id="35"/>
      <w:bookmarkEnd w:id="36"/>
      <w:bookmarkStart w:id="57" w:name="_Toc9738"/>
      <w:bookmarkStart w:id="58" w:name="_Toc19969"/>
      <w:bookmarkStart w:id="59" w:name="_Toc4204_WPSOffice_Level1"/>
      <w:bookmarkStart w:id="60" w:name="_Toc16990"/>
      <w:bookmarkStart w:id="61" w:name="_Toc27079_WPSOffice_Level1"/>
      <w:bookmarkStart w:id="62" w:name="_Toc26645"/>
      <w:bookmarkStart w:id="63" w:name="_Toc106"/>
      <w:bookmarkStart w:id="64" w:name="_Toc19960"/>
      <w:r>
        <w:rPr>
          <w:rFonts w:hint="eastAsia" w:ascii="宋体" w:hAnsi="宋体" w:eastAsia="宋体" w:cs="宋体"/>
          <w:b/>
          <w:sz w:val="24"/>
          <w:szCs w:val="24"/>
          <w:highlight w:val="none"/>
        </w:rPr>
        <w:t>五</w:t>
      </w:r>
      <w:r>
        <w:rPr>
          <w:rFonts w:hint="eastAsia" w:ascii="宋体" w:hAnsi="宋体" w:eastAsia="宋体" w:cs="宋体"/>
          <w:b/>
          <w:bCs/>
          <w:sz w:val="24"/>
          <w:szCs w:val="24"/>
          <w:highlight w:val="none"/>
        </w:rPr>
        <w:t>、陕西省政府采购供应商拒绝政府采购领域商业贿赂承诺书</w:t>
      </w:r>
      <w:bookmarkEnd w:id="57"/>
      <w:bookmarkEnd w:id="58"/>
      <w:bookmarkEnd w:id="59"/>
      <w:bookmarkEnd w:id="60"/>
      <w:bookmarkEnd w:id="61"/>
      <w:bookmarkEnd w:id="62"/>
      <w:bookmarkEnd w:id="63"/>
      <w:bookmarkEnd w:id="64"/>
    </w:p>
    <w:p w14:paraId="151A5A9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2F10F332">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384E977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2.不向政府采购人、采购代理机构和政府采购评审专家进行任何形式的商业贿赂以谋取交易机会。</w:t>
      </w:r>
    </w:p>
    <w:p w14:paraId="3A146819">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3.不向政府采购代理机构和采购人提供虚假资质文件或采用虚假应标方式参与政府采购市场竞争并谋取中标、成交。</w:t>
      </w:r>
    </w:p>
    <w:p w14:paraId="3BEA5AB4">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4.不采取“围标、陪标”等商业欺诈手段获得政府采购订单。</w:t>
      </w:r>
    </w:p>
    <w:p w14:paraId="28A67A24">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5.不采取不正当手段诋毁、排挤其他供应商。</w:t>
      </w:r>
    </w:p>
    <w:p w14:paraId="15A88D4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6.不在提供商品和服务时“偷梁换柱、以次充好”损害采购人的合法权益。</w:t>
      </w:r>
    </w:p>
    <w:p w14:paraId="7E3F7F6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7.不与采购人、采购代理机构政府采购评审专家或其它供应商恶意串通，进行质疑和投诉，维护政府采购市场秩序。</w:t>
      </w:r>
    </w:p>
    <w:p w14:paraId="65068FBE">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8.尊重和接受政府采购监督管理部门的监督和政府采购代理机构招标采购要求，承担因违约行为给采购人造成的损失。</w:t>
      </w:r>
    </w:p>
    <w:p w14:paraId="47C54E41">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9.不发生其他有悖于政府采购公开、公平、公正和诚信原则的行为。</w:t>
      </w:r>
    </w:p>
    <w:p w14:paraId="7757F278">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承诺单位（盖章）：</w:t>
      </w:r>
    </w:p>
    <w:p w14:paraId="03FDE427">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全权代表人（签字）：</w:t>
      </w:r>
    </w:p>
    <w:p w14:paraId="3E2657B4">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p w14:paraId="5FFF5C52">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邮编：</w:t>
      </w:r>
    </w:p>
    <w:p w14:paraId="62859E03">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p w14:paraId="3B0BCC55">
      <w:pPr>
        <w:spacing w:line="360" w:lineRule="auto"/>
        <w:ind w:firstLine="480" w:firstLineChars="200"/>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时间：</w:t>
      </w:r>
    </w:p>
    <w:p w14:paraId="3CD47FC2">
      <w:pPr>
        <w:spacing w:line="360" w:lineRule="auto"/>
        <w:rPr>
          <w:rFonts w:hint="eastAsia" w:ascii="宋体" w:hAnsi="宋体" w:eastAsia="宋体" w:cs="宋体"/>
          <w:sz w:val="24"/>
          <w:szCs w:val="24"/>
          <w:highlight w:val="none"/>
        </w:rPr>
      </w:pPr>
    </w:p>
    <w:p w14:paraId="75FDAA6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BC9D3">
    <w:pPr>
      <w:pStyle w:val="5"/>
      <w:rPr>
        <w:rFonts w:hint="eastAsia"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18A14B">
                          <w:pPr>
                            <w:pStyle w:val="5"/>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C18A14B">
                    <w:pPr>
                      <w:pStyle w:val="5"/>
                    </w:pPr>
                    <w:r>
                      <w:fldChar w:fldCharType="begin"/>
                    </w:r>
                    <w:r>
                      <w:instrText xml:space="preserve"> PAGE  \* MERGEFORMAT </w:instrText>
                    </w:r>
                    <w:r>
                      <w:fldChar w:fldCharType="separate"/>
                    </w:r>
                    <w:r>
                      <w:t>41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A13F3D"/>
    <w:rsid w:val="0E7E0C51"/>
    <w:rsid w:val="14F33FFA"/>
    <w:rsid w:val="25FF5DBF"/>
    <w:rsid w:val="4AF30669"/>
    <w:rsid w:val="571C64EB"/>
    <w:rsid w:val="5F8D336F"/>
    <w:rsid w:val="791A3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style>
  <w:style w:type="paragraph" w:styleId="4">
    <w:name w:val="Body Text"/>
    <w:basedOn w:val="1"/>
    <w:next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正文缩进1"/>
    <w:basedOn w:val="1"/>
    <w:autoRedefine/>
    <w:qFormat/>
    <w:uiPriority w:val="0"/>
    <w:pPr>
      <w:ind w:firstLine="420" w:firstLineChars="200"/>
    </w:pPr>
  </w:style>
  <w:style w:type="paragraph" w:customStyle="1" w:styleId="10">
    <w:name w:val="样式 WG标题3 + 行距: 固定值 18 磅"/>
    <w:basedOn w:val="1"/>
    <w:autoRedefine/>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1">
    <w:name w:val="表格文字中"/>
    <w:basedOn w:val="1"/>
    <w:autoRedefine/>
    <w:qFormat/>
    <w:uiPriority w:val="0"/>
    <w:pPr>
      <w:adjustRightInd w:val="0"/>
      <w:snapToGrid w:val="0"/>
      <w:ind w:left="22" w:leftChars="8"/>
      <w:jc w:val="center"/>
    </w:pPr>
    <w:rPr>
      <w:kern w:val="0"/>
      <w:szCs w:val="24"/>
    </w:rPr>
  </w:style>
  <w:style w:type="paragraph" w:customStyle="1" w:styleId="12">
    <w:name w:val="表注1"/>
    <w:basedOn w:val="1"/>
    <w:autoRedefine/>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4351</Words>
  <Characters>4494</Characters>
  <Lines>0</Lines>
  <Paragraphs>0</Paragraphs>
  <TotalTime>1</TotalTime>
  <ScaleCrop>false</ScaleCrop>
  <LinksUpToDate>false</LinksUpToDate>
  <CharactersWithSpaces>5193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2026-04-07T06:27:00Z</dcterms:created>
  <dc:creator>正翼</dc:creator>
  <cp:lastModifiedBy>正翼</cp:lastModifiedBy>
  <dcterms:modified xsi:type="dcterms:W3CDTF">2026-05-08T06:00:09Z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5B7099E1AF134C0AB5AE47B714C6499E_12</vt:lpwstr>
  </property>
  <property fmtid="{D5CDD505-2E9C-101B-9397-08002B2CF9AE}" pid="4" name="KSOTemplateDocerSaveRecord">
    <vt:lpwstr>eyJoZGlkIjoiZjg2MzQxZjlhNDA2YWZmNzJkMzNiMDViMTdlZWMzNzUiLCJ1c2VySWQiOiI0Mzk3ODY0MTQifQ==</vt:lpwstr>
  </property>
</Properties>
</file>