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1AEF">
      <w:pPr>
        <w:pStyle w:val="6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9D0F757">
      <w:pPr>
        <w:spacing w:line="360" w:lineRule="auto"/>
        <w:ind w:firstLine="803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09C613A1">
      <w:pPr>
        <w:spacing w:line="360" w:lineRule="auto"/>
        <w:ind w:firstLine="1285" w:firstLineChars="400"/>
        <w:jc w:val="left"/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hAnsi="宋体" w:cs="宋体"/>
          <w:b/>
          <w:bCs/>
          <w:kern w:val="0"/>
          <w:sz w:val="32"/>
          <w:szCs w:val="32"/>
          <w:highlight w:val="none"/>
          <w:lang w:eastAsia="zh-CN"/>
        </w:rPr>
        <w:t>2026年教职工及新生入学体检项目(二次)</w:t>
      </w:r>
    </w:p>
    <w:p w14:paraId="4D52C06C">
      <w:pPr>
        <w:spacing w:line="360" w:lineRule="auto"/>
        <w:ind w:firstLine="803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0EEBCE26">
      <w:pPr>
        <w:spacing w:line="360" w:lineRule="auto"/>
        <w:ind w:firstLine="3373" w:firstLineChars="1200"/>
        <w:jc w:val="both"/>
        <w:rPr>
          <w:rFonts w:hint="eastAsia" w:ascii="宋体" w:hAnsi="宋体" w:eastAsia="宋体" w:cs="宋体"/>
          <w:b/>
          <w:bCs/>
          <w:kern w:val="0"/>
          <w:sz w:val="22"/>
          <w:szCs w:val="22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  <w:lang w:eastAsia="zh-Hans"/>
        </w:rPr>
        <w:t>服 务 合 同</w:t>
      </w:r>
    </w:p>
    <w:p w14:paraId="0750464C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2DA597D2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44BE0E55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4A38B1D0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7C0A57B8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33D421E9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6C25A90E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7BD36DE0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792B2AE0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0818C100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38B0C696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70BF3B0F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（示范文本）</w:t>
      </w:r>
    </w:p>
    <w:p w14:paraId="7349B518">
      <w:pPr>
        <w:spacing w:line="360" w:lineRule="auto"/>
        <w:ind w:firstLine="402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6DB5434A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成交供应商和采购人也可根据项目特点自行拟定合同条款。</w:t>
      </w:r>
    </w:p>
    <w:p w14:paraId="5DE36B89">
      <w:pPr>
        <w:spacing w:line="360" w:lineRule="auto"/>
        <w:ind w:firstLine="480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8A15822">
      <w:pPr>
        <w:spacing w:line="360" w:lineRule="auto"/>
        <w:ind w:firstLine="482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60BF09BC">
      <w:pPr>
        <w:pStyle w:val="3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BE55507">
      <w:pPr>
        <w:spacing w:before="156" w:beforeLines="50" w:line="360" w:lineRule="auto"/>
        <w:ind w:firstLine="482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第一部分  协议书</w:t>
      </w:r>
    </w:p>
    <w:p w14:paraId="47FBBE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采购人（全称）：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</w:t>
      </w:r>
      <w:r>
        <w:rPr>
          <w:rFonts w:hint="eastAsia" w:hAnsi="宋体" w:cs="宋体"/>
          <w:kern w:val="0"/>
          <w:sz w:val="24"/>
          <w:szCs w:val="24"/>
          <w:highlight w:val="none"/>
          <w:u w:val="single"/>
          <w:lang w:eastAsia="zh-CN"/>
        </w:rPr>
        <w:t>西安市卫生学校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</w:t>
      </w:r>
    </w:p>
    <w:p w14:paraId="1FC0FBE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供应商（全称）：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</w:t>
      </w:r>
    </w:p>
    <w:p w14:paraId="498D660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5090C7FB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一、项目概况</w:t>
      </w:r>
    </w:p>
    <w:p w14:paraId="5D54B80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1.项目名称：</w:t>
      </w:r>
      <w:r>
        <w:rPr>
          <w:rFonts w:hint="eastAsia" w:hAnsi="宋体" w:cs="宋体"/>
          <w:kern w:val="0"/>
          <w:sz w:val="24"/>
          <w:szCs w:val="24"/>
          <w:highlight w:val="none"/>
          <w:u w:val="single"/>
          <w:lang w:eastAsia="zh-CN"/>
        </w:rPr>
        <w:t>2026年教职工及新生入学体检项目(二次)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          </w:t>
      </w:r>
    </w:p>
    <w:p w14:paraId="1625E30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2.项目地点：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>西安市</w:t>
      </w:r>
      <w:r>
        <w:rPr>
          <w:rFonts w:hint="eastAsia" w:hAnsi="宋体" w:cs="宋体"/>
          <w:kern w:val="0"/>
          <w:sz w:val="24"/>
          <w:szCs w:val="24"/>
          <w:highlight w:val="none"/>
          <w:u w:val="single"/>
          <w:lang w:val="en-US" w:eastAsia="zh-CN"/>
        </w:rPr>
        <w:t>卫生学校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指定地点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hAnsi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                                </w:t>
      </w:r>
    </w:p>
    <w:p w14:paraId="46844E2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3.项目内容：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                                 </w:t>
      </w:r>
    </w:p>
    <w:p w14:paraId="5CB60ABF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二、组成本合同的文件</w:t>
      </w:r>
    </w:p>
    <w:p w14:paraId="4EC73B8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1. 协议书；</w:t>
      </w:r>
    </w:p>
    <w:p w14:paraId="4C433A0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2. 成交通知书、磋商响应文件、磋商文件、澄清、磋商补充文件（或委托书）；</w:t>
      </w:r>
    </w:p>
    <w:p w14:paraId="4A15064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本合同签订后，双方依法签订的补充协议也是本合同文件的组成部分。</w:t>
      </w:r>
    </w:p>
    <w:p w14:paraId="239F1B21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三、合同价款</w:t>
      </w:r>
    </w:p>
    <w:p w14:paraId="29E0771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1.合同金额（大写）：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（¥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）。</w:t>
      </w:r>
    </w:p>
    <w:p w14:paraId="2345666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2.合同总价即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价，不受市场价变化或实际工作量变化的影响。</w:t>
      </w:r>
    </w:p>
    <w:p w14:paraId="3875537B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四、项目实施地点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采购人指定地点</w:t>
      </w:r>
    </w:p>
    <w:p w14:paraId="456619E6">
      <w:pPr>
        <w:pStyle w:val="6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五、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服务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期限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：</w:t>
      </w:r>
    </w:p>
    <w:p w14:paraId="0635DE64">
      <w:pPr>
        <w:pStyle w:val="6"/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本年度服务期为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自合同签订之日起至2026年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月30日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具体时间以采购人要求为准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）。本项目在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本年度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合同期满前，采购人将对中标人进行考核，根据服务满意程度，采购人有权决定是否续签合同，累计合同履行期限不超过3年，合同一年一签，本项目预算为（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28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）万元/年。</w:t>
      </w:r>
    </w:p>
    <w:p w14:paraId="7CE3936A">
      <w:pPr>
        <w:pStyle w:val="6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六、付款方式：</w:t>
      </w:r>
    </w:p>
    <w:p w14:paraId="222D4237">
      <w:pPr>
        <w:pStyle w:val="6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采购包1： 付款条件说明：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分阶段据实结算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，不得超过预算金额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（在职职工150000元；离退休职工130000元）。</w:t>
      </w:r>
    </w:p>
    <w:p w14:paraId="4B085D59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、项目团队要求：</w:t>
      </w:r>
    </w:p>
    <w:p w14:paraId="1AF1F85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4FD1401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2.签订合同之前，成交供应商须提供项目组人员一览表，与磋商响应文件的人员一览表进行比对，人员变更须征得采购人同意。</w:t>
      </w:r>
    </w:p>
    <w:p w14:paraId="29941FA0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、质量保证：</w:t>
      </w:r>
    </w:p>
    <w:p w14:paraId="328E073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在服务范围内按工作内容和要求制定详细的方案，方案科学、合理、可靠。</w:t>
      </w:r>
    </w:p>
    <w:p w14:paraId="0DB82E90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6DDF12C4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有各类突发事件的应急预案和措施，有明确具体的承诺。</w:t>
      </w:r>
    </w:p>
    <w:p w14:paraId="21DFDBD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供应商所拟派的工作人员，若在服务期间发生任何伤害，采购人概不负责，由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自行处理。</w:t>
      </w:r>
    </w:p>
    <w:p w14:paraId="1344E547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hAnsi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九、质量验收标准或规范：</w:t>
      </w:r>
    </w:p>
    <w:p w14:paraId="566741A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服务内容和活动实施规范，资料齐全，管理严格，具有社会影响，在合同服务期内完成约定的全部项目内容，取得预期成效，支出真实可靠，未发现违法违规或违反合同条款内容。</w:t>
      </w:r>
    </w:p>
    <w:p w14:paraId="3E3FB34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成交供应商提交项目所有的成果报告后，由采购人和成交供应商共同对项目进行整体验收。其内容包括是否按照采购人要求进行服务、是否在规定时间内服务完毕。 其他事项：1、验收合格后，填写政府采购项目验收单作为对本服务的最终认可。 2、服务商向采购人提供服务过程中的所有资料，以便采购人日后管理。 3、验收依据 3.1磋商文件、磋商响应文件、澄清表（函）； 3.2本合同及附件文本； 3.3国家相应的标准、规范。</w:t>
      </w:r>
    </w:p>
    <w:p w14:paraId="2401C403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、违约责任：</w:t>
      </w:r>
    </w:p>
    <w:p w14:paraId="72C9790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按《中华人民共和国政府采购法》、《中华人民共和国民法典》中的相关条款执行。</w:t>
      </w:r>
    </w:p>
    <w:p w14:paraId="363629B7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十</w:t>
      </w:r>
      <w:r>
        <w:rPr>
          <w:rFonts w:hint="eastAsia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、保密条款</w:t>
      </w:r>
    </w:p>
    <w:p w14:paraId="56EB0F4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12B6AAD5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十</w:t>
      </w:r>
      <w:r>
        <w:rPr>
          <w:rFonts w:hint="eastAsia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、合同争议的解决</w:t>
      </w:r>
    </w:p>
    <w:p w14:paraId="04C4672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7DB5F85D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十</w:t>
      </w:r>
      <w:r>
        <w:rPr>
          <w:rFonts w:hint="eastAsia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不可抗力情况下的免责约定</w:t>
      </w:r>
    </w:p>
    <w:p w14:paraId="490606A3">
      <w:pPr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073988FD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十</w:t>
      </w:r>
      <w:r>
        <w:rPr>
          <w:rFonts w:hint="eastAsia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、合同订立</w:t>
      </w:r>
    </w:p>
    <w:p w14:paraId="4549095B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本合同一式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>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份，具有同等法律效力，双方各执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贰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份。各方签字盖章后生效，合同执行完毕自动失效。（合同的服务承诺则长期有效）。</w:t>
      </w:r>
    </w:p>
    <w:p w14:paraId="1DF8D1C9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.未尽事宜由双方在签订合同时具体明确或签订补充合同。</w:t>
      </w:r>
    </w:p>
    <w:p w14:paraId="6D94CACF">
      <w:pPr>
        <w:tabs>
          <w:tab w:val="left" w:pos="480"/>
        </w:tabs>
        <w:spacing w:line="360" w:lineRule="auto"/>
        <w:ind w:firstLine="2160" w:firstLineChars="9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</w:p>
    <w:p w14:paraId="00354949">
      <w:pPr>
        <w:tabs>
          <w:tab w:val="left" w:pos="480"/>
        </w:tabs>
        <w:spacing w:line="360" w:lineRule="auto"/>
        <w:ind w:firstLine="960" w:firstLineChars="4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甲  方（公章）                   乙  方（公章）            </w:t>
      </w:r>
    </w:p>
    <w:p w14:paraId="17492028">
      <w:pPr>
        <w:tabs>
          <w:tab w:val="left" w:pos="480"/>
        </w:tabs>
        <w:spacing w:line="360" w:lineRule="auto"/>
        <w:ind w:firstLine="960" w:firstLineChars="4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单位名称：                       单位名称：</w:t>
      </w:r>
    </w:p>
    <w:p w14:paraId="6B635F91">
      <w:pPr>
        <w:tabs>
          <w:tab w:val="left" w:pos="480"/>
        </w:tabs>
        <w:spacing w:line="360" w:lineRule="auto"/>
        <w:ind w:firstLine="960" w:firstLineChars="4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地    址：                       地    址：                </w:t>
      </w:r>
    </w:p>
    <w:p w14:paraId="5E563F5B">
      <w:pPr>
        <w:tabs>
          <w:tab w:val="left" w:pos="480"/>
        </w:tabs>
        <w:spacing w:line="360" w:lineRule="auto"/>
        <w:ind w:firstLine="960" w:firstLineChars="4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代 理 人：                       代 理 人：                </w:t>
      </w:r>
    </w:p>
    <w:p w14:paraId="2DC977E0">
      <w:pPr>
        <w:tabs>
          <w:tab w:val="left" w:pos="480"/>
        </w:tabs>
        <w:spacing w:line="360" w:lineRule="auto"/>
        <w:ind w:firstLine="960" w:firstLineChars="4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联系电话：                       联系电话：              </w:t>
      </w:r>
    </w:p>
    <w:p w14:paraId="2508A2D8">
      <w:pPr>
        <w:tabs>
          <w:tab w:val="left" w:pos="480"/>
        </w:tabs>
        <w:spacing w:line="360" w:lineRule="auto"/>
        <w:ind w:firstLine="960" w:firstLineChars="4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            帐    号：</w:t>
      </w:r>
    </w:p>
    <w:p w14:paraId="575C0379">
      <w:pPr>
        <w:tabs>
          <w:tab w:val="left" w:pos="480"/>
        </w:tabs>
        <w:spacing w:line="360" w:lineRule="auto"/>
        <w:ind w:firstLine="960" w:firstLineChars="4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            开户银行： </w:t>
      </w:r>
    </w:p>
    <w:p w14:paraId="7FFE0BF9">
      <w:pPr>
        <w:pStyle w:val="6"/>
        <w:spacing w:line="360" w:lineRule="auto"/>
        <w:ind w:firstLine="960" w:firstLineChars="4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签订日期：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签订日期：    </w:t>
      </w:r>
    </w:p>
    <w:p w14:paraId="4E32CB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84E51"/>
    <w:rsid w:val="14F33FFA"/>
    <w:rsid w:val="3823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1627</Words>
  <Characters>1669</Characters>
  <Lines>0</Lines>
  <Paragraphs>0</Paragraphs>
  <TotalTime>0</TotalTime>
  <ScaleCrop>false</ScaleCrop>
  <LinksUpToDate>false</LinksUpToDate>
  <CharactersWithSpaces>2448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2026-04-07T06:27:00Z</dcterms:created>
  <dc:creator>正翼</dc:creator>
  <cp:lastModifiedBy>正翼</cp:lastModifiedBy>
  <dcterms:modified xsi:type="dcterms:W3CDTF">2026-05-08T06:03:00Z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5B7099E1AF134C0AB5AE47B714C6499E_12</vt:lpwstr>
  </property>
  <property fmtid="{D5CDD505-2E9C-101B-9397-08002B2CF9AE}" pid="4" name="KSOTemplateDocerSaveRecord">
    <vt:lpwstr>eyJoZGlkIjoiZjg2MzQxZjlhNDA2YWZmNzJkMzNiMDViMTdlZWMzNzUiLCJ1c2VySWQiOiI0Mzk3ODY0MTQifQ==</vt:lpwstr>
  </property>
</Properties>
</file>