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8E2176B">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Autospacing="0" w:afterAutospacing="0" w:line="360" w:lineRule="auto"/>
        <w:ind w:left="0" w:right="0" w:firstLine="0"/>
        <w:jc w:val="center"/>
        <w:textAlignment w:val="baseline"/>
        <w:outlineLvl w:val="9"/>
        <w:rPr>
          <w:rFonts w:hint="eastAsia" w:ascii="宋体" w:hAnsi="宋体" w:eastAsia="宋体" w:cs="宋体"/>
          <w:b/>
          <w:bCs/>
          <w:i w:val="0"/>
          <w:iCs w:val="0"/>
          <w:caps w:val="0"/>
          <w:color w:val="auto"/>
          <w:spacing w:val="0"/>
          <w:sz w:val="24"/>
          <w:szCs w:val="24"/>
        </w:rPr>
      </w:pPr>
      <w:bookmarkStart w:id="0" w:name="_Toc27312"/>
      <w:r>
        <w:rPr>
          <w:rFonts w:hint="eastAsia" w:ascii="宋体" w:hAnsi="宋体" w:cs="宋体"/>
          <w:b/>
          <w:bCs/>
          <w:i w:val="0"/>
          <w:iCs w:val="0"/>
          <w:caps w:val="0"/>
          <w:color w:val="auto"/>
          <w:spacing w:val="0"/>
          <w:sz w:val="24"/>
          <w:szCs w:val="24"/>
          <w:shd w:val="clear" w:fill="FFFFFF"/>
          <w:vertAlign w:val="baseline"/>
          <w:lang w:eastAsia="zh-CN"/>
        </w:rPr>
        <w:t>府谷县2026年淤地坝维修养护工程（第二批）</w:t>
      </w:r>
      <w:r>
        <w:rPr>
          <w:rFonts w:hint="eastAsia" w:ascii="宋体" w:hAnsi="宋体" w:eastAsia="宋体" w:cs="宋体"/>
          <w:b/>
          <w:bCs/>
          <w:i w:val="0"/>
          <w:iCs w:val="0"/>
          <w:caps w:val="0"/>
          <w:color w:val="auto"/>
          <w:spacing w:val="0"/>
          <w:sz w:val="24"/>
          <w:szCs w:val="24"/>
          <w:shd w:val="clear" w:fill="FFFFFF"/>
          <w:vertAlign w:val="baseline"/>
        </w:rPr>
        <w:t>竞争性磋商公告</w:t>
      </w:r>
      <w:bookmarkEnd w:id="0"/>
      <w:bookmarkStart w:id="1" w:name="_GoBack"/>
      <w:bookmarkEnd w:id="1"/>
    </w:p>
    <w:p w14:paraId="5BCCAB1A">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12" w:lineRule="auto"/>
        <w:ind w:right="0"/>
        <w:jc w:val="left"/>
        <w:textAlignment w:val="baseline"/>
        <w:outlineLvl w:val="9"/>
        <w:rPr>
          <w:rFonts w:hint="eastAsia" w:ascii="宋体" w:hAnsi="宋体" w:eastAsia="宋体" w:cs="宋体"/>
          <w:b w:val="0"/>
          <w:bCs w:val="0"/>
          <w:color w:val="auto"/>
          <w:sz w:val="24"/>
          <w:szCs w:val="24"/>
        </w:rPr>
      </w:pPr>
      <w:r>
        <w:rPr>
          <w:rStyle w:val="7"/>
          <w:rFonts w:hint="eastAsia" w:ascii="宋体" w:hAnsi="宋体" w:eastAsia="宋体" w:cs="宋体"/>
          <w:b/>
          <w:bCs/>
          <w:i w:val="0"/>
          <w:iCs w:val="0"/>
          <w:caps w:val="0"/>
          <w:color w:val="auto"/>
          <w:spacing w:val="0"/>
          <w:sz w:val="24"/>
          <w:szCs w:val="24"/>
          <w:shd w:val="clear" w:fill="FFFFFF"/>
          <w:vertAlign w:val="baseline"/>
        </w:rPr>
        <w:t>项目概况</w:t>
      </w:r>
    </w:p>
    <w:p w14:paraId="4375F41D">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312" w:lineRule="auto"/>
        <w:ind w:left="0" w:right="0" w:firstLine="480" w:firstLineChars="200"/>
        <w:jc w:val="left"/>
        <w:textAlignment w:val="baseline"/>
        <w:outlineLvl w:val="9"/>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vertAlign w:val="baseline"/>
          <w:lang w:eastAsia="zh-CN"/>
        </w:rPr>
        <w:t>府谷县2026年淤地坝维修养护工程（第二批）采购项目</w:t>
      </w:r>
      <w:r>
        <w:rPr>
          <w:rFonts w:hint="eastAsia" w:ascii="宋体" w:hAnsi="宋体" w:eastAsia="宋体" w:cs="宋体"/>
          <w:i w:val="0"/>
          <w:iCs w:val="0"/>
          <w:caps w:val="0"/>
          <w:color w:val="auto"/>
          <w:spacing w:val="0"/>
          <w:sz w:val="24"/>
          <w:szCs w:val="24"/>
          <w:shd w:val="clear" w:fill="FFFFFF"/>
          <w:vertAlign w:val="baseline"/>
        </w:rPr>
        <w:t>的潜在供应商应在全国公共资源交易中心平台（陕西省）【http://www.sxggzyjy.cn】使用CA锁报名后自行下载获取</w:t>
      </w:r>
      <w:r>
        <w:rPr>
          <w:rFonts w:hint="eastAsia" w:ascii="宋体" w:hAnsi="宋体" w:eastAsia="宋体" w:cs="宋体"/>
          <w:i w:val="0"/>
          <w:iCs w:val="0"/>
          <w:caps w:val="0"/>
          <w:color w:val="auto"/>
          <w:spacing w:val="0"/>
          <w:sz w:val="24"/>
          <w:szCs w:val="24"/>
          <w:shd w:val="clear" w:fill="FFFFFF"/>
          <w:vertAlign w:val="baseline"/>
          <w:lang w:val="en-US" w:eastAsia="zh-CN"/>
        </w:rPr>
        <w:t>磋商</w:t>
      </w:r>
      <w:r>
        <w:rPr>
          <w:rFonts w:hint="eastAsia" w:ascii="宋体" w:hAnsi="宋体" w:eastAsia="宋体" w:cs="宋体"/>
          <w:i w:val="0"/>
          <w:iCs w:val="0"/>
          <w:caps w:val="0"/>
          <w:color w:val="auto"/>
          <w:spacing w:val="0"/>
          <w:sz w:val="24"/>
          <w:szCs w:val="24"/>
          <w:shd w:val="clear" w:fill="FFFFFF"/>
          <w:vertAlign w:val="baseline"/>
        </w:rPr>
        <w:t>文件，并于</w:t>
      </w:r>
      <w:r>
        <w:rPr>
          <w:rFonts w:hint="eastAsia" w:ascii="宋体" w:hAnsi="宋体" w:eastAsia="宋体" w:cs="宋体"/>
          <w:i w:val="0"/>
          <w:iCs w:val="0"/>
          <w:caps w:val="0"/>
          <w:color w:val="000000" w:themeColor="text1"/>
          <w:spacing w:val="0"/>
          <w:sz w:val="24"/>
          <w:szCs w:val="24"/>
          <w:shd w:val="clear" w:fill="FFFFFF"/>
          <w:vertAlign w:val="baseline"/>
          <w:lang w:eastAsia="zh-CN"/>
          <w14:textFill>
            <w14:solidFill>
              <w14:schemeClr w14:val="tx1"/>
            </w14:solidFill>
          </w14:textFill>
        </w:rPr>
        <w:t>2026年11月3日9时30分</w:t>
      </w: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（北</w:t>
      </w:r>
      <w:r>
        <w:rPr>
          <w:rFonts w:hint="eastAsia" w:ascii="宋体" w:hAnsi="宋体" w:eastAsia="宋体" w:cs="宋体"/>
          <w:i w:val="0"/>
          <w:iCs w:val="0"/>
          <w:caps w:val="0"/>
          <w:color w:val="auto"/>
          <w:spacing w:val="0"/>
          <w:sz w:val="24"/>
          <w:szCs w:val="24"/>
          <w:shd w:val="clear" w:fill="FFFFFF"/>
          <w:vertAlign w:val="baseline"/>
        </w:rPr>
        <w:t>京时间）前提交响应文件。</w:t>
      </w:r>
    </w:p>
    <w:p w14:paraId="7A958A3F">
      <w:pPr>
        <w:keepNext w:val="0"/>
        <w:keepLines w:val="0"/>
        <w:pageBreakBefore w:val="0"/>
        <w:widowControl/>
        <w:numPr>
          <w:ilvl w:val="3"/>
          <w:numId w:val="0"/>
        </w:numPr>
        <w:suppressLineNumbers w:val="0"/>
        <w:pBdr>
          <w:top w:val="none" w:color="auto" w:sz="0" w:space="0"/>
          <w:left w:val="none" w:color="auto" w:sz="0" w:space="0"/>
          <w:bottom w:val="none" w:color="auto" w:sz="0" w:space="0"/>
          <w:right w:val="none" w:color="auto" w:sz="0" w:space="0"/>
        </w:pBdr>
        <w:tabs>
          <w:tab w:val="left" w:pos="504"/>
          <w:tab w:val="left" w:pos="604"/>
        </w:tabs>
        <w:kinsoku/>
        <w:wordWrap w:val="0"/>
        <w:overflowPunct/>
        <w:topLinePunct w:val="0"/>
        <w:autoSpaceDE/>
        <w:autoSpaceDN/>
        <w:bidi w:val="0"/>
        <w:adjustRightInd/>
        <w:snapToGrid/>
        <w:spacing w:beforeLines="0" w:beforeAutospacing="0" w:afterLines="0" w:afterAutospacing="0" w:line="312" w:lineRule="auto"/>
        <w:ind w:right="0" w:rightChars="0"/>
        <w:jc w:val="left"/>
        <w:textAlignment w:val="baseline"/>
        <w:outlineLvl w:val="9"/>
        <w:rPr>
          <w:rFonts w:hint="eastAsia" w:ascii="宋体" w:hAnsi="宋体" w:eastAsia="宋体" w:cs="宋体"/>
          <w:b w:val="0"/>
          <w:bCs w:val="0"/>
          <w:color w:val="auto"/>
          <w:sz w:val="24"/>
          <w:szCs w:val="24"/>
        </w:rPr>
      </w:pPr>
      <w:r>
        <w:rPr>
          <w:rStyle w:val="7"/>
          <w:rFonts w:hint="eastAsia" w:ascii="宋体" w:hAnsi="宋体" w:eastAsia="宋体" w:cs="宋体"/>
          <w:b/>
          <w:bCs/>
          <w:i w:val="0"/>
          <w:iCs w:val="0"/>
          <w:caps w:val="0"/>
          <w:color w:val="auto"/>
          <w:spacing w:val="0"/>
          <w:sz w:val="24"/>
          <w:szCs w:val="24"/>
          <w:shd w:val="clear" w:fill="FFFFFF"/>
          <w:vertAlign w:val="baseline"/>
        </w:rPr>
        <w:t>一、项目基本情况</w:t>
      </w:r>
    </w:p>
    <w:p w14:paraId="17142E51">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312" w:lineRule="auto"/>
        <w:ind w:left="0" w:right="0" w:firstLine="480" w:firstLineChars="200"/>
        <w:jc w:val="left"/>
        <w:textAlignment w:val="baseline"/>
        <w:outlineLvl w:val="9"/>
        <w:rPr>
          <w:rFonts w:hint="eastAsia" w:ascii="宋体" w:hAnsi="宋体" w:eastAsia="宋体" w:cs="宋体"/>
          <w:i w:val="0"/>
          <w:iCs w:val="0"/>
          <w:caps w:val="0"/>
          <w:color w:val="auto"/>
          <w:spacing w:val="0"/>
          <w:sz w:val="24"/>
          <w:szCs w:val="24"/>
          <w:shd w:val="clear" w:fill="FFFFFF"/>
          <w:vertAlign w:val="baseline"/>
          <w:lang w:eastAsia="zh-CN"/>
        </w:rPr>
      </w:pPr>
      <w:r>
        <w:rPr>
          <w:rFonts w:hint="eastAsia" w:ascii="宋体" w:hAnsi="宋体" w:eastAsia="宋体" w:cs="宋体"/>
          <w:i w:val="0"/>
          <w:iCs w:val="0"/>
          <w:caps w:val="0"/>
          <w:color w:val="auto"/>
          <w:spacing w:val="0"/>
          <w:sz w:val="24"/>
          <w:szCs w:val="24"/>
          <w:shd w:val="clear" w:fill="FFFFFF"/>
          <w:vertAlign w:val="baseline"/>
        </w:rPr>
        <w:t>项目编号：</w:t>
      </w:r>
      <w:r>
        <w:rPr>
          <w:rFonts w:hint="eastAsia" w:ascii="宋体" w:hAnsi="宋体" w:eastAsia="宋体" w:cs="宋体"/>
          <w:i w:val="0"/>
          <w:iCs w:val="0"/>
          <w:caps w:val="0"/>
          <w:color w:val="auto"/>
          <w:spacing w:val="0"/>
          <w:sz w:val="24"/>
          <w:szCs w:val="24"/>
          <w:shd w:val="clear" w:fill="FFFFFF"/>
          <w:vertAlign w:val="baseline"/>
          <w:lang w:eastAsia="zh-CN"/>
        </w:rPr>
        <w:t xml:space="preserve"> HJLZB-2026-73</w:t>
      </w:r>
    </w:p>
    <w:p w14:paraId="5118B1D5">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312" w:lineRule="auto"/>
        <w:ind w:left="0" w:right="0" w:firstLine="480" w:firstLineChars="200"/>
        <w:jc w:val="left"/>
        <w:textAlignment w:val="baseline"/>
        <w:outlineLvl w:val="9"/>
        <w:rPr>
          <w:rFonts w:hint="eastAsia" w:ascii="宋体" w:hAnsi="宋体" w:eastAsia="宋体" w:cs="宋体"/>
          <w:i w:val="0"/>
          <w:iCs w:val="0"/>
          <w:caps w:val="0"/>
          <w:color w:val="auto"/>
          <w:spacing w:val="0"/>
          <w:sz w:val="24"/>
          <w:szCs w:val="24"/>
          <w:shd w:val="clear" w:fill="FFFFFF"/>
          <w:vertAlign w:val="baseline"/>
          <w:lang w:eastAsia="zh-CN"/>
        </w:rPr>
      </w:pPr>
      <w:r>
        <w:rPr>
          <w:rFonts w:hint="eastAsia" w:ascii="宋体" w:hAnsi="宋体" w:eastAsia="宋体" w:cs="宋体"/>
          <w:i w:val="0"/>
          <w:iCs w:val="0"/>
          <w:caps w:val="0"/>
          <w:color w:val="auto"/>
          <w:spacing w:val="0"/>
          <w:sz w:val="24"/>
          <w:szCs w:val="24"/>
          <w:shd w:val="clear" w:fill="FFFFFF"/>
          <w:vertAlign w:val="baseline"/>
        </w:rPr>
        <w:t>项目名称：</w:t>
      </w:r>
      <w:r>
        <w:rPr>
          <w:rFonts w:hint="eastAsia" w:ascii="宋体" w:hAnsi="宋体" w:eastAsia="宋体" w:cs="宋体"/>
          <w:i w:val="0"/>
          <w:iCs w:val="0"/>
          <w:caps w:val="0"/>
          <w:color w:val="auto"/>
          <w:spacing w:val="0"/>
          <w:sz w:val="24"/>
          <w:szCs w:val="24"/>
          <w:shd w:val="clear" w:fill="FFFFFF"/>
          <w:vertAlign w:val="baseline"/>
          <w:lang w:eastAsia="zh-CN"/>
        </w:rPr>
        <w:t>府谷县2026年淤地坝维修养护工程（第二批）</w:t>
      </w:r>
    </w:p>
    <w:p w14:paraId="11147A71">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312" w:lineRule="auto"/>
        <w:ind w:left="0" w:right="0" w:firstLine="480" w:firstLineChars="200"/>
        <w:jc w:val="left"/>
        <w:textAlignment w:val="baseline"/>
        <w:outlineLvl w:val="9"/>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vertAlign w:val="baseline"/>
        </w:rPr>
        <w:t>采购方式：竞争性磋商</w:t>
      </w:r>
    </w:p>
    <w:p w14:paraId="4015C9BF">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312" w:lineRule="auto"/>
        <w:ind w:left="0" w:right="0" w:firstLine="480" w:firstLineChars="200"/>
        <w:jc w:val="left"/>
        <w:textAlignment w:val="baseline"/>
        <w:outlineLvl w:val="9"/>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vertAlign w:val="baseline"/>
        </w:rPr>
        <w:t>预算金额：</w:t>
      </w:r>
      <w:r>
        <w:rPr>
          <w:rFonts w:hint="eastAsia" w:ascii="宋体" w:hAnsi="宋体" w:eastAsia="宋体" w:cs="宋体"/>
          <w:i w:val="0"/>
          <w:iCs w:val="0"/>
          <w:caps w:val="0"/>
          <w:color w:val="auto"/>
          <w:spacing w:val="0"/>
          <w:sz w:val="24"/>
          <w:szCs w:val="24"/>
          <w:shd w:val="clear" w:fill="FFFFFF"/>
          <w:vertAlign w:val="baseline"/>
          <w:lang w:val="en-US" w:eastAsia="zh-CN"/>
        </w:rPr>
        <w:t>1201500.00</w:t>
      </w:r>
      <w:r>
        <w:rPr>
          <w:rFonts w:hint="eastAsia" w:ascii="宋体" w:hAnsi="宋体" w:eastAsia="宋体" w:cs="宋体"/>
          <w:i w:val="0"/>
          <w:iCs w:val="0"/>
          <w:caps w:val="0"/>
          <w:color w:val="auto"/>
          <w:spacing w:val="0"/>
          <w:sz w:val="24"/>
          <w:szCs w:val="24"/>
          <w:shd w:val="clear" w:fill="FFFFFF"/>
          <w:vertAlign w:val="baseline"/>
        </w:rPr>
        <w:t>元</w:t>
      </w:r>
    </w:p>
    <w:p w14:paraId="41301986">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312" w:lineRule="auto"/>
        <w:ind w:left="0" w:right="0" w:firstLine="480" w:firstLineChars="200"/>
        <w:jc w:val="left"/>
        <w:textAlignment w:val="baseline"/>
        <w:outlineLvl w:val="9"/>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vertAlign w:val="baseline"/>
        </w:rPr>
        <w:t>采购需求：</w:t>
      </w:r>
    </w:p>
    <w:p w14:paraId="7051EB6E">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312" w:lineRule="auto"/>
        <w:ind w:left="0" w:right="0" w:firstLine="480" w:firstLineChars="200"/>
        <w:jc w:val="left"/>
        <w:textAlignment w:val="baseline"/>
        <w:outlineLvl w:val="9"/>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vertAlign w:val="baseline"/>
        </w:rPr>
        <w:t>合同包1(</w:t>
      </w:r>
      <w:r>
        <w:rPr>
          <w:rFonts w:hint="eastAsia" w:ascii="宋体" w:hAnsi="宋体" w:eastAsia="宋体" w:cs="宋体"/>
          <w:i w:val="0"/>
          <w:iCs w:val="0"/>
          <w:caps w:val="0"/>
          <w:color w:val="auto"/>
          <w:spacing w:val="0"/>
          <w:sz w:val="24"/>
          <w:szCs w:val="24"/>
          <w:shd w:val="clear" w:fill="FFFFFF"/>
          <w:vertAlign w:val="baseline"/>
          <w:lang w:eastAsia="zh-CN"/>
        </w:rPr>
        <w:t>府谷县2026年淤地坝维修养护工程（第二批）</w:t>
      </w:r>
      <w:r>
        <w:rPr>
          <w:rFonts w:hint="eastAsia" w:ascii="宋体" w:hAnsi="宋体" w:eastAsia="宋体" w:cs="宋体"/>
          <w:i w:val="0"/>
          <w:iCs w:val="0"/>
          <w:caps w:val="0"/>
          <w:color w:val="auto"/>
          <w:spacing w:val="0"/>
          <w:sz w:val="24"/>
          <w:szCs w:val="24"/>
          <w:shd w:val="clear" w:fill="FFFFFF"/>
          <w:vertAlign w:val="baseline"/>
          <w:lang w:val="en-US" w:eastAsia="zh-CN"/>
        </w:rPr>
        <w:t>N1标段</w:t>
      </w:r>
      <w:r>
        <w:rPr>
          <w:rFonts w:hint="eastAsia" w:ascii="宋体" w:hAnsi="宋体" w:eastAsia="宋体" w:cs="宋体"/>
          <w:i w:val="0"/>
          <w:iCs w:val="0"/>
          <w:caps w:val="0"/>
          <w:color w:val="auto"/>
          <w:spacing w:val="0"/>
          <w:sz w:val="24"/>
          <w:szCs w:val="24"/>
          <w:shd w:val="clear" w:fill="FFFFFF"/>
          <w:vertAlign w:val="baseline"/>
        </w:rPr>
        <w:t>):</w:t>
      </w:r>
    </w:p>
    <w:p w14:paraId="26329A24">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312" w:lineRule="auto"/>
        <w:ind w:left="0" w:right="0" w:firstLine="480" w:firstLineChars="200"/>
        <w:jc w:val="left"/>
        <w:textAlignment w:val="baseline"/>
        <w:outlineLvl w:val="9"/>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vertAlign w:val="baseline"/>
        </w:rPr>
        <w:t>合同包预算金额：</w:t>
      </w:r>
      <w:r>
        <w:rPr>
          <w:rFonts w:hint="eastAsia" w:ascii="宋体" w:hAnsi="宋体" w:eastAsia="宋体" w:cs="宋体"/>
          <w:i w:val="0"/>
          <w:iCs w:val="0"/>
          <w:caps w:val="0"/>
          <w:color w:val="auto"/>
          <w:spacing w:val="0"/>
          <w:sz w:val="24"/>
          <w:szCs w:val="24"/>
          <w:shd w:val="clear" w:fill="FFFFFF"/>
          <w:vertAlign w:val="baseline"/>
          <w:lang w:val="en-US" w:eastAsia="zh-CN"/>
        </w:rPr>
        <w:t>571600.00</w:t>
      </w:r>
      <w:r>
        <w:rPr>
          <w:rFonts w:hint="eastAsia" w:ascii="宋体" w:hAnsi="宋体" w:eastAsia="宋体" w:cs="宋体"/>
          <w:i w:val="0"/>
          <w:iCs w:val="0"/>
          <w:caps w:val="0"/>
          <w:color w:val="auto"/>
          <w:spacing w:val="0"/>
          <w:sz w:val="24"/>
          <w:szCs w:val="24"/>
          <w:shd w:val="clear" w:fill="FFFFFF"/>
          <w:vertAlign w:val="baseline"/>
        </w:rPr>
        <w:t>元</w:t>
      </w:r>
    </w:p>
    <w:p w14:paraId="0D4B8DD7">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312" w:lineRule="auto"/>
        <w:ind w:left="0" w:right="0" w:firstLine="480" w:firstLineChars="200"/>
        <w:jc w:val="left"/>
        <w:textAlignment w:val="baseline"/>
        <w:outlineLvl w:val="9"/>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vertAlign w:val="baseline"/>
        </w:rPr>
        <w:t>合同包最高限价：</w:t>
      </w:r>
      <w:r>
        <w:rPr>
          <w:rFonts w:hint="eastAsia" w:ascii="宋体" w:hAnsi="宋体" w:eastAsia="宋体" w:cs="宋体"/>
          <w:i w:val="0"/>
          <w:iCs w:val="0"/>
          <w:caps w:val="0"/>
          <w:color w:val="auto"/>
          <w:spacing w:val="0"/>
          <w:sz w:val="24"/>
          <w:szCs w:val="24"/>
          <w:shd w:val="clear" w:fill="FFFFFF"/>
          <w:vertAlign w:val="baseline"/>
          <w:lang w:val="en-US" w:eastAsia="zh-CN"/>
        </w:rPr>
        <w:t>571600.00</w:t>
      </w:r>
      <w:r>
        <w:rPr>
          <w:rFonts w:hint="eastAsia" w:ascii="宋体" w:hAnsi="宋体" w:eastAsia="宋体" w:cs="宋体"/>
          <w:i w:val="0"/>
          <w:iCs w:val="0"/>
          <w:caps w:val="0"/>
          <w:color w:val="auto"/>
          <w:spacing w:val="0"/>
          <w:sz w:val="24"/>
          <w:szCs w:val="24"/>
          <w:shd w:val="clear" w:fill="FFFFFF"/>
          <w:vertAlign w:val="baseline"/>
        </w:rPr>
        <w:t>元</w:t>
      </w:r>
    </w:p>
    <w:tbl>
      <w:tblPr>
        <w:tblStyle w:val="5"/>
        <w:tblW w:w="9617"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0" w:type="dxa"/>
          <w:bottom w:w="0" w:type="dxa"/>
          <w:right w:w="0" w:type="dxa"/>
        </w:tblCellMar>
      </w:tblPr>
      <w:tblGrid>
        <w:gridCol w:w="753"/>
        <w:gridCol w:w="1484"/>
        <w:gridCol w:w="1862"/>
        <w:gridCol w:w="1002"/>
        <w:gridCol w:w="1491"/>
        <w:gridCol w:w="1512"/>
        <w:gridCol w:w="1513"/>
      </w:tblGrid>
      <w:tr w14:paraId="5F83C0B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678" w:hRule="atLeast"/>
          <w:tblHeader/>
        </w:trPr>
        <w:tc>
          <w:tcPr>
            <w:tcW w:w="755"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80A8EE1">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12" w:lineRule="auto"/>
              <w:ind w:left="0" w:right="0"/>
              <w:jc w:val="center"/>
              <w:textAlignment w:val="center"/>
              <w:outlineLvl w:val="9"/>
              <w:rPr>
                <w:rFonts w:hint="eastAsia" w:ascii="宋体" w:hAnsi="宋体" w:eastAsia="宋体" w:cs="宋体"/>
                <w:b/>
                <w:bCs/>
                <w:color w:val="auto"/>
                <w:sz w:val="21"/>
                <w:szCs w:val="21"/>
              </w:rPr>
            </w:pPr>
            <w:r>
              <w:rPr>
                <w:rFonts w:hint="eastAsia" w:ascii="宋体" w:hAnsi="宋体" w:eastAsia="宋体" w:cs="宋体"/>
                <w:b/>
                <w:bCs/>
                <w:color w:val="auto"/>
                <w:kern w:val="0"/>
                <w:sz w:val="21"/>
                <w:szCs w:val="21"/>
                <w:lang w:val="en-US" w:eastAsia="zh-CN" w:bidi="ar"/>
              </w:rPr>
              <w:t>品目号</w:t>
            </w:r>
          </w:p>
        </w:tc>
        <w:tc>
          <w:tcPr>
            <w:tcW w:w="1495"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6E0D5B1">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12" w:lineRule="auto"/>
              <w:ind w:left="0" w:right="0"/>
              <w:jc w:val="center"/>
              <w:textAlignment w:val="center"/>
              <w:outlineLvl w:val="9"/>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kern w:val="0"/>
                <w:sz w:val="21"/>
                <w:szCs w:val="21"/>
                <w:lang w:val="en-US" w:eastAsia="zh-CN" w:bidi="ar"/>
                <w14:textFill>
                  <w14:solidFill>
                    <w14:schemeClr w14:val="tx1"/>
                  </w14:solidFill>
                </w14:textFill>
              </w:rPr>
              <w:t>品目名称</w:t>
            </w:r>
          </w:p>
        </w:tc>
        <w:tc>
          <w:tcPr>
            <w:tcW w:w="1875"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70D9D88">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12" w:lineRule="auto"/>
              <w:ind w:left="0" w:right="0"/>
              <w:jc w:val="center"/>
              <w:textAlignment w:val="center"/>
              <w:outlineLvl w:val="9"/>
              <w:rPr>
                <w:rFonts w:hint="eastAsia" w:ascii="宋体" w:hAnsi="宋体" w:eastAsia="宋体" w:cs="宋体"/>
                <w:b/>
                <w:bCs/>
                <w:color w:val="auto"/>
                <w:sz w:val="21"/>
                <w:szCs w:val="21"/>
              </w:rPr>
            </w:pPr>
            <w:r>
              <w:rPr>
                <w:rFonts w:hint="eastAsia" w:ascii="宋体" w:hAnsi="宋体" w:eastAsia="宋体" w:cs="宋体"/>
                <w:b/>
                <w:bCs/>
                <w:color w:val="auto"/>
                <w:kern w:val="0"/>
                <w:sz w:val="21"/>
                <w:szCs w:val="21"/>
                <w:lang w:val="en-US" w:eastAsia="zh-CN" w:bidi="ar"/>
              </w:rPr>
              <w:t>采购标的</w:t>
            </w:r>
          </w:p>
        </w:tc>
        <w:tc>
          <w:tcPr>
            <w:tcW w:w="1005"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CEFC51F">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12" w:lineRule="auto"/>
              <w:ind w:left="0" w:right="0"/>
              <w:jc w:val="center"/>
              <w:textAlignment w:val="center"/>
              <w:outlineLvl w:val="9"/>
              <w:rPr>
                <w:rFonts w:hint="eastAsia" w:ascii="宋体" w:hAnsi="宋体" w:eastAsia="宋体" w:cs="宋体"/>
                <w:b/>
                <w:bCs/>
                <w:color w:val="auto"/>
                <w:sz w:val="21"/>
                <w:szCs w:val="21"/>
              </w:rPr>
            </w:pPr>
            <w:r>
              <w:rPr>
                <w:rFonts w:hint="eastAsia" w:ascii="宋体" w:hAnsi="宋体" w:eastAsia="宋体" w:cs="宋体"/>
                <w:b/>
                <w:bCs/>
                <w:color w:val="auto"/>
                <w:kern w:val="0"/>
                <w:sz w:val="21"/>
                <w:szCs w:val="21"/>
                <w:lang w:val="en-US" w:eastAsia="zh-CN" w:bidi="ar"/>
              </w:rPr>
              <w:t>数量（单位）</w:t>
            </w:r>
          </w:p>
        </w:tc>
        <w:tc>
          <w:tcPr>
            <w:tcW w:w="1456"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A5030FC">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12" w:lineRule="auto"/>
              <w:ind w:left="0" w:right="0"/>
              <w:jc w:val="center"/>
              <w:textAlignment w:val="center"/>
              <w:outlineLvl w:val="9"/>
              <w:rPr>
                <w:rFonts w:hint="eastAsia" w:ascii="宋体" w:hAnsi="宋体" w:eastAsia="宋体" w:cs="宋体"/>
                <w:b/>
                <w:bCs/>
                <w:color w:val="auto"/>
                <w:sz w:val="21"/>
                <w:szCs w:val="21"/>
              </w:rPr>
            </w:pPr>
            <w:r>
              <w:rPr>
                <w:rFonts w:hint="eastAsia" w:ascii="宋体" w:hAnsi="宋体" w:eastAsia="宋体" w:cs="宋体"/>
                <w:b/>
                <w:bCs/>
                <w:color w:val="auto"/>
                <w:kern w:val="0"/>
                <w:sz w:val="21"/>
                <w:szCs w:val="21"/>
                <w:lang w:val="en-US" w:eastAsia="zh-CN" w:bidi="ar"/>
              </w:rPr>
              <w:t>技术规格、参数及要求</w:t>
            </w:r>
          </w:p>
        </w:tc>
        <w:tc>
          <w:tcPr>
            <w:tcW w:w="1515"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57D65FC">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12" w:lineRule="auto"/>
              <w:ind w:left="0" w:right="0"/>
              <w:jc w:val="center"/>
              <w:textAlignment w:val="center"/>
              <w:outlineLvl w:val="9"/>
              <w:rPr>
                <w:rFonts w:hint="eastAsia" w:ascii="宋体" w:hAnsi="宋体" w:eastAsia="宋体" w:cs="宋体"/>
                <w:b/>
                <w:bCs/>
                <w:color w:val="auto"/>
                <w:sz w:val="21"/>
                <w:szCs w:val="21"/>
              </w:rPr>
            </w:pPr>
            <w:r>
              <w:rPr>
                <w:rFonts w:hint="eastAsia" w:ascii="宋体" w:hAnsi="宋体" w:eastAsia="宋体" w:cs="宋体"/>
                <w:b/>
                <w:bCs/>
                <w:color w:val="auto"/>
                <w:kern w:val="0"/>
                <w:sz w:val="21"/>
                <w:szCs w:val="21"/>
                <w:lang w:val="en-US" w:eastAsia="zh-CN" w:bidi="ar"/>
              </w:rPr>
              <w:t>品目预算(元)</w:t>
            </w:r>
          </w:p>
        </w:tc>
        <w:tc>
          <w:tcPr>
            <w:tcW w:w="1516"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4C9ABB4">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12" w:lineRule="auto"/>
              <w:ind w:left="0" w:right="0"/>
              <w:jc w:val="center"/>
              <w:textAlignment w:val="center"/>
              <w:outlineLvl w:val="9"/>
              <w:rPr>
                <w:rFonts w:hint="eastAsia" w:ascii="宋体" w:hAnsi="宋体" w:eastAsia="宋体" w:cs="宋体"/>
                <w:b/>
                <w:bCs/>
                <w:color w:val="auto"/>
                <w:sz w:val="21"/>
                <w:szCs w:val="21"/>
              </w:rPr>
            </w:pPr>
            <w:r>
              <w:rPr>
                <w:rFonts w:hint="eastAsia" w:ascii="宋体" w:hAnsi="宋体" w:eastAsia="宋体" w:cs="宋体"/>
                <w:b/>
                <w:bCs/>
                <w:color w:val="auto"/>
                <w:kern w:val="0"/>
                <w:sz w:val="21"/>
                <w:szCs w:val="21"/>
                <w:lang w:val="en-US" w:eastAsia="zh-CN" w:bidi="ar"/>
              </w:rPr>
              <w:t>最高限价(元)</w:t>
            </w:r>
          </w:p>
        </w:tc>
      </w:tr>
      <w:tr w14:paraId="2D5E473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1311" w:hRule="atLeast"/>
        </w:trPr>
        <w:tc>
          <w:tcPr>
            <w:tcW w:w="755"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3CA8A46">
            <w:pPr>
              <w:keepNext w:val="0"/>
              <w:keepLines w:val="0"/>
              <w:pageBreakBefore w:val="0"/>
              <w:widowControl/>
              <w:suppressLineNumbers w:val="0"/>
              <w:kinsoku/>
              <w:wordWrap/>
              <w:overflowPunct/>
              <w:topLinePunct w:val="0"/>
              <w:autoSpaceDE/>
              <w:autoSpaceDN/>
              <w:bidi w:val="0"/>
              <w:adjustRightInd/>
              <w:snapToGrid/>
              <w:spacing w:beforeAutospacing="0" w:afterAutospacing="0" w:line="312" w:lineRule="auto"/>
              <w:ind w:left="0" w:right="0"/>
              <w:jc w:val="right"/>
              <w:textAlignment w:val="center"/>
              <w:outlineLvl w:val="9"/>
              <w:rPr>
                <w:rFonts w:hint="eastAsia" w:ascii="宋体" w:hAnsi="宋体" w:eastAsia="宋体" w:cs="宋体"/>
                <w:i w:val="0"/>
                <w:iCs w:val="0"/>
                <w:caps w:val="0"/>
                <w:color w:val="auto"/>
                <w:spacing w:val="0"/>
                <w:sz w:val="21"/>
                <w:szCs w:val="21"/>
                <w:highlight w:val="none"/>
                <w:shd w:val="clear" w:fill="FFFFFF"/>
                <w:vertAlign w:val="baseline"/>
                <w:lang w:val="en-US" w:eastAsia="zh-CN"/>
              </w:rPr>
            </w:pPr>
            <w:r>
              <w:rPr>
                <w:rFonts w:hint="eastAsia" w:ascii="宋体" w:hAnsi="宋体" w:eastAsia="宋体" w:cs="宋体"/>
                <w:i w:val="0"/>
                <w:iCs w:val="0"/>
                <w:caps w:val="0"/>
                <w:color w:val="auto"/>
                <w:spacing w:val="0"/>
                <w:sz w:val="21"/>
                <w:szCs w:val="21"/>
                <w:highlight w:val="none"/>
                <w:shd w:val="clear" w:fill="FFFFFF"/>
                <w:vertAlign w:val="baseline"/>
                <w:lang w:val="en-US" w:eastAsia="zh-CN"/>
              </w:rPr>
              <w:t>1-1</w:t>
            </w:r>
          </w:p>
        </w:tc>
        <w:tc>
          <w:tcPr>
            <w:tcW w:w="1495"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209335C">
            <w:pPr>
              <w:keepNext w:val="0"/>
              <w:keepLines w:val="0"/>
              <w:pageBreakBefore w:val="0"/>
              <w:widowControl/>
              <w:suppressLineNumbers w:val="0"/>
              <w:kinsoku/>
              <w:wordWrap/>
              <w:overflowPunct/>
              <w:topLinePunct w:val="0"/>
              <w:autoSpaceDE/>
              <w:autoSpaceDN/>
              <w:bidi w:val="0"/>
              <w:adjustRightInd/>
              <w:snapToGrid/>
              <w:spacing w:beforeAutospacing="0" w:afterAutospacing="0" w:line="312" w:lineRule="auto"/>
              <w:ind w:left="0" w:right="0"/>
              <w:jc w:val="center"/>
              <w:textAlignment w:val="center"/>
              <w:outlineLvl w:val="9"/>
              <w:rPr>
                <w:rFonts w:hint="eastAsia" w:ascii="宋体" w:hAnsi="宋体" w:eastAsia="宋体" w:cs="宋体"/>
                <w:i w:val="0"/>
                <w:iCs w:val="0"/>
                <w:caps w:val="0"/>
                <w:color w:val="auto"/>
                <w:spacing w:val="0"/>
                <w:sz w:val="21"/>
                <w:szCs w:val="21"/>
                <w:highlight w:val="none"/>
                <w:shd w:val="clear" w:fill="FFFFFF"/>
                <w:vertAlign w:val="baseline"/>
                <w:lang w:val="en-US" w:eastAsia="zh-CN"/>
              </w:rPr>
            </w:pPr>
            <w:r>
              <w:rPr>
                <w:rFonts w:hint="eastAsia" w:ascii="宋体" w:hAnsi="宋体" w:eastAsia="宋体" w:cs="宋体"/>
                <w:i w:val="0"/>
                <w:iCs w:val="0"/>
                <w:caps w:val="0"/>
                <w:color w:val="auto"/>
                <w:spacing w:val="0"/>
                <w:sz w:val="21"/>
                <w:szCs w:val="21"/>
                <w:highlight w:val="none"/>
                <w:shd w:val="clear" w:fill="FFFFFF"/>
                <w:vertAlign w:val="baseline"/>
                <w:lang w:val="en-US" w:eastAsia="zh-CN"/>
              </w:rPr>
              <w:t>堤坝工程施工</w:t>
            </w:r>
          </w:p>
        </w:tc>
        <w:tc>
          <w:tcPr>
            <w:tcW w:w="1875"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E22CA3D">
            <w:pPr>
              <w:keepNext w:val="0"/>
              <w:keepLines w:val="0"/>
              <w:pageBreakBefore w:val="0"/>
              <w:widowControl/>
              <w:suppressLineNumbers w:val="0"/>
              <w:kinsoku/>
              <w:wordWrap/>
              <w:overflowPunct/>
              <w:topLinePunct w:val="0"/>
              <w:autoSpaceDE/>
              <w:autoSpaceDN/>
              <w:bidi w:val="0"/>
              <w:adjustRightInd/>
              <w:snapToGrid/>
              <w:spacing w:beforeAutospacing="0" w:afterAutospacing="0" w:line="312" w:lineRule="auto"/>
              <w:ind w:left="0" w:right="0"/>
              <w:jc w:val="center"/>
              <w:textAlignment w:val="center"/>
              <w:outlineLvl w:val="9"/>
              <w:rPr>
                <w:rFonts w:hint="eastAsia" w:ascii="宋体" w:hAnsi="宋体" w:eastAsia="宋体" w:cs="宋体"/>
                <w:i w:val="0"/>
                <w:iCs w:val="0"/>
                <w:caps w:val="0"/>
                <w:color w:val="auto"/>
                <w:spacing w:val="0"/>
                <w:sz w:val="21"/>
                <w:szCs w:val="21"/>
                <w:shd w:val="clear" w:fill="FFFFFF"/>
                <w:vertAlign w:val="baseline"/>
                <w:lang w:val="en-US" w:eastAsia="zh-CN"/>
              </w:rPr>
            </w:pPr>
            <w:r>
              <w:rPr>
                <w:rFonts w:hint="eastAsia" w:ascii="宋体" w:hAnsi="宋体" w:eastAsia="宋体" w:cs="宋体"/>
                <w:i w:val="0"/>
                <w:iCs w:val="0"/>
                <w:caps w:val="0"/>
                <w:color w:val="auto"/>
                <w:spacing w:val="0"/>
                <w:sz w:val="21"/>
                <w:szCs w:val="21"/>
                <w:shd w:val="clear" w:fill="FFFFFF"/>
                <w:vertAlign w:val="baseline"/>
                <w:lang w:val="en-US" w:eastAsia="zh-CN"/>
              </w:rPr>
              <w:t>府谷县2026年淤地坝维修养护工程（第二批）N1标段</w:t>
            </w:r>
          </w:p>
        </w:tc>
        <w:tc>
          <w:tcPr>
            <w:tcW w:w="1005"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6C931BB">
            <w:pPr>
              <w:keepNext w:val="0"/>
              <w:keepLines w:val="0"/>
              <w:pageBreakBefore w:val="0"/>
              <w:widowControl/>
              <w:suppressLineNumbers w:val="0"/>
              <w:kinsoku/>
              <w:wordWrap/>
              <w:overflowPunct/>
              <w:topLinePunct w:val="0"/>
              <w:autoSpaceDE/>
              <w:autoSpaceDN/>
              <w:bidi w:val="0"/>
              <w:adjustRightInd/>
              <w:snapToGrid/>
              <w:spacing w:beforeAutospacing="0" w:afterAutospacing="0" w:line="312" w:lineRule="auto"/>
              <w:ind w:left="0" w:right="0"/>
              <w:jc w:val="right"/>
              <w:textAlignment w:val="center"/>
              <w:outlineLvl w:val="9"/>
              <w:rPr>
                <w:rFonts w:hint="eastAsia" w:ascii="宋体" w:hAnsi="宋体" w:eastAsia="宋体" w:cs="宋体"/>
                <w:i w:val="0"/>
                <w:iCs w:val="0"/>
                <w:caps w:val="0"/>
                <w:color w:val="auto"/>
                <w:spacing w:val="0"/>
                <w:sz w:val="21"/>
                <w:szCs w:val="21"/>
                <w:shd w:val="clear" w:fill="FFFFFF"/>
                <w:vertAlign w:val="baseline"/>
                <w:lang w:val="en-US" w:eastAsia="zh-CN"/>
              </w:rPr>
            </w:pPr>
            <w:r>
              <w:rPr>
                <w:rFonts w:hint="eastAsia" w:ascii="宋体" w:hAnsi="宋体" w:eastAsia="宋体" w:cs="宋体"/>
                <w:i w:val="0"/>
                <w:iCs w:val="0"/>
                <w:caps w:val="0"/>
                <w:color w:val="auto"/>
                <w:spacing w:val="0"/>
                <w:sz w:val="21"/>
                <w:szCs w:val="21"/>
                <w:shd w:val="clear" w:fill="FFFFFF"/>
                <w:vertAlign w:val="baseline"/>
                <w:lang w:val="en-US" w:eastAsia="zh-CN"/>
              </w:rPr>
              <w:t>1(项)</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31FE2F4">
            <w:pPr>
              <w:keepNext w:val="0"/>
              <w:keepLines w:val="0"/>
              <w:pageBreakBefore w:val="0"/>
              <w:widowControl/>
              <w:suppressLineNumbers w:val="0"/>
              <w:kinsoku/>
              <w:wordWrap/>
              <w:overflowPunct/>
              <w:topLinePunct w:val="0"/>
              <w:autoSpaceDE/>
              <w:autoSpaceDN/>
              <w:bidi w:val="0"/>
              <w:adjustRightInd/>
              <w:snapToGrid/>
              <w:spacing w:beforeAutospacing="0" w:afterAutospacing="0" w:line="312" w:lineRule="auto"/>
              <w:ind w:left="0" w:right="0"/>
              <w:jc w:val="center"/>
              <w:textAlignment w:val="center"/>
              <w:outlineLvl w:val="9"/>
              <w:rPr>
                <w:rFonts w:hint="eastAsia" w:ascii="宋体" w:hAnsi="宋体" w:eastAsia="宋体" w:cs="宋体"/>
                <w:i w:val="0"/>
                <w:iCs w:val="0"/>
                <w:caps w:val="0"/>
                <w:color w:val="auto"/>
                <w:spacing w:val="0"/>
                <w:sz w:val="21"/>
                <w:szCs w:val="21"/>
                <w:shd w:val="clear" w:fill="FFFFFF"/>
                <w:vertAlign w:val="baseline"/>
                <w:lang w:val="en-US" w:eastAsia="zh-CN"/>
              </w:rPr>
            </w:pPr>
            <w:r>
              <w:rPr>
                <w:rFonts w:hint="eastAsia" w:ascii="宋体" w:hAnsi="宋体" w:eastAsia="宋体" w:cs="宋体"/>
                <w:i w:val="0"/>
                <w:iCs w:val="0"/>
                <w:caps w:val="0"/>
                <w:color w:val="auto"/>
                <w:spacing w:val="0"/>
                <w:sz w:val="21"/>
                <w:szCs w:val="21"/>
                <w:shd w:val="clear" w:fill="FFFFFF"/>
                <w:vertAlign w:val="baseline"/>
                <w:lang w:val="en-US" w:eastAsia="zh-CN"/>
              </w:rPr>
              <w:t>详见采购文件</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FCBA699">
            <w:pPr>
              <w:keepNext w:val="0"/>
              <w:keepLines w:val="0"/>
              <w:pageBreakBefore w:val="0"/>
              <w:widowControl/>
              <w:suppressLineNumbers w:val="0"/>
              <w:kinsoku/>
              <w:wordWrap/>
              <w:overflowPunct/>
              <w:topLinePunct w:val="0"/>
              <w:autoSpaceDE/>
              <w:autoSpaceDN/>
              <w:bidi w:val="0"/>
              <w:adjustRightInd/>
              <w:snapToGrid/>
              <w:spacing w:beforeAutospacing="0" w:afterAutospacing="0" w:line="312" w:lineRule="auto"/>
              <w:ind w:left="0" w:right="0"/>
              <w:jc w:val="right"/>
              <w:textAlignment w:val="center"/>
              <w:outlineLvl w:val="9"/>
              <w:rPr>
                <w:rFonts w:hint="eastAsia" w:ascii="宋体" w:hAnsi="宋体" w:eastAsia="宋体" w:cs="宋体"/>
                <w:i w:val="0"/>
                <w:iCs w:val="0"/>
                <w:caps w:val="0"/>
                <w:color w:val="auto"/>
                <w:spacing w:val="0"/>
                <w:sz w:val="21"/>
                <w:szCs w:val="21"/>
                <w:shd w:val="clear" w:fill="FFFFFF"/>
                <w:vertAlign w:val="baseline"/>
                <w:lang w:val="en-US" w:eastAsia="zh-CN"/>
              </w:rPr>
            </w:pPr>
            <w:r>
              <w:rPr>
                <w:rFonts w:hint="eastAsia" w:ascii="宋体" w:hAnsi="宋体" w:eastAsia="宋体" w:cs="宋体"/>
                <w:i w:val="0"/>
                <w:iCs w:val="0"/>
                <w:caps w:val="0"/>
                <w:color w:val="auto"/>
                <w:spacing w:val="0"/>
                <w:sz w:val="21"/>
                <w:szCs w:val="21"/>
                <w:shd w:val="clear" w:fill="FFFFFF"/>
                <w:vertAlign w:val="baseline"/>
                <w:lang w:val="en-US" w:eastAsia="zh-CN"/>
              </w:rPr>
              <w:t>571600.00</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5C4DB9F">
            <w:pPr>
              <w:keepNext w:val="0"/>
              <w:keepLines w:val="0"/>
              <w:pageBreakBefore w:val="0"/>
              <w:widowControl/>
              <w:suppressLineNumbers w:val="0"/>
              <w:kinsoku/>
              <w:wordWrap/>
              <w:overflowPunct/>
              <w:topLinePunct w:val="0"/>
              <w:autoSpaceDE/>
              <w:autoSpaceDN/>
              <w:bidi w:val="0"/>
              <w:adjustRightInd/>
              <w:snapToGrid/>
              <w:spacing w:beforeAutospacing="0" w:afterAutospacing="0" w:line="312" w:lineRule="auto"/>
              <w:ind w:left="0" w:right="0"/>
              <w:jc w:val="right"/>
              <w:textAlignment w:val="center"/>
              <w:outlineLvl w:val="9"/>
              <w:rPr>
                <w:rFonts w:hint="eastAsia" w:ascii="宋体" w:hAnsi="宋体" w:eastAsia="宋体" w:cs="宋体"/>
                <w:color w:val="auto"/>
                <w:sz w:val="18"/>
                <w:szCs w:val="18"/>
              </w:rPr>
            </w:pPr>
            <w:r>
              <w:rPr>
                <w:rFonts w:hint="eastAsia" w:ascii="宋体" w:hAnsi="宋体" w:eastAsia="宋体" w:cs="宋体"/>
                <w:i w:val="0"/>
                <w:iCs w:val="0"/>
                <w:caps w:val="0"/>
                <w:color w:val="auto"/>
                <w:spacing w:val="0"/>
                <w:sz w:val="21"/>
                <w:szCs w:val="21"/>
                <w:shd w:val="clear" w:fill="FFFFFF"/>
                <w:vertAlign w:val="baseline"/>
                <w:lang w:val="en-US" w:eastAsia="zh-CN"/>
              </w:rPr>
              <w:t>571600.00</w:t>
            </w:r>
          </w:p>
        </w:tc>
      </w:tr>
    </w:tbl>
    <w:p w14:paraId="379FED5E">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312" w:lineRule="auto"/>
        <w:ind w:left="0" w:right="0" w:firstLine="480" w:firstLineChars="200"/>
        <w:jc w:val="left"/>
        <w:textAlignment w:val="baseline"/>
        <w:outlineLvl w:val="9"/>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vertAlign w:val="baseline"/>
        </w:rPr>
        <w:t>本合同包不接受联合体投标</w:t>
      </w:r>
    </w:p>
    <w:p w14:paraId="4A69CE36">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val="0"/>
        <w:overflowPunct/>
        <w:topLinePunct w:val="0"/>
        <w:autoSpaceDE/>
        <w:autoSpaceDN/>
        <w:bidi w:val="0"/>
        <w:adjustRightInd/>
        <w:snapToGrid/>
        <w:spacing w:beforeAutospacing="0" w:afterAutospacing="0" w:line="312" w:lineRule="auto"/>
        <w:ind w:left="0" w:right="0" w:firstLine="480" w:firstLineChars="200"/>
        <w:jc w:val="left"/>
        <w:textAlignment w:val="baseline"/>
        <w:outlineLvl w:val="9"/>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fill="FFFFFF"/>
          <w:vertAlign w:val="baseline"/>
          <w14:textFill>
            <w14:solidFill>
              <w14:schemeClr w14:val="tx1"/>
            </w14:solidFill>
          </w14:textFill>
        </w:rPr>
        <w:t>合同履行期限：</w:t>
      </w:r>
      <w:r>
        <w:rPr>
          <w:rFonts w:hint="eastAsia" w:ascii="宋体" w:hAnsi="宋体" w:eastAsia="宋体" w:cs="宋体"/>
          <w:color w:val="000000" w:themeColor="text1"/>
          <w:sz w:val="24"/>
          <w:szCs w:val="24"/>
          <w:highlight w:val="none"/>
          <w:lang w:val="en-US" w:eastAsia="zh-CN"/>
          <w14:textFill>
            <w14:solidFill>
              <w14:schemeClr w14:val="tx1"/>
            </w14:solidFill>
          </w14:textFill>
        </w:rPr>
        <w:t>100天</w:t>
      </w:r>
    </w:p>
    <w:p w14:paraId="7FC3A20B">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312" w:lineRule="auto"/>
        <w:ind w:left="0" w:right="0" w:firstLine="480" w:firstLineChars="200"/>
        <w:jc w:val="left"/>
        <w:textAlignment w:val="baseline"/>
        <w:outlineLvl w:val="9"/>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vertAlign w:val="baseline"/>
        </w:rPr>
        <w:t>合同包1(</w:t>
      </w:r>
      <w:r>
        <w:rPr>
          <w:rFonts w:hint="eastAsia" w:ascii="宋体" w:hAnsi="宋体" w:eastAsia="宋体" w:cs="宋体"/>
          <w:i w:val="0"/>
          <w:iCs w:val="0"/>
          <w:caps w:val="0"/>
          <w:color w:val="auto"/>
          <w:spacing w:val="0"/>
          <w:sz w:val="24"/>
          <w:szCs w:val="24"/>
          <w:shd w:val="clear" w:fill="FFFFFF"/>
          <w:vertAlign w:val="baseline"/>
          <w:lang w:eastAsia="zh-CN"/>
        </w:rPr>
        <w:t>府谷县2026年淤地坝维修养护工程（第二批）</w:t>
      </w:r>
      <w:r>
        <w:rPr>
          <w:rFonts w:hint="eastAsia" w:ascii="宋体" w:hAnsi="宋体" w:eastAsia="宋体" w:cs="宋体"/>
          <w:i w:val="0"/>
          <w:iCs w:val="0"/>
          <w:caps w:val="0"/>
          <w:color w:val="auto"/>
          <w:spacing w:val="0"/>
          <w:sz w:val="24"/>
          <w:szCs w:val="24"/>
          <w:shd w:val="clear" w:fill="FFFFFF"/>
          <w:vertAlign w:val="baseline"/>
          <w:lang w:val="en-US" w:eastAsia="zh-CN"/>
        </w:rPr>
        <w:t>N2标段</w:t>
      </w:r>
      <w:r>
        <w:rPr>
          <w:rFonts w:hint="eastAsia" w:ascii="宋体" w:hAnsi="宋体" w:eastAsia="宋体" w:cs="宋体"/>
          <w:i w:val="0"/>
          <w:iCs w:val="0"/>
          <w:caps w:val="0"/>
          <w:color w:val="auto"/>
          <w:spacing w:val="0"/>
          <w:sz w:val="24"/>
          <w:szCs w:val="24"/>
          <w:shd w:val="clear" w:fill="FFFFFF"/>
          <w:vertAlign w:val="baseline"/>
        </w:rPr>
        <w:t>):</w:t>
      </w:r>
    </w:p>
    <w:p w14:paraId="1F67C47F">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312" w:lineRule="auto"/>
        <w:ind w:left="0" w:right="0" w:firstLine="480" w:firstLineChars="200"/>
        <w:jc w:val="left"/>
        <w:textAlignment w:val="baseline"/>
        <w:outlineLvl w:val="9"/>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vertAlign w:val="baseline"/>
        </w:rPr>
        <w:t>合同包预算金额：</w:t>
      </w:r>
      <w:r>
        <w:rPr>
          <w:rFonts w:hint="eastAsia" w:ascii="宋体" w:hAnsi="宋体" w:eastAsia="宋体" w:cs="宋体"/>
          <w:i w:val="0"/>
          <w:iCs w:val="0"/>
          <w:caps w:val="0"/>
          <w:color w:val="auto"/>
          <w:spacing w:val="0"/>
          <w:sz w:val="24"/>
          <w:szCs w:val="24"/>
          <w:shd w:val="clear" w:fill="FFFFFF"/>
          <w:vertAlign w:val="baseline"/>
          <w:lang w:val="en-US" w:eastAsia="zh-CN"/>
        </w:rPr>
        <w:t>629900.00</w:t>
      </w:r>
      <w:r>
        <w:rPr>
          <w:rFonts w:hint="eastAsia" w:ascii="宋体" w:hAnsi="宋体" w:eastAsia="宋体" w:cs="宋体"/>
          <w:i w:val="0"/>
          <w:iCs w:val="0"/>
          <w:caps w:val="0"/>
          <w:color w:val="auto"/>
          <w:spacing w:val="0"/>
          <w:sz w:val="24"/>
          <w:szCs w:val="24"/>
          <w:shd w:val="clear" w:fill="FFFFFF"/>
          <w:vertAlign w:val="baseline"/>
        </w:rPr>
        <w:t>元</w:t>
      </w:r>
    </w:p>
    <w:p w14:paraId="3FDBBB62">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312" w:lineRule="auto"/>
        <w:ind w:left="0" w:right="0" w:firstLine="480" w:firstLineChars="200"/>
        <w:jc w:val="left"/>
        <w:textAlignment w:val="baseline"/>
        <w:outlineLvl w:val="9"/>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vertAlign w:val="baseline"/>
        </w:rPr>
        <w:t>合同包最高限价：</w:t>
      </w:r>
      <w:r>
        <w:rPr>
          <w:rFonts w:hint="eastAsia" w:ascii="宋体" w:hAnsi="宋体" w:eastAsia="宋体" w:cs="宋体"/>
          <w:i w:val="0"/>
          <w:iCs w:val="0"/>
          <w:caps w:val="0"/>
          <w:color w:val="auto"/>
          <w:spacing w:val="0"/>
          <w:sz w:val="24"/>
          <w:szCs w:val="24"/>
          <w:shd w:val="clear" w:fill="FFFFFF"/>
          <w:vertAlign w:val="baseline"/>
          <w:lang w:val="en-US" w:eastAsia="zh-CN"/>
        </w:rPr>
        <w:t>629900.00</w:t>
      </w:r>
      <w:r>
        <w:rPr>
          <w:rFonts w:hint="eastAsia" w:ascii="宋体" w:hAnsi="宋体" w:eastAsia="宋体" w:cs="宋体"/>
          <w:i w:val="0"/>
          <w:iCs w:val="0"/>
          <w:caps w:val="0"/>
          <w:color w:val="auto"/>
          <w:spacing w:val="0"/>
          <w:sz w:val="24"/>
          <w:szCs w:val="24"/>
          <w:shd w:val="clear" w:fill="FFFFFF"/>
          <w:vertAlign w:val="baseline"/>
        </w:rPr>
        <w:t>元</w:t>
      </w:r>
    </w:p>
    <w:tbl>
      <w:tblPr>
        <w:tblStyle w:val="5"/>
        <w:tblW w:w="9617"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0" w:type="dxa"/>
          <w:bottom w:w="0" w:type="dxa"/>
          <w:right w:w="0" w:type="dxa"/>
        </w:tblCellMar>
      </w:tblPr>
      <w:tblGrid>
        <w:gridCol w:w="753"/>
        <w:gridCol w:w="1484"/>
        <w:gridCol w:w="1862"/>
        <w:gridCol w:w="1002"/>
        <w:gridCol w:w="1491"/>
        <w:gridCol w:w="1512"/>
        <w:gridCol w:w="1513"/>
      </w:tblGrid>
      <w:tr w14:paraId="0F79E62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868" w:hRule="atLeast"/>
          <w:tblHeader/>
        </w:trPr>
        <w:tc>
          <w:tcPr>
            <w:tcW w:w="755"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FB0D516">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12" w:lineRule="auto"/>
              <w:ind w:left="0" w:right="0"/>
              <w:jc w:val="center"/>
              <w:textAlignment w:val="center"/>
              <w:outlineLvl w:val="9"/>
              <w:rPr>
                <w:rFonts w:hint="eastAsia" w:ascii="宋体" w:hAnsi="宋体" w:eastAsia="宋体" w:cs="宋体"/>
                <w:b/>
                <w:bCs/>
                <w:color w:val="auto"/>
                <w:sz w:val="21"/>
                <w:szCs w:val="21"/>
              </w:rPr>
            </w:pPr>
            <w:r>
              <w:rPr>
                <w:rFonts w:hint="eastAsia" w:ascii="宋体" w:hAnsi="宋体" w:eastAsia="宋体" w:cs="宋体"/>
                <w:b/>
                <w:bCs/>
                <w:color w:val="auto"/>
                <w:kern w:val="0"/>
                <w:sz w:val="21"/>
                <w:szCs w:val="21"/>
                <w:lang w:val="en-US" w:eastAsia="zh-CN" w:bidi="ar"/>
              </w:rPr>
              <w:t>品目号</w:t>
            </w:r>
          </w:p>
        </w:tc>
        <w:tc>
          <w:tcPr>
            <w:tcW w:w="1495"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1E6ABBA">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12" w:lineRule="auto"/>
              <w:ind w:left="0" w:right="0"/>
              <w:jc w:val="center"/>
              <w:textAlignment w:val="center"/>
              <w:outlineLvl w:val="9"/>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kern w:val="0"/>
                <w:sz w:val="21"/>
                <w:szCs w:val="21"/>
                <w:lang w:val="en-US" w:eastAsia="zh-CN" w:bidi="ar"/>
                <w14:textFill>
                  <w14:solidFill>
                    <w14:schemeClr w14:val="tx1"/>
                  </w14:solidFill>
                </w14:textFill>
              </w:rPr>
              <w:t>品目名称</w:t>
            </w:r>
          </w:p>
        </w:tc>
        <w:tc>
          <w:tcPr>
            <w:tcW w:w="1875"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0D072CB">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12" w:lineRule="auto"/>
              <w:ind w:left="0" w:right="0"/>
              <w:jc w:val="center"/>
              <w:textAlignment w:val="center"/>
              <w:outlineLvl w:val="9"/>
              <w:rPr>
                <w:rFonts w:hint="eastAsia" w:ascii="宋体" w:hAnsi="宋体" w:eastAsia="宋体" w:cs="宋体"/>
                <w:b/>
                <w:bCs/>
                <w:color w:val="auto"/>
                <w:sz w:val="21"/>
                <w:szCs w:val="21"/>
              </w:rPr>
            </w:pPr>
            <w:r>
              <w:rPr>
                <w:rFonts w:hint="eastAsia" w:ascii="宋体" w:hAnsi="宋体" w:eastAsia="宋体" w:cs="宋体"/>
                <w:b/>
                <w:bCs/>
                <w:color w:val="auto"/>
                <w:kern w:val="0"/>
                <w:sz w:val="21"/>
                <w:szCs w:val="21"/>
                <w:lang w:val="en-US" w:eastAsia="zh-CN" w:bidi="ar"/>
              </w:rPr>
              <w:t>采购标的</w:t>
            </w:r>
          </w:p>
        </w:tc>
        <w:tc>
          <w:tcPr>
            <w:tcW w:w="1005"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E5528C7">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12" w:lineRule="auto"/>
              <w:ind w:left="0" w:right="0"/>
              <w:jc w:val="center"/>
              <w:textAlignment w:val="center"/>
              <w:outlineLvl w:val="9"/>
              <w:rPr>
                <w:rFonts w:hint="eastAsia" w:ascii="宋体" w:hAnsi="宋体" w:eastAsia="宋体" w:cs="宋体"/>
                <w:b/>
                <w:bCs/>
                <w:color w:val="auto"/>
                <w:sz w:val="21"/>
                <w:szCs w:val="21"/>
              </w:rPr>
            </w:pPr>
            <w:r>
              <w:rPr>
                <w:rFonts w:hint="eastAsia" w:ascii="宋体" w:hAnsi="宋体" w:eastAsia="宋体" w:cs="宋体"/>
                <w:b/>
                <w:bCs/>
                <w:color w:val="auto"/>
                <w:kern w:val="0"/>
                <w:sz w:val="21"/>
                <w:szCs w:val="21"/>
                <w:lang w:val="en-US" w:eastAsia="zh-CN" w:bidi="ar"/>
              </w:rPr>
              <w:t>数量（单位）</w:t>
            </w:r>
          </w:p>
        </w:tc>
        <w:tc>
          <w:tcPr>
            <w:tcW w:w="1456"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4018C25">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12" w:lineRule="auto"/>
              <w:ind w:left="0" w:right="0"/>
              <w:jc w:val="center"/>
              <w:textAlignment w:val="center"/>
              <w:outlineLvl w:val="9"/>
              <w:rPr>
                <w:rFonts w:hint="eastAsia" w:ascii="宋体" w:hAnsi="宋体" w:eastAsia="宋体" w:cs="宋体"/>
                <w:b/>
                <w:bCs/>
                <w:color w:val="auto"/>
                <w:sz w:val="21"/>
                <w:szCs w:val="21"/>
              </w:rPr>
            </w:pPr>
            <w:r>
              <w:rPr>
                <w:rFonts w:hint="eastAsia" w:ascii="宋体" w:hAnsi="宋体" w:eastAsia="宋体" w:cs="宋体"/>
                <w:b/>
                <w:bCs/>
                <w:color w:val="auto"/>
                <w:kern w:val="0"/>
                <w:sz w:val="21"/>
                <w:szCs w:val="21"/>
                <w:lang w:val="en-US" w:eastAsia="zh-CN" w:bidi="ar"/>
              </w:rPr>
              <w:t>技术规格、参数及要求</w:t>
            </w:r>
          </w:p>
        </w:tc>
        <w:tc>
          <w:tcPr>
            <w:tcW w:w="1515"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0A77B53">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12" w:lineRule="auto"/>
              <w:ind w:left="0" w:right="0"/>
              <w:jc w:val="center"/>
              <w:textAlignment w:val="center"/>
              <w:outlineLvl w:val="9"/>
              <w:rPr>
                <w:rFonts w:hint="eastAsia" w:ascii="宋体" w:hAnsi="宋体" w:eastAsia="宋体" w:cs="宋体"/>
                <w:b/>
                <w:bCs/>
                <w:color w:val="auto"/>
                <w:sz w:val="21"/>
                <w:szCs w:val="21"/>
              </w:rPr>
            </w:pPr>
            <w:r>
              <w:rPr>
                <w:rFonts w:hint="eastAsia" w:ascii="宋体" w:hAnsi="宋体" w:eastAsia="宋体" w:cs="宋体"/>
                <w:b/>
                <w:bCs/>
                <w:color w:val="auto"/>
                <w:kern w:val="0"/>
                <w:sz w:val="21"/>
                <w:szCs w:val="21"/>
                <w:lang w:val="en-US" w:eastAsia="zh-CN" w:bidi="ar"/>
              </w:rPr>
              <w:t>品目预算(元)</w:t>
            </w:r>
          </w:p>
        </w:tc>
        <w:tc>
          <w:tcPr>
            <w:tcW w:w="1516"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85EED23">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12" w:lineRule="auto"/>
              <w:ind w:left="0" w:right="0"/>
              <w:jc w:val="center"/>
              <w:textAlignment w:val="center"/>
              <w:outlineLvl w:val="9"/>
              <w:rPr>
                <w:rFonts w:hint="eastAsia" w:ascii="宋体" w:hAnsi="宋体" w:eastAsia="宋体" w:cs="宋体"/>
                <w:b/>
                <w:bCs/>
                <w:color w:val="auto"/>
                <w:sz w:val="21"/>
                <w:szCs w:val="21"/>
              </w:rPr>
            </w:pPr>
            <w:r>
              <w:rPr>
                <w:rFonts w:hint="eastAsia" w:ascii="宋体" w:hAnsi="宋体" w:eastAsia="宋体" w:cs="宋体"/>
                <w:b/>
                <w:bCs/>
                <w:color w:val="auto"/>
                <w:kern w:val="0"/>
                <w:sz w:val="21"/>
                <w:szCs w:val="21"/>
                <w:lang w:val="en-US" w:eastAsia="zh-CN" w:bidi="ar"/>
              </w:rPr>
              <w:t>最高限价(元)</w:t>
            </w:r>
          </w:p>
        </w:tc>
      </w:tr>
      <w:tr w14:paraId="571A577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1213" w:hRule="atLeast"/>
        </w:trPr>
        <w:tc>
          <w:tcPr>
            <w:tcW w:w="755"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164E653">
            <w:pPr>
              <w:keepNext w:val="0"/>
              <w:keepLines w:val="0"/>
              <w:pageBreakBefore w:val="0"/>
              <w:widowControl/>
              <w:suppressLineNumbers w:val="0"/>
              <w:kinsoku/>
              <w:wordWrap/>
              <w:overflowPunct/>
              <w:topLinePunct w:val="0"/>
              <w:autoSpaceDE/>
              <w:autoSpaceDN/>
              <w:bidi w:val="0"/>
              <w:adjustRightInd/>
              <w:snapToGrid/>
              <w:spacing w:beforeAutospacing="0" w:afterAutospacing="0" w:line="312" w:lineRule="auto"/>
              <w:ind w:left="0" w:right="0"/>
              <w:jc w:val="center"/>
              <w:textAlignment w:val="center"/>
              <w:outlineLvl w:val="9"/>
              <w:rPr>
                <w:rFonts w:hint="eastAsia" w:ascii="宋体" w:hAnsi="宋体" w:eastAsia="宋体" w:cs="宋体"/>
                <w:i w:val="0"/>
                <w:iCs w:val="0"/>
                <w:caps w:val="0"/>
                <w:color w:val="auto"/>
                <w:spacing w:val="0"/>
                <w:sz w:val="21"/>
                <w:szCs w:val="21"/>
                <w:highlight w:val="none"/>
                <w:shd w:val="clear" w:fill="FFFFFF"/>
                <w:vertAlign w:val="baseline"/>
                <w:lang w:val="en-US" w:eastAsia="zh-CN"/>
              </w:rPr>
            </w:pPr>
            <w:r>
              <w:rPr>
                <w:rFonts w:hint="eastAsia" w:ascii="宋体" w:hAnsi="宋体" w:eastAsia="宋体" w:cs="宋体"/>
                <w:i w:val="0"/>
                <w:iCs w:val="0"/>
                <w:caps w:val="0"/>
                <w:color w:val="auto"/>
                <w:spacing w:val="0"/>
                <w:sz w:val="21"/>
                <w:szCs w:val="21"/>
                <w:highlight w:val="none"/>
                <w:shd w:val="clear" w:fill="FFFFFF"/>
                <w:vertAlign w:val="baseline"/>
                <w:lang w:val="en-US" w:eastAsia="zh-CN"/>
              </w:rPr>
              <w:t>2-1</w:t>
            </w:r>
          </w:p>
        </w:tc>
        <w:tc>
          <w:tcPr>
            <w:tcW w:w="1495"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93271CF">
            <w:pPr>
              <w:keepNext w:val="0"/>
              <w:keepLines w:val="0"/>
              <w:pageBreakBefore w:val="0"/>
              <w:widowControl/>
              <w:suppressLineNumbers w:val="0"/>
              <w:kinsoku/>
              <w:wordWrap/>
              <w:overflowPunct/>
              <w:topLinePunct w:val="0"/>
              <w:autoSpaceDE/>
              <w:autoSpaceDN/>
              <w:bidi w:val="0"/>
              <w:adjustRightInd/>
              <w:snapToGrid/>
              <w:spacing w:beforeAutospacing="0" w:afterAutospacing="0" w:line="312" w:lineRule="auto"/>
              <w:ind w:left="0" w:right="0"/>
              <w:jc w:val="center"/>
              <w:textAlignment w:val="center"/>
              <w:outlineLvl w:val="9"/>
              <w:rPr>
                <w:rFonts w:hint="eastAsia" w:ascii="宋体" w:hAnsi="宋体" w:eastAsia="宋体" w:cs="宋体"/>
                <w:i w:val="0"/>
                <w:iCs w:val="0"/>
                <w:caps w:val="0"/>
                <w:color w:val="auto"/>
                <w:spacing w:val="0"/>
                <w:sz w:val="21"/>
                <w:szCs w:val="21"/>
                <w:highlight w:val="none"/>
                <w:shd w:val="clear" w:fill="FFFFFF"/>
                <w:vertAlign w:val="baseline"/>
                <w:lang w:val="en-US" w:eastAsia="zh-CN"/>
              </w:rPr>
            </w:pPr>
            <w:r>
              <w:rPr>
                <w:rFonts w:hint="eastAsia" w:ascii="宋体" w:hAnsi="宋体" w:eastAsia="宋体" w:cs="宋体"/>
                <w:i w:val="0"/>
                <w:iCs w:val="0"/>
                <w:caps w:val="0"/>
                <w:color w:val="auto"/>
                <w:spacing w:val="0"/>
                <w:sz w:val="21"/>
                <w:szCs w:val="21"/>
                <w:highlight w:val="none"/>
                <w:shd w:val="clear" w:fill="FFFFFF"/>
                <w:vertAlign w:val="baseline"/>
                <w:lang w:val="en-US" w:eastAsia="zh-CN"/>
              </w:rPr>
              <w:t>堤坝工程施工</w:t>
            </w:r>
          </w:p>
        </w:tc>
        <w:tc>
          <w:tcPr>
            <w:tcW w:w="1875"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BC03161">
            <w:pPr>
              <w:keepNext w:val="0"/>
              <w:keepLines w:val="0"/>
              <w:pageBreakBefore w:val="0"/>
              <w:widowControl/>
              <w:suppressLineNumbers w:val="0"/>
              <w:kinsoku/>
              <w:wordWrap/>
              <w:overflowPunct/>
              <w:topLinePunct w:val="0"/>
              <w:autoSpaceDE/>
              <w:autoSpaceDN/>
              <w:bidi w:val="0"/>
              <w:adjustRightInd/>
              <w:snapToGrid/>
              <w:spacing w:beforeAutospacing="0" w:afterAutospacing="0" w:line="312" w:lineRule="auto"/>
              <w:ind w:left="0" w:right="0"/>
              <w:jc w:val="center"/>
              <w:textAlignment w:val="center"/>
              <w:outlineLvl w:val="9"/>
              <w:rPr>
                <w:rFonts w:hint="eastAsia" w:ascii="宋体" w:hAnsi="宋体" w:eastAsia="宋体" w:cs="宋体"/>
                <w:i w:val="0"/>
                <w:iCs w:val="0"/>
                <w:caps w:val="0"/>
                <w:color w:val="auto"/>
                <w:spacing w:val="0"/>
                <w:sz w:val="21"/>
                <w:szCs w:val="21"/>
                <w:shd w:val="clear" w:fill="FFFFFF"/>
                <w:vertAlign w:val="baseline"/>
                <w:lang w:val="en-US" w:eastAsia="zh-CN"/>
              </w:rPr>
            </w:pPr>
            <w:r>
              <w:rPr>
                <w:rFonts w:hint="eastAsia" w:ascii="宋体" w:hAnsi="宋体" w:eastAsia="宋体" w:cs="宋体"/>
                <w:i w:val="0"/>
                <w:iCs w:val="0"/>
                <w:caps w:val="0"/>
                <w:color w:val="auto"/>
                <w:spacing w:val="0"/>
                <w:sz w:val="21"/>
                <w:szCs w:val="21"/>
                <w:shd w:val="clear" w:fill="FFFFFF"/>
                <w:vertAlign w:val="baseline"/>
                <w:lang w:val="en-US" w:eastAsia="zh-CN"/>
              </w:rPr>
              <w:t>府谷县2026年淤地坝维修养护工程（第二批）N2标段</w:t>
            </w:r>
          </w:p>
        </w:tc>
        <w:tc>
          <w:tcPr>
            <w:tcW w:w="1005"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F82920C">
            <w:pPr>
              <w:keepNext w:val="0"/>
              <w:keepLines w:val="0"/>
              <w:pageBreakBefore w:val="0"/>
              <w:widowControl/>
              <w:suppressLineNumbers w:val="0"/>
              <w:kinsoku/>
              <w:wordWrap/>
              <w:overflowPunct/>
              <w:topLinePunct w:val="0"/>
              <w:autoSpaceDE/>
              <w:autoSpaceDN/>
              <w:bidi w:val="0"/>
              <w:adjustRightInd/>
              <w:snapToGrid/>
              <w:spacing w:beforeAutospacing="0" w:afterAutospacing="0" w:line="312" w:lineRule="auto"/>
              <w:ind w:left="0" w:right="0"/>
              <w:jc w:val="center"/>
              <w:textAlignment w:val="center"/>
              <w:outlineLvl w:val="9"/>
              <w:rPr>
                <w:rFonts w:hint="eastAsia" w:ascii="宋体" w:hAnsi="宋体" w:eastAsia="宋体" w:cs="宋体"/>
                <w:i w:val="0"/>
                <w:iCs w:val="0"/>
                <w:caps w:val="0"/>
                <w:color w:val="auto"/>
                <w:spacing w:val="0"/>
                <w:sz w:val="21"/>
                <w:szCs w:val="21"/>
                <w:shd w:val="clear" w:fill="FFFFFF"/>
                <w:vertAlign w:val="baseline"/>
                <w:lang w:val="en-US" w:eastAsia="zh-CN"/>
              </w:rPr>
            </w:pPr>
            <w:r>
              <w:rPr>
                <w:rFonts w:hint="eastAsia" w:ascii="宋体" w:hAnsi="宋体" w:eastAsia="宋体" w:cs="宋体"/>
                <w:i w:val="0"/>
                <w:iCs w:val="0"/>
                <w:caps w:val="0"/>
                <w:color w:val="auto"/>
                <w:spacing w:val="0"/>
                <w:sz w:val="21"/>
                <w:szCs w:val="21"/>
                <w:shd w:val="clear" w:fill="FFFFFF"/>
                <w:vertAlign w:val="baseline"/>
                <w:lang w:val="en-US" w:eastAsia="zh-CN"/>
              </w:rPr>
              <w:t>1(项)</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9DC5BD2">
            <w:pPr>
              <w:keepNext w:val="0"/>
              <w:keepLines w:val="0"/>
              <w:pageBreakBefore w:val="0"/>
              <w:widowControl/>
              <w:suppressLineNumbers w:val="0"/>
              <w:kinsoku/>
              <w:wordWrap/>
              <w:overflowPunct/>
              <w:topLinePunct w:val="0"/>
              <w:autoSpaceDE/>
              <w:autoSpaceDN/>
              <w:bidi w:val="0"/>
              <w:adjustRightInd/>
              <w:snapToGrid/>
              <w:spacing w:beforeAutospacing="0" w:afterAutospacing="0" w:line="312" w:lineRule="auto"/>
              <w:ind w:left="0" w:right="0"/>
              <w:jc w:val="center"/>
              <w:textAlignment w:val="center"/>
              <w:outlineLvl w:val="9"/>
              <w:rPr>
                <w:rFonts w:hint="eastAsia" w:ascii="宋体" w:hAnsi="宋体" w:eastAsia="宋体" w:cs="宋体"/>
                <w:i w:val="0"/>
                <w:iCs w:val="0"/>
                <w:caps w:val="0"/>
                <w:color w:val="auto"/>
                <w:spacing w:val="0"/>
                <w:sz w:val="21"/>
                <w:szCs w:val="21"/>
                <w:shd w:val="clear" w:fill="FFFFFF"/>
                <w:vertAlign w:val="baseline"/>
                <w:lang w:val="en-US" w:eastAsia="zh-CN"/>
              </w:rPr>
            </w:pPr>
            <w:r>
              <w:rPr>
                <w:rFonts w:hint="eastAsia" w:ascii="宋体" w:hAnsi="宋体" w:eastAsia="宋体" w:cs="宋体"/>
                <w:i w:val="0"/>
                <w:iCs w:val="0"/>
                <w:caps w:val="0"/>
                <w:color w:val="auto"/>
                <w:spacing w:val="0"/>
                <w:sz w:val="21"/>
                <w:szCs w:val="21"/>
                <w:shd w:val="clear" w:fill="FFFFFF"/>
                <w:vertAlign w:val="baseline"/>
                <w:lang w:val="en-US" w:eastAsia="zh-CN"/>
              </w:rPr>
              <w:t>详见采购文件</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32D0395">
            <w:pPr>
              <w:keepNext w:val="0"/>
              <w:keepLines w:val="0"/>
              <w:pageBreakBefore w:val="0"/>
              <w:widowControl/>
              <w:suppressLineNumbers w:val="0"/>
              <w:kinsoku/>
              <w:wordWrap/>
              <w:overflowPunct/>
              <w:topLinePunct w:val="0"/>
              <w:autoSpaceDE/>
              <w:autoSpaceDN/>
              <w:bidi w:val="0"/>
              <w:adjustRightInd/>
              <w:snapToGrid/>
              <w:spacing w:beforeAutospacing="0" w:afterAutospacing="0" w:line="312" w:lineRule="auto"/>
              <w:ind w:left="0" w:right="0"/>
              <w:jc w:val="center"/>
              <w:textAlignment w:val="center"/>
              <w:outlineLvl w:val="9"/>
              <w:rPr>
                <w:rFonts w:hint="eastAsia" w:ascii="宋体" w:hAnsi="宋体" w:eastAsia="宋体" w:cs="宋体"/>
                <w:i w:val="0"/>
                <w:iCs w:val="0"/>
                <w:caps w:val="0"/>
                <w:color w:val="auto"/>
                <w:spacing w:val="0"/>
                <w:sz w:val="21"/>
                <w:szCs w:val="21"/>
                <w:shd w:val="clear" w:fill="FFFFFF"/>
                <w:vertAlign w:val="baseline"/>
                <w:lang w:val="en-US" w:eastAsia="zh-CN"/>
              </w:rPr>
            </w:pPr>
            <w:r>
              <w:rPr>
                <w:rFonts w:hint="eastAsia" w:ascii="宋体" w:hAnsi="宋体" w:eastAsia="宋体" w:cs="宋体"/>
                <w:i w:val="0"/>
                <w:iCs w:val="0"/>
                <w:caps w:val="0"/>
                <w:color w:val="auto"/>
                <w:spacing w:val="0"/>
                <w:sz w:val="21"/>
                <w:szCs w:val="21"/>
                <w:shd w:val="clear" w:fill="FFFFFF"/>
                <w:vertAlign w:val="baseline"/>
                <w:lang w:val="en-US" w:eastAsia="zh-CN"/>
              </w:rPr>
              <w:t>629900.00</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0082BE2">
            <w:pPr>
              <w:keepNext w:val="0"/>
              <w:keepLines w:val="0"/>
              <w:pageBreakBefore w:val="0"/>
              <w:widowControl/>
              <w:suppressLineNumbers w:val="0"/>
              <w:kinsoku/>
              <w:wordWrap/>
              <w:overflowPunct/>
              <w:topLinePunct w:val="0"/>
              <w:autoSpaceDE/>
              <w:autoSpaceDN/>
              <w:bidi w:val="0"/>
              <w:adjustRightInd/>
              <w:snapToGrid/>
              <w:spacing w:beforeAutospacing="0" w:afterAutospacing="0" w:line="312" w:lineRule="auto"/>
              <w:ind w:left="0" w:right="0"/>
              <w:jc w:val="center"/>
              <w:textAlignment w:val="center"/>
              <w:outlineLvl w:val="9"/>
              <w:rPr>
                <w:rFonts w:hint="eastAsia" w:ascii="宋体" w:hAnsi="宋体" w:eastAsia="宋体" w:cs="宋体"/>
                <w:i w:val="0"/>
                <w:iCs w:val="0"/>
                <w:caps w:val="0"/>
                <w:color w:val="auto"/>
                <w:spacing w:val="0"/>
                <w:sz w:val="21"/>
                <w:szCs w:val="21"/>
                <w:shd w:val="clear" w:fill="FFFFFF"/>
                <w:vertAlign w:val="baseline"/>
                <w:lang w:val="en-US" w:eastAsia="zh-CN"/>
              </w:rPr>
            </w:pPr>
            <w:r>
              <w:rPr>
                <w:rFonts w:hint="eastAsia" w:ascii="宋体" w:hAnsi="宋体" w:eastAsia="宋体" w:cs="宋体"/>
                <w:i w:val="0"/>
                <w:iCs w:val="0"/>
                <w:caps w:val="0"/>
                <w:color w:val="auto"/>
                <w:spacing w:val="0"/>
                <w:sz w:val="21"/>
                <w:szCs w:val="21"/>
                <w:shd w:val="clear" w:fill="FFFFFF"/>
                <w:vertAlign w:val="baseline"/>
                <w:lang w:val="en-US" w:eastAsia="zh-CN"/>
              </w:rPr>
              <w:t>629900.00</w:t>
            </w:r>
          </w:p>
        </w:tc>
      </w:tr>
    </w:tbl>
    <w:p w14:paraId="20E2F795">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312" w:lineRule="auto"/>
        <w:ind w:left="0" w:right="0" w:firstLine="480" w:firstLineChars="200"/>
        <w:jc w:val="left"/>
        <w:textAlignment w:val="baseline"/>
        <w:outlineLvl w:val="9"/>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vertAlign w:val="baseline"/>
        </w:rPr>
        <w:t>本合同包不接受联合体投标</w:t>
      </w:r>
    </w:p>
    <w:p w14:paraId="2BF76B2C">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val="0"/>
        <w:overflowPunct/>
        <w:topLinePunct w:val="0"/>
        <w:autoSpaceDE/>
        <w:autoSpaceDN/>
        <w:bidi w:val="0"/>
        <w:adjustRightInd/>
        <w:snapToGrid/>
        <w:spacing w:beforeAutospacing="0" w:afterAutospacing="0" w:line="312" w:lineRule="auto"/>
        <w:ind w:left="0" w:right="0" w:firstLine="480" w:firstLineChars="200"/>
        <w:jc w:val="left"/>
        <w:textAlignment w:val="baseline"/>
        <w:outlineLvl w:val="9"/>
        <w:rPr>
          <w:rFonts w:hint="eastAsia" w:ascii="宋体" w:hAnsi="宋体" w:eastAsia="宋体" w:cs="宋体"/>
          <w:color w:val="000000" w:themeColor="text1"/>
          <w:sz w:val="24"/>
          <w:szCs w:val="24"/>
          <w:highlight w:val="green"/>
          <w:lang w:val="en-US"/>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fill="FFFFFF"/>
          <w:vertAlign w:val="baseline"/>
          <w14:textFill>
            <w14:solidFill>
              <w14:schemeClr w14:val="tx1"/>
            </w14:solidFill>
          </w14:textFill>
        </w:rPr>
        <w:t>合同履行期限：</w:t>
      </w:r>
      <w:r>
        <w:rPr>
          <w:rFonts w:hint="eastAsia" w:ascii="宋体" w:hAnsi="宋体" w:eastAsia="宋体" w:cs="宋体"/>
          <w:i w:val="0"/>
          <w:iCs w:val="0"/>
          <w:caps w:val="0"/>
          <w:color w:val="000000" w:themeColor="text1"/>
          <w:spacing w:val="0"/>
          <w:sz w:val="24"/>
          <w:szCs w:val="24"/>
          <w:highlight w:val="none"/>
          <w:shd w:val="clear" w:fill="FFFFFF"/>
          <w:vertAlign w:val="baseline"/>
          <w:lang w:val="en-US" w:eastAsia="zh-CN"/>
          <w14:textFill>
            <w14:solidFill>
              <w14:schemeClr w14:val="tx1"/>
            </w14:solidFill>
          </w14:textFill>
        </w:rPr>
        <w:t>100天</w:t>
      </w:r>
    </w:p>
    <w:p w14:paraId="529FA3F7">
      <w:pPr>
        <w:keepNext w:val="0"/>
        <w:keepLines w:val="0"/>
        <w:pageBreakBefore w:val="0"/>
        <w:widowControl/>
        <w:numPr>
          <w:ilvl w:val="3"/>
          <w:numId w:val="0"/>
        </w:numPr>
        <w:suppressLineNumbers w:val="0"/>
        <w:pBdr>
          <w:top w:val="none" w:color="auto" w:sz="0" w:space="0"/>
          <w:left w:val="none" w:color="auto" w:sz="0" w:space="0"/>
          <w:bottom w:val="none" w:color="auto" w:sz="0" w:space="0"/>
          <w:right w:val="none" w:color="auto" w:sz="0" w:space="0"/>
        </w:pBdr>
        <w:tabs>
          <w:tab w:val="left" w:pos="504"/>
          <w:tab w:val="left" w:pos="604"/>
        </w:tabs>
        <w:kinsoku/>
        <w:wordWrap w:val="0"/>
        <w:overflowPunct/>
        <w:topLinePunct w:val="0"/>
        <w:autoSpaceDE/>
        <w:autoSpaceDN/>
        <w:bidi w:val="0"/>
        <w:adjustRightInd/>
        <w:snapToGrid/>
        <w:spacing w:beforeLines="0" w:beforeAutospacing="0" w:afterLines="0" w:afterAutospacing="0" w:line="312" w:lineRule="auto"/>
        <w:ind w:right="0" w:rightChars="0"/>
        <w:jc w:val="left"/>
        <w:textAlignment w:val="baseline"/>
        <w:outlineLvl w:val="9"/>
        <w:rPr>
          <w:rFonts w:hint="eastAsia" w:ascii="宋体" w:hAnsi="宋体" w:eastAsia="宋体" w:cs="宋体"/>
          <w:b w:val="0"/>
          <w:bCs w:val="0"/>
          <w:color w:val="auto"/>
          <w:sz w:val="24"/>
          <w:szCs w:val="24"/>
        </w:rPr>
      </w:pPr>
      <w:r>
        <w:rPr>
          <w:rStyle w:val="7"/>
          <w:rFonts w:hint="eastAsia" w:ascii="宋体" w:hAnsi="宋体" w:eastAsia="宋体" w:cs="宋体"/>
          <w:b/>
          <w:bCs/>
          <w:i w:val="0"/>
          <w:iCs w:val="0"/>
          <w:caps w:val="0"/>
          <w:color w:val="auto"/>
          <w:spacing w:val="0"/>
          <w:sz w:val="24"/>
          <w:szCs w:val="24"/>
          <w:shd w:val="clear" w:fill="FFFFFF"/>
          <w:vertAlign w:val="baseline"/>
        </w:rPr>
        <w:t>二、申请人的资格要求：</w:t>
      </w:r>
    </w:p>
    <w:p w14:paraId="1E3487F8">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312" w:lineRule="auto"/>
        <w:ind w:left="0" w:right="0" w:firstLine="480" w:firstLineChars="200"/>
        <w:jc w:val="left"/>
        <w:textAlignment w:val="baseline"/>
        <w:outlineLvl w:val="9"/>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vertAlign w:val="baseline"/>
        </w:rPr>
        <w:t>1.满足《中华人民共和国政府采购法》第二十二条规定;</w:t>
      </w:r>
    </w:p>
    <w:p w14:paraId="09A74684">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312" w:lineRule="auto"/>
        <w:ind w:left="0" w:right="0" w:firstLine="480" w:firstLineChars="200"/>
        <w:jc w:val="left"/>
        <w:textAlignment w:val="baseline"/>
        <w:outlineLvl w:val="9"/>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vertAlign w:val="baseline"/>
        </w:rPr>
        <w:t>2.落实政府采购政策需满足的资格要求：</w:t>
      </w:r>
    </w:p>
    <w:p w14:paraId="14C9DD6D">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312" w:lineRule="auto"/>
        <w:ind w:left="0" w:right="0" w:firstLine="480" w:firstLineChars="200"/>
        <w:jc w:val="left"/>
        <w:textAlignment w:val="baseline"/>
        <w:outlineLvl w:val="9"/>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vertAlign w:val="baseline"/>
        </w:rPr>
        <w:t>合同包1(</w:t>
      </w:r>
      <w:r>
        <w:rPr>
          <w:rFonts w:hint="eastAsia" w:ascii="宋体" w:hAnsi="宋体" w:eastAsia="宋体" w:cs="宋体"/>
          <w:i w:val="0"/>
          <w:iCs w:val="0"/>
          <w:caps w:val="0"/>
          <w:color w:val="auto"/>
          <w:spacing w:val="0"/>
          <w:sz w:val="24"/>
          <w:szCs w:val="24"/>
          <w:shd w:val="clear" w:fill="FFFFFF"/>
          <w:vertAlign w:val="baseline"/>
          <w:lang w:eastAsia="zh-CN"/>
        </w:rPr>
        <w:t>府谷县2026年淤地坝维修养护工程（第二批）N</w:t>
      </w:r>
      <w:r>
        <w:rPr>
          <w:rFonts w:hint="eastAsia" w:ascii="宋体" w:hAnsi="宋体" w:eastAsia="宋体" w:cs="宋体"/>
          <w:i w:val="0"/>
          <w:iCs w:val="0"/>
          <w:caps w:val="0"/>
          <w:color w:val="auto"/>
          <w:spacing w:val="0"/>
          <w:sz w:val="24"/>
          <w:szCs w:val="24"/>
          <w:shd w:val="clear" w:fill="FFFFFF"/>
          <w:vertAlign w:val="baseline"/>
          <w:lang w:val="en-US" w:eastAsia="zh-CN"/>
        </w:rPr>
        <w:t>1</w:t>
      </w:r>
      <w:r>
        <w:rPr>
          <w:rFonts w:hint="eastAsia" w:ascii="宋体" w:hAnsi="宋体" w:eastAsia="宋体" w:cs="宋体"/>
          <w:i w:val="0"/>
          <w:iCs w:val="0"/>
          <w:caps w:val="0"/>
          <w:color w:val="auto"/>
          <w:spacing w:val="0"/>
          <w:sz w:val="24"/>
          <w:szCs w:val="24"/>
          <w:shd w:val="clear" w:fill="FFFFFF"/>
          <w:vertAlign w:val="baseline"/>
          <w:lang w:eastAsia="zh-CN"/>
        </w:rPr>
        <w:t>标段</w:t>
      </w:r>
      <w:r>
        <w:rPr>
          <w:rFonts w:hint="eastAsia" w:ascii="宋体" w:hAnsi="宋体" w:eastAsia="宋体" w:cs="宋体"/>
          <w:i w:val="0"/>
          <w:iCs w:val="0"/>
          <w:caps w:val="0"/>
          <w:color w:val="auto"/>
          <w:spacing w:val="0"/>
          <w:sz w:val="24"/>
          <w:szCs w:val="24"/>
          <w:shd w:val="clear" w:fill="FFFFFF"/>
          <w:vertAlign w:val="baseline"/>
        </w:rPr>
        <w:t>)落实政府采购政策需满足的资格要求如下:</w:t>
      </w:r>
    </w:p>
    <w:p w14:paraId="7FA7507F">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312" w:lineRule="auto"/>
        <w:ind w:left="0" w:right="0" w:firstLine="480" w:firstLineChars="200"/>
        <w:jc w:val="left"/>
        <w:textAlignment w:val="baseline"/>
        <w:outlineLvl w:val="9"/>
        <w:rPr>
          <w:rFonts w:hint="eastAsia" w:ascii="宋体" w:hAnsi="宋体" w:eastAsia="宋体" w:cs="宋体"/>
          <w:i w:val="0"/>
          <w:iCs w:val="0"/>
          <w:caps w:val="0"/>
          <w:color w:val="auto"/>
          <w:spacing w:val="0"/>
          <w:sz w:val="24"/>
          <w:szCs w:val="24"/>
          <w:shd w:val="clear" w:fill="FFFFFF"/>
          <w:vertAlign w:val="baseline"/>
          <w:lang w:eastAsia="zh-CN"/>
        </w:rPr>
      </w:pPr>
      <w:r>
        <w:rPr>
          <w:rFonts w:hint="eastAsia" w:ascii="宋体" w:hAnsi="宋体" w:eastAsia="宋体" w:cs="宋体"/>
          <w:i w:val="0"/>
          <w:iCs w:val="0"/>
          <w:caps w:val="0"/>
          <w:color w:val="auto"/>
          <w:spacing w:val="0"/>
          <w:sz w:val="24"/>
          <w:szCs w:val="24"/>
          <w:shd w:val="clear" w:fill="FFFFFF"/>
          <w:vertAlign w:val="baseline"/>
        </w:rPr>
        <w:t>①、《政府采购促进中小企业发展管理办法》（财库〔2020〕46号）；</w:t>
      </w:r>
    </w:p>
    <w:p w14:paraId="6B86B824">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312" w:lineRule="auto"/>
        <w:ind w:left="0" w:right="0" w:firstLine="480" w:firstLineChars="200"/>
        <w:jc w:val="left"/>
        <w:textAlignment w:val="baseline"/>
        <w:outlineLvl w:val="9"/>
        <w:rPr>
          <w:rFonts w:hint="eastAsia" w:ascii="宋体" w:hAnsi="宋体" w:eastAsia="宋体" w:cs="宋体"/>
          <w:i w:val="0"/>
          <w:iCs w:val="0"/>
          <w:caps w:val="0"/>
          <w:color w:val="auto"/>
          <w:spacing w:val="0"/>
          <w:sz w:val="24"/>
          <w:szCs w:val="24"/>
          <w:shd w:val="clear" w:fill="FFFFFF"/>
          <w:vertAlign w:val="baseline"/>
          <w:lang w:eastAsia="zh-CN"/>
        </w:rPr>
      </w:pPr>
      <w:r>
        <w:rPr>
          <w:rFonts w:hint="eastAsia" w:ascii="宋体" w:hAnsi="宋体" w:eastAsia="宋体" w:cs="宋体"/>
          <w:i w:val="0"/>
          <w:iCs w:val="0"/>
          <w:caps w:val="0"/>
          <w:color w:val="auto"/>
          <w:spacing w:val="0"/>
          <w:sz w:val="24"/>
          <w:szCs w:val="24"/>
          <w:shd w:val="clear" w:fill="FFFFFF"/>
          <w:vertAlign w:val="baseline"/>
        </w:rPr>
        <w:t>②、《三部门联合发布关于促进残疾人就业政府采购政策的通知》（财库[2017]141号）；</w:t>
      </w:r>
    </w:p>
    <w:p w14:paraId="545A46F8">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312" w:lineRule="auto"/>
        <w:ind w:left="0" w:right="0" w:firstLine="480" w:firstLineChars="200"/>
        <w:jc w:val="left"/>
        <w:textAlignment w:val="baseline"/>
        <w:outlineLvl w:val="9"/>
        <w:rPr>
          <w:rFonts w:hint="eastAsia" w:ascii="宋体" w:hAnsi="宋体" w:eastAsia="宋体" w:cs="宋体"/>
          <w:i w:val="0"/>
          <w:iCs w:val="0"/>
          <w:caps w:val="0"/>
          <w:color w:val="auto"/>
          <w:spacing w:val="0"/>
          <w:sz w:val="24"/>
          <w:szCs w:val="24"/>
          <w:shd w:val="clear" w:fill="FFFFFF"/>
          <w:vertAlign w:val="baseline"/>
          <w:lang w:eastAsia="zh-CN"/>
        </w:rPr>
      </w:pPr>
      <w:r>
        <w:rPr>
          <w:rFonts w:hint="eastAsia" w:ascii="宋体" w:hAnsi="宋体" w:eastAsia="宋体" w:cs="宋体"/>
          <w:i w:val="0"/>
          <w:iCs w:val="0"/>
          <w:caps w:val="0"/>
          <w:color w:val="auto"/>
          <w:spacing w:val="0"/>
          <w:sz w:val="24"/>
          <w:szCs w:val="24"/>
          <w:shd w:val="clear" w:fill="FFFFFF"/>
          <w:vertAlign w:val="baseline"/>
        </w:rPr>
        <w:t>③、《财政部司法部关于政府采购支持监狱企业发展有关问题的通知》（财库〔2014〕68号）；</w:t>
      </w:r>
    </w:p>
    <w:p w14:paraId="2FE68F2B">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312" w:lineRule="auto"/>
        <w:ind w:left="0" w:right="0" w:firstLine="480" w:firstLineChars="200"/>
        <w:jc w:val="left"/>
        <w:textAlignment w:val="baseline"/>
        <w:outlineLvl w:val="9"/>
        <w:rPr>
          <w:rFonts w:hint="eastAsia" w:ascii="宋体" w:hAnsi="宋体" w:eastAsia="宋体" w:cs="宋体"/>
          <w:i w:val="0"/>
          <w:iCs w:val="0"/>
          <w:caps w:val="0"/>
          <w:color w:val="auto"/>
          <w:spacing w:val="0"/>
          <w:sz w:val="24"/>
          <w:szCs w:val="24"/>
          <w:shd w:val="clear" w:fill="FFFFFF"/>
          <w:vertAlign w:val="baseline"/>
          <w:lang w:eastAsia="zh-CN"/>
        </w:rPr>
      </w:pPr>
      <w:r>
        <w:rPr>
          <w:rFonts w:hint="eastAsia" w:ascii="宋体" w:hAnsi="宋体" w:eastAsia="宋体" w:cs="宋体"/>
          <w:i w:val="0"/>
          <w:iCs w:val="0"/>
          <w:caps w:val="0"/>
          <w:color w:val="auto"/>
          <w:spacing w:val="0"/>
          <w:sz w:val="24"/>
          <w:szCs w:val="24"/>
          <w:shd w:val="clear" w:fill="FFFFFF"/>
          <w:vertAlign w:val="baseline"/>
        </w:rPr>
        <w:t>④、《国务院办公厅关于建立政府强制采购节能产品制度的通知》（国办发[2007]51号）；</w:t>
      </w:r>
    </w:p>
    <w:p w14:paraId="4C3051C0">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312" w:lineRule="auto"/>
        <w:ind w:left="0" w:right="0" w:firstLine="480" w:firstLineChars="200"/>
        <w:jc w:val="left"/>
        <w:textAlignment w:val="baseline"/>
        <w:outlineLvl w:val="9"/>
        <w:rPr>
          <w:rFonts w:hint="eastAsia" w:ascii="宋体" w:hAnsi="宋体" w:eastAsia="宋体" w:cs="宋体"/>
          <w:i w:val="0"/>
          <w:iCs w:val="0"/>
          <w:caps w:val="0"/>
          <w:color w:val="auto"/>
          <w:spacing w:val="0"/>
          <w:sz w:val="24"/>
          <w:szCs w:val="24"/>
          <w:shd w:val="clear" w:fill="FFFFFF"/>
          <w:vertAlign w:val="baseline"/>
          <w:lang w:eastAsia="zh-CN"/>
        </w:rPr>
      </w:pPr>
      <w:r>
        <w:rPr>
          <w:rFonts w:hint="eastAsia" w:ascii="宋体" w:hAnsi="宋体" w:eastAsia="宋体" w:cs="宋体"/>
          <w:i w:val="0"/>
          <w:iCs w:val="0"/>
          <w:caps w:val="0"/>
          <w:color w:val="auto"/>
          <w:spacing w:val="0"/>
          <w:sz w:val="24"/>
          <w:szCs w:val="24"/>
          <w:shd w:val="clear" w:fill="FFFFFF"/>
          <w:vertAlign w:val="baseline"/>
        </w:rPr>
        <w:t>⑤、《环境标志产品政府采购实施的意见》（财库[2006]90号）；</w:t>
      </w:r>
    </w:p>
    <w:p w14:paraId="040A558C">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312" w:lineRule="auto"/>
        <w:ind w:left="0" w:right="0" w:firstLine="480" w:firstLineChars="200"/>
        <w:jc w:val="left"/>
        <w:textAlignment w:val="baseline"/>
        <w:outlineLvl w:val="9"/>
        <w:rPr>
          <w:rFonts w:hint="eastAsia" w:ascii="宋体" w:hAnsi="宋体" w:eastAsia="宋体" w:cs="宋体"/>
          <w:i w:val="0"/>
          <w:iCs w:val="0"/>
          <w:caps w:val="0"/>
          <w:color w:val="auto"/>
          <w:spacing w:val="0"/>
          <w:sz w:val="24"/>
          <w:szCs w:val="24"/>
          <w:shd w:val="clear" w:fill="FFFFFF"/>
          <w:vertAlign w:val="baseline"/>
          <w:lang w:eastAsia="zh-CN"/>
        </w:rPr>
      </w:pPr>
      <w:r>
        <w:rPr>
          <w:rFonts w:hint="eastAsia" w:ascii="宋体" w:hAnsi="宋体" w:eastAsia="宋体" w:cs="宋体"/>
          <w:i w:val="0"/>
          <w:iCs w:val="0"/>
          <w:caps w:val="0"/>
          <w:color w:val="auto"/>
          <w:spacing w:val="0"/>
          <w:sz w:val="24"/>
          <w:szCs w:val="24"/>
          <w:shd w:val="clear" w:fill="FFFFFF"/>
          <w:vertAlign w:val="baseline"/>
        </w:rPr>
        <w:t>⑥、《节能产品政府采购实施意见》（财库[2004]185号）；</w:t>
      </w:r>
    </w:p>
    <w:p w14:paraId="32807202">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312" w:lineRule="auto"/>
        <w:ind w:left="0" w:right="0" w:firstLine="480" w:firstLineChars="200"/>
        <w:jc w:val="left"/>
        <w:textAlignment w:val="baseline"/>
        <w:outlineLvl w:val="9"/>
        <w:rPr>
          <w:rFonts w:hint="eastAsia" w:ascii="宋体" w:hAnsi="宋体" w:eastAsia="宋体" w:cs="宋体"/>
          <w:i w:val="0"/>
          <w:iCs w:val="0"/>
          <w:caps w:val="0"/>
          <w:color w:val="auto"/>
          <w:spacing w:val="0"/>
          <w:sz w:val="24"/>
          <w:szCs w:val="24"/>
          <w:shd w:val="clear" w:fill="FFFFFF"/>
          <w:vertAlign w:val="baseline"/>
          <w:lang w:eastAsia="zh-CN"/>
        </w:rPr>
      </w:pPr>
      <w:r>
        <w:rPr>
          <w:rFonts w:hint="eastAsia" w:ascii="宋体" w:hAnsi="宋体" w:eastAsia="宋体" w:cs="宋体"/>
          <w:i w:val="0"/>
          <w:iCs w:val="0"/>
          <w:caps w:val="0"/>
          <w:color w:val="auto"/>
          <w:spacing w:val="0"/>
          <w:sz w:val="24"/>
          <w:szCs w:val="24"/>
          <w:shd w:val="clear" w:fill="FFFFFF"/>
          <w:vertAlign w:val="baseline"/>
        </w:rPr>
        <w:t>⑦、《财政部发展改革委生态环境部市场监管总局关于调整优化节能产品、环境标志产品政府采购执行机制的通知》（财库〔2019〕9号）；</w:t>
      </w:r>
    </w:p>
    <w:p w14:paraId="55A57D1A">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312" w:lineRule="auto"/>
        <w:ind w:left="0" w:right="0" w:firstLine="480" w:firstLineChars="200"/>
        <w:jc w:val="left"/>
        <w:textAlignment w:val="baseline"/>
        <w:outlineLvl w:val="9"/>
        <w:rPr>
          <w:rFonts w:hint="eastAsia" w:ascii="宋体" w:hAnsi="宋体" w:eastAsia="宋体" w:cs="宋体"/>
          <w:i w:val="0"/>
          <w:iCs w:val="0"/>
          <w:caps w:val="0"/>
          <w:color w:val="auto"/>
          <w:spacing w:val="0"/>
          <w:sz w:val="24"/>
          <w:szCs w:val="24"/>
          <w:shd w:val="clear" w:fill="FFFFFF"/>
          <w:vertAlign w:val="baseline"/>
          <w:lang w:eastAsia="zh-CN"/>
        </w:rPr>
      </w:pPr>
      <w:r>
        <w:rPr>
          <w:rFonts w:hint="eastAsia" w:ascii="宋体" w:hAnsi="宋体" w:eastAsia="宋体" w:cs="宋体"/>
          <w:i w:val="0"/>
          <w:iCs w:val="0"/>
          <w:caps w:val="0"/>
          <w:color w:val="auto"/>
          <w:spacing w:val="0"/>
          <w:sz w:val="24"/>
          <w:szCs w:val="24"/>
          <w:shd w:val="clear" w:fill="FFFFFF"/>
          <w:vertAlign w:val="baseline"/>
        </w:rPr>
        <w:t>⑧、《陕西省中小企业政府采购信用融资办法》（陕财办采〔2018〕23号）；</w:t>
      </w:r>
    </w:p>
    <w:p w14:paraId="5D3093DA">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312" w:lineRule="auto"/>
        <w:ind w:left="0" w:right="0" w:firstLine="480" w:firstLineChars="200"/>
        <w:jc w:val="left"/>
        <w:textAlignment w:val="baseline"/>
        <w:outlineLvl w:val="9"/>
        <w:rPr>
          <w:rFonts w:hint="eastAsia" w:ascii="宋体" w:hAnsi="宋体" w:eastAsia="宋体" w:cs="宋体"/>
          <w:i w:val="0"/>
          <w:iCs w:val="0"/>
          <w:caps w:val="0"/>
          <w:color w:val="auto"/>
          <w:spacing w:val="0"/>
          <w:sz w:val="24"/>
          <w:szCs w:val="24"/>
          <w:shd w:val="clear" w:fill="FFFFFF"/>
          <w:vertAlign w:val="baseline"/>
          <w:lang w:eastAsia="zh-CN"/>
        </w:rPr>
      </w:pPr>
      <w:r>
        <w:rPr>
          <w:rFonts w:hint="eastAsia" w:ascii="宋体" w:hAnsi="宋体" w:eastAsia="宋体" w:cs="宋体"/>
          <w:i w:val="0"/>
          <w:iCs w:val="0"/>
          <w:caps w:val="0"/>
          <w:color w:val="auto"/>
          <w:spacing w:val="0"/>
          <w:sz w:val="24"/>
          <w:szCs w:val="24"/>
          <w:shd w:val="clear" w:fill="FFFFFF"/>
          <w:vertAlign w:val="baseline"/>
        </w:rPr>
        <w:t>⑨、《关于进一步加大政府采购支持中小企业力度的通知》（财库〔2022〕19号）；</w:t>
      </w:r>
    </w:p>
    <w:p w14:paraId="4057ECD1">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312" w:lineRule="auto"/>
        <w:ind w:left="0" w:right="0" w:firstLine="480" w:firstLineChars="200"/>
        <w:jc w:val="left"/>
        <w:textAlignment w:val="baseline"/>
        <w:outlineLvl w:val="9"/>
        <w:rPr>
          <w:rFonts w:hint="eastAsia" w:ascii="宋体" w:hAnsi="宋体" w:eastAsia="宋体" w:cs="宋体"/>
          <w:i w:val="0"/>
          <w:iCs w:val="0"/>
          <w:caps w:val="0"/>
          <w:color w:val="auto"/>
          <w:spacing w:val="0"/>
          <w:sz w:val="24"/>
          <w:szCs w:val="24"/>
          <w:shd w:val="clear" w:fill="FFFFFF"/>
          <w:vertAlign w:val="baseline"/>
        </w:rPr>
      </w:pPr>
      <w:r>
        <w:rPr>
          <w:rFonts w:hint="eastAsia" w:ascii="宋体" w:hAnsi="宋体" w:eastAsia="宋体" w:cs="宋体"/>
          <w:i w:val="0"/>
          <w:iCs w:val="0"/>
          <w:caps w:val="0"/>
          <w:color w:val="auto"/>
          <w:spacing w:val="0"/>
          <w:sz w:val="24"/>
          <w:szCs w:val="24"/>
          <w:shd w:val="clear" w:fill="FFFFFF"/>
          <w:vertAlign w:val="baseline"/>
        </w:rPr>
        <w:t>⑩、落实其它相关政策。</w:t>
      </w:r>
    </w:p>
    <w:p w14:paraId="3171C5A7">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312" w:lineRule="auto"/>
        <w:ind w:left="0" w:right="0" w:firstLine="480" w:firstLineChars="200"/>
        <w:jc w:val="left"/>
        <w:textAlignment w:val="baseline"/>
        <w:outlineLvl w:val="9"/>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vertAlign w:val="baseline"/>
        </w:rPr>
        <w:t>合同包</w:t>
      </w:r>
      <w:r>
        <w:rPr>
          <w:rFonts w:hint="eastAsia" w:ascii="宋体" w:hAnsi="宋体" w:eastAsia="宋体" w:cs="宋体"/>
          <w:i w:val="0"/>
          <w:iCs w:val="0"/>
          <w:caps w:val="0"/>
          <w:color w:val="auto"/>
          <w:spacing w:val="0"/>
          <w:sz w:val="24"/>
          <w:szCs w:val="24"/>
          <w:shd w:val="clear" w:fill="FFFFFF"/>
          <w:vertAlign w:val="baseline"/>
          <w:lang w:val="en-US" w:eastAsia="zh-CN"/>
        </w:rPr>
        <w:t>2</w:t>
      </w:r>
      <w:r>
        <w:rPr>
          <w:rFonts w:hint="eastAsia" w:ascii="宋体" w:hAnsi="宋体" w:eastAsia="宋体" w:cs="宋体"/>
          <w:i w:val="0"/>
          <w:iCs w:val="0"/>
          <w:caps w:val="0"/>
          <w:color w:val="auto"/>
          <w:spacing w:val="0"/>
          <w:sz w:val="24"/>
          <w:szCs w:val="24"/>
          <w:shd w:val="clear" w:fill="FFFFFF"/>
          <w:vertAlign w:val="baseline"/>
        </w:rPr>
        <w:t>(</w:t>
      </w:r>
      <w:r>
        <w:rPr>
          <w:rFonts w:hint="eastAsia" w:ascii="宋体" w:hAnsi="宋体" w:eastAsia="宋体" w:cs="宋体"/>
          <w:i w:val="0"/>
          <w:iCs w:val="0"/>
          <w:caps w:val="0"/>
          <w:color w:val="auto"/>
          <w:spacing w:val="0"/>
          <w:sz w:val="24"/>
          <w:szCs w:val="24"/>
          <w:shd w:val="clear" w:fill="FFFFFF"/>
          <w:vertAlign w:val="baseline"/>
          <w:lang w:eastAsia="zh-CN"/>
        </w:rPr>
        <w:t>府谷县2026年淤地坝维修养护工程（第二批）N</w:t>
      </w:r>
      <w:r>
        <w:rPr>
          <w:rFonts w:hint="eastAsia" w:ascii="宋体" w:hAnsi="宋体" w:eastAsia="宋体" w:cs="宋体"/>
          <w:i w:val="0"/>
          <w:iCs w:val="0"/>
          <w:caps w:val="0"/>
          <w:color w:val="auto"/>
          <w:spacing w:val="0"/>
          <w:sz w:val="24"/>
          <w:szCs w:val="24"/>
          <w:shd w:val="clear" w:fill="FFFFFF"/>
          <w:vertAlign w:val="baseline"/>
          <w:lang w:val="en-US" w:eastAsia="zh-CN"/>
        </w:rPr>
        <w:t>2</w:t>
      </w:r>
      <w:r>
        <w:rPr>
          <w:rFonts w:hint="eastAsia" w:ascii="宋体" w:hAnsi="宋体" w:eastAsia="宋体" w:cs="宋体"/>
          <w:i w:val="0"/>
          <w:iCs w:val="0"/>
          <w:caps w:val="0"/>
          <w:color w:val="auto"/>
          <w:spacing w:val="0"/>
          <w:sz w:val="24"/>
          <w:szCs w:val="24"/>
          <w:shd w:val="clear" w:fill="FFFFFF"/>
          <w:vertAlign w:val="baseline"/>
          <w:lang w:eastAsia="zh-CN"/>
        </w:rPr>
        <w:t>标段</w:t>
      </w:r>
      <w:r>
        <w:rPr>
          <w:rFonts w:hint="eastAsia" w:ascii="宋体" w:hAnsi="宋体" w:eastAsia="宋体" w:cs="宋体"/>
          <w:i w:val="0"/>
          <w:iCs w:val="0"/>
          <w:caps w:val="0"/>
          <w:color w:val="auto"/>
          <w:spacing w:val="0"/>
          <w:sz w:val="24"/>
          <w:szCs w:val="24"/>
          <w:shd w:val="clear" w:fill="FFFFFF"/>
          <w:vertAlign w:val="baseline"/>
        </w:rPr>
        <w:t>)落实政府采购政策需满足的资格要求如下:</w:t>
      </w:r>
    </w:p>
    <w:p w14:paraId="54ECFF67">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312" w:lineRule="auto"/>
        <w:ind w:left="0" w:right="0" w:firstLine="480" w:firstLineChars="200"/>
        <w:jc w:val="left"/>
        <w:textAlignment w:val="baseline"/>
        <w:outlineLvl w:val="9"/>
        <w:rPr>
          <w:rFonts w:hint="eastAsia" w:ascii="宋体" w:hAnsi="宋体" w:eastAsia="宋体" w:cs="宋体"/>
          <w:i w:val="0"/>
          <w:iCs w:val="0"/>
          <w:caps w:val="0"/>
          <w:color w:val="auto"/>
          <w:spacing w:val="0"/>
          <w:sz w:val="24"/>
          <w:szCs w:val="24"/>
          <w:shd w:val="clear" w:fill="FFFFFF"/>
          <w:vertAlign w:val="baseline"/>
          <w:lang w:eastAsia="zh-CN"/>
        </w:rPr>
      </w:pPr>
      <w:r>
        <w:rPr>
          <w:rFonts w:hint="eastAsia" w:ascii="宋体" w:hAnsi="宋体" w:eastAsia="宋体" w:cs="宋体"/>
          <w:i w:val="0"/>
          <w:iCs w:val="0"/>
          <w:caps w:val="0"/>
          <w:color w:val="auto"/>
          <w:spacing w:val="0"/>
          <w:sz w:val="24"/>
          <w:szCs w:val="24"/>
          <w:shd w:val="clear" w:fill="FFFFFF"/>
          <w:vertAlign w:val="baseline"/>
        </w:rPr>
        <w:t>①、《政府采购促进中小企业发展管理办法》（财库〔2020〕46号）；</w:t>
      </w:r>
    </w:p>
    <w:p w14:paraId="0A7CBD01">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312" w:lineRule="auto"/>
        <w:ind w:left="0" w:right="0" w:firstLine="480" w:firstLineChars="200"/>
        <w:jc w:val="left"/>
        <w:textAlignment w:val="baseline"/>
        <w:outlineLvl w:val="9"/>
        <w:rPr>
          <w:rFonts w:hint="eastAsia" w:ascii="宋体" w:hAnsi="宋体" w:eastAsia="宋体" w:cs="宋体"/>
          <w:i w:val="0"/>
          <w:iCs w:val="0"/>
          <w:caps w:val="0"/>
          <w:color w:val="auto"/>
          <w:spacing w:val="0"/>
          <w:sz w:val="24"/>
          <w:szCs w:val="24"/>
          <w:shd w:val="clear" w:fill="FFFFFF"/>
          <w:vertAlign w:val="baseline"/>
          <w:lang w:eastAsia="zh-CN"/>
        </w:rPr>
      </w:pPr>
      <w:r>
        <w:rPr>
          <w:rFonts w:hint="eastAsia" w:ascii="宋体" w:hAnsi="宋体" w:eastAsia="宋体" w:cs="宋体"/>
          <w:i w:val="0"/>
          <w:iCs w:val="0"/>
          <w:caps w:val="0"/>
          <w:color w:val="auto"/>
          <w:spacing w:val="0"/>
          <w:sz w:val="24"/>
          <w:szCs w:val="24"/>
          <w:shd w:val="clear" w:fill="FFFFFF"/>
          <w:vertAlign w:val="baseline"/>
        </w:rPr>
        <w:t>②、《三部门联合发布关于促进残疾人就业政府采购政策的通知》（财库[2017]141号）；</w:t>
      </w:r>
    </w:p>
    <w:p w14:paraId="7AAC31BA">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312" w:lineRule="auto"/>
        <w:ind w:left="0" w:right="0" w:firstLine="480" w:firstLineChars="200"/>
        <w:jc w:val="left"/>
        <w:textAlignment w:val="baseline"/>
        <w:outlineLvl w:val="9"/>
        <w:rPr>
          <w:rFonts w:hint="eastAsia" w:ascii="宋体" w:hAnsi="宋体" w:eastAsia="宋体" w:cs="宋体"/>
          <w:i w:val="0"/>
          <w:iCs w:val="0"/>
          <w:caps w:val="0"/>
          <w:color w:val="auto"/>
          <w:spacing w:val="0"/>
          <w:sz w:val="24"/>
          <w:szCs w:val="24"/>
          <w:shd w:val="clear" w:fill="FFFFFF"/>
          <w:vertAlign w:val="baseline"/>
          <w:lang w:eastAsia="zh-CN"/>
        </w:rPr>
      </w:pPr>
      <w:r>
        <w:rPr>
          <w:rFonts w:hint="eastAsia" w:ascii="宋体" w:hAnsi="宋体" w:eastAsia="宋体" w:cs="宋体"/>
          <w:i w:val="0"/>
          <w:iCs w:val="0"/>
          <w:caps w:val="0"/>
          <w:color w:val="auto"/>
          <w:spacing w:val="0"/>
          <w:sz w:val="24"/>
          <w:szCs w:val="24"/>
          <w:shd w:val="clear" w:fill="FFFFFF"/>
          <w:vertAlign w:val="baseline"/>
        </w:rPr>
        <w:t>③、《财政部司法部关于政府采购支持监狱企业发展有关问题的通知》（财库〔2014〕68号）；</w:t>
      </w:r>
    </w:p>
    <w:p w14:paraId="1E73E210">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312" w:lineRule="auto"/>
        <w:ind w:left="0" w:right="0" w:firstLine="480" w:firstLineChars="200"/>
        <w:jc w:val="left"/>
        <w:textAlignment w:val="baseline"/>
        <w:outlineLvl w:val="9"/>
        <w:rPr>
          <w:rFonts w:hint="eastAsia" w:ascii="宋体" w:hAnsi="宋体" w:eastAsia="宋体" w:cs="宋体"/>
          <w:i w:val="0"/>
          <w:iCs w:val="0"/>
          <w:caps w:val="0"/>
          <w:color w:val="auto"/>
          <w:spacing w:val="0"/>
          <w:sz w:val="24"/>
          <w:szCs w:val="24"/>
          <w:shd w:val="clear" w:fill="FFFFFF"/>
          <w:vertAlign w:val="baseline"/>
          <w:lang w:eastAsia="zh-CN"/>
        </w:rPr>
      </w:pPr>
      <w:r>
        <w:rPr>
          <w:rFonts w:hint="eastAsia" w:ascii="宋体" w:hAnsi="宋体" w:eastAsia="宋体" w:cs="宋体"/>
          <w:i w:val="0"/>
          <w:iCs w:val="0"/>
          <w:caps w:val="0"/>
          <w:color w:val="auto"/>
          <w:spacing w:val="0"/>
          <w:sz w:val="24"/>
          <w:szCs w:val="24"/>
          <w:shd w:val="clear" w:fill="FFFFFF"/>
          <w:vertAlign w:val="baseline"/>
        </w:rPr>
        <w:t>④、《国务院办公厅关于建立政府强制采购节能产品制度的通知》（国办发[2007]51号）；</w:t>
      </w:r>
    </w:p>
    <w:p w14:paraId="7F7CC4CD">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312" w:lineRule="auto"/>
        <w:ind w:left="0" w:right="0" w:firstLine="480" w:firstLineChars="200"/>
        <w:jc w:val="left"/>
        <w:textAlignment w:val="baseline"/>
        <w:outlineLvl w:val="9"/>
        <w:rPr>
          <w:rFonts w:hint="eastAsia" w:ascii="宋体" w:hAnsi="宋体" w:eastAsia="宋体" w:cs="宋体"/>
          <w:i w:val="0"/>
          <w:iCs w:val="0"/>
          <w:caps w:val="0"/>
          <w:color w:val="auto"/>
          <w:spacing w:val="0"/>
          <w:sz w:val="24"/>
          <w:szCs w:val="24"/>
          <w:shd w:val="clear" w:fill="FFFFFF"/>
          <w:vertAlign w:val="baseline"/>
          <w:lang w:eastAsia="zh-CN"/>
        </w:rPr>
      </w:pPr>
      <w:r>
        <w:rPr>
          <w:rFonts w:hint="eastAsia" w:ascii="宋体" w:hAnsi="宋体" w:eastAsia="宋体" w:cs="宋体"/>
          <w:i w:val="0"/>
          <w:iCs w:val="0"/>
          <w:caps w:val="0"/>
          <w:color w:val="auto"/>
          <w:spacing w:val="0"/>
          <w:sz w:val="24"/>
          <w:szCs w:val="24"/>
          <w:shd w:val="clear" w:fill="FFFFFF"/>
          <w:vertAlign w:val="baseline"/>
        </w:rPr>
        <w:t>⑤、《环境标志产品政府采购实施的意见》（财库[2006]90号）；</w:t>
      </w:r>
    </w:p>
    <w:p w14:paraId="575370EF">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312" w:lineRule="auto"/>
        <w:ind w:left="0" w:right="0" w:firstLine="480" w:firstLineChars="200"/>
        <w:jc w:val="left"/>
        <w:textAlignment w:val="baseline"/>
        <w:outlineLvl w:val="9"/>
        <w:rPr>
          <w:rFonts w:hint="eastAsia" w:ascii="宋体" w:hAnsi="宋体" w:eastAsia="宋体" w:cs="宋体"/>
          <w:i w:val="0"/>
          <w:iCs w:val="0"/>
          <w:caps w:val="0"/>
          <w:color w:val="auto"/>
          <w:spacing w:val="0"/>
          <w:sz w:val="24"/>
          <w:szCs w:val="24"/>
          <w:shd w:val="clear" w:fill="FFFFFF"/>
          <w:vertAlign w:val="baseline"/>
          <w:lang w:eastAsia="zh-CN"/>
        </w:rPr>
      </w:pPr>
      <w:r>
        <w:rPr>
          <w:rFonts w:hint="eastAsia" w:ascii="宋体" w:hAnsi="宋体" w:eastAsia="宋体" w:cs="宋体"/>
          <w:i w:val="0"/>
          <w:iCs w:val="0"/>
          <w:caps w:val="0"/>
          <w:color w:val="auto"/>
          <w:spacing w:val="0"/>
          <w:sz w:val="24"/>
          <w:szCs w:val="24"/>
          <w:shd w:val="clear" w:fill="FFFFFF"/>
          <w:vertAlign w:val="baseline"/>
        </w:rPr>
        <w:t>⑥、《节能产品政府采购实施意见》（财库[2004]185号）；</w:t>
      </w:r>
    </w:p>
    <w:p w14:paraId="2B3811C2">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312" w:lineRule="auto"/>
        <w:ind w:left="0" w:right="0" w:firstLine="480" w:firstLineChars="200"/>
        <w:jc w:val="left"/>
        <w:textAlignment w:val="baseline"/>
        <w:outlineLvl w:val="9"/>
        <w:rPr>
          <w:rFonts w:hint="eastAsia" w:ascii="宋体" w:hAnsi="宋体" w:eastAsia="宋体" w:cs="宋体"/>
          <w:i w:val="0"/>
          <w:iCs w:val="0"/>
          <w:caps w:val="0"/>
          <w:color w:val="auto"/>
          <w:spacing w:val="0"/>
          <w:sz w:val="24"/>
          <w:szCs w:val="24"/>
          <w:shd w:val="clear" w:fill="FFFFFF"/>
          <w:vertAlign w:val="baseline"/>
          <w:lang w:eastAsia="zh-CN"/>
        </w:rPr>
      </w:pPr>
      <w:r>
        <w:rPr>
          <w:rFonts w:hint="eastAsia" w:ascii="宋体" w:hAnsi="宋体" w:eastAsia="宋体" w:cs="宋体"/>
          <w:i w:val="0"/>
          <w:iCs w:val="0"/>
          <w:caps w:val="0"/>
          <w:color w:val="auto"/>
          <w:spacing w:val="0"/>
          <w:sz w:val="24"/>
          <w:szCs w:val="24"/>
          <w:shd w:val="clear" w:fill="FFFFFF"/>
          <w:vertAlign w:val="baseline"/>
        </w:rPr>
        <w:t>⑦、《财政部发展改革委生态环境部市场监管总局关于调整优化节能产品、环境标志产品政府采购执行机制的通知》（财库〔2019〕9号）；</w:t>
      </w:r>
    </w:p>
    <w:p w14:paraId="1FFD3CE1">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312" w:lineRule="auto"/>
        <w:ind w:left="0" w:right="0" w:firstLine="480" w:firstLineChars="200"/>
        <w:jc w:val="left"/>
        <w:textAlignment w:val="baseline"/>
        <w:outlineLvl w:val="9"/>
        <w:rPr>
          <w:rFonts w:hint="eastAsia" w:ascii="宋体" w:hAnsi="宋体" w:eastAsia="宋体" w:cs="宋体"/>
          <w:i w:val="0"/>
          <w:iCs w:val="0"/>
          <w:caps w:val="0"/>
          <w:color w:val="auto"/>
          <w:spacing w:val="0"/>
          <w:sz w:val="24"/>
          <w:szCs w:val="24"/>
          <w:shd w:val="clear" w:fill="FFFFFF"/>
          <w:vertAlign w:val="baseline"/>
          <w:lang w:eastAsia="zh-CN"/>
        </w:rPr>
      </w:pPr>
      <w:r>
        <w:rPr>
          <w:rFonts w:hint="eastAsia" w:ascii="宋体" w:hAnsi="宋体" w:eastAsia="宋体" w:cs="宋体"/>
          <w:i w:val="0"/>
          <w:iCs w:val="0"/>
          <w:caps w:val="0"/>
          <w:color w:val="auto"/>
          <w:spacing w:val="0"/>
          <w:sz w:val="24"/>
          <w:szCs w:val="24"/>
          <w:shd w:val="clear" w:fill="FFFFFF"/>
          <w:vertAlign w:val="baseline"/>
        </w:rPr>
        <w:t>⑧、《陕西省中小企业政府采购信用融资办法》（陕财办采〔2018〕23号）；</w:t>
      </w:r>
    </w:p>
    <w:p w14:paraId="76490B27">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312" w:lineRule="auto"/>
        <w:ind w:left="0" w:right="0" w:firstLine="480" w:firstLineChars="200"/>
        <w:jc w:val="left"/>
        <w:textAlignment w:val="baseline"/>
        <w:outlineLvl w:val="9"/>
        <w:rPr>
          <w:rFonts w:hint="eastAsia" w:ascii="宋体" w:hAnsi="宋体" w:eastAsia="宋体" w:cs="宋体"/>
          <w:i w:val="0"/>
          <w:iCs w:val="0"/>
          <w:caps w:val="0"/>
          <w:color w:val="auto"/>
          <w:spacing w:val="0"/>
          <w:sz w:val="24"/>
          <w:szCs w:val="24"/>
          <w:shd w:val="clear" w:fill="FFFFFF"/>
          <w:vertAlign w:val="baseline"/>
          <w:lang w:eastAsia="zh-CN"/>
        </w:rPr>
      </w:pPr>
      <w:r>
        <w:rPr>
          <w:rFonts w:hint="eastAsia" w:ascii="宋体" w:hAnsi="宋体" w:eastAsia="宋体" w:cs="宋体"/>
          <w:i w:val="0"/>
          <w:iCs w:val="0"/>
          <w:caps w:val="0"/>
          <w:color w:val="auto"/>
          <w:spacing w:val="0"/>
          <w:sz w:val="24"/>
          <w:szCs w:val="24"/>
          <w:shd w:val="clear" w:fill="FFFFFF"/>
          <w:vertAlign w:val="baseline"/>
        </w:rPr>
        <w:t>⑨、《关于进一步加大政府采购支持中小企业力度的通知》（财库〔2022〕19号）；</w:t>
      </w:r>
    </w:p>
    <w:p w14:paraId="4D2B9461">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312" w:lineRule="auto"/>
        <w:ind w:left="0" w:right="0" w:firstLine="480" w:firstLineChars="200"/>
        <w:jc w:val="left"/>
        <w:textAlignment w:val="baseline"/>
        <w:outlineLvl w:val="9"/>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vertAlign w:val="baseline"/>
        </w:rPr>
        <w:t>⑩、落实其它相关政策。</w:t>
      </w:r>
    </w:p>
    <w:p w14:paraId="46190FA1">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312" w:lineRule="auto"/>
        <w:ind w:left="0" w:right="0" w:firstLine="480" w:firstLineChars="200"/>
        <w:jc w:val="left"/>
        <w:textAlignment w:val="baseline"/>
        <w:outlineLvl w:val="9"/>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vertAlign w:val="baseline"/>
        </w:rPr>
        <w:t>3.本项目的特定资格要求：</w:t>
      </w:r>
    </w:p>
    <w:p w14:paraId="5569BF5E">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312" w:lineRule="auto"/>
        <w:ind w:left="0" w:right="0" w:firstLine="480" w:firstLineChars="200"/>
        <w:jc w:val="left"/>
        <w:textAlignment w:val="baseline"/>
        <w:outlineLvl w:val="9"/>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vertAlign w:val="baseline"/>
        </w:rPr>
        <w:t>合同包1(</w:t>
      </w:r>
      <w:r>
        <w:rPr>
          <w:rFonts w:hint="eastAsia" w:ascii="宋体" w:hAnsi="宋体" w:eastAsia="宋体" w:cs="宋体"/>
          <w:i w:val="0"/>
          <w:iCs w:val="0"/>
          <w:caps w:val="0"/>
          <w:color w:val="auto"/>
          <w:spacing w:val="0"/>
          <w:sz w:val="24"/>
          <w:szCs w:val="24"/>
          <w:shd w:val="clear" w:fill="FFFFFF"/>
          <w:vertAlign w:val="baseline"/>
          <w:lang w:eastAsia="zh-CN"/>
        </w:rPr>
        <w:t>府谷县2026年淤地坝维修养护工程（第二批）N</w:t>
      </w:r>
      <w:r>
        <w:rPr>
          <w:rFonts w:hint="eastAsia" w:ascii="宋体" w:hAnsi="宋体" w:eastAsia="宋体" w:cs="宋体"/>
          <w:i w:val="0"/>
          <w:iCs w:val="0"/>
          <w:caps w:val="0"/>
          <w:color w:val="auto"/>
          <w:spacing w:val="0"/>
          <w:sz w:val="24"/>
          <w:szCs w:val="24"/>
          <w:shd w:val="clear" w:fill="FFFFFF"/>
          <w:vertAlign w:val="baseline"/>
          <w:lang w:val="en-US" w:eastAsia="zh-CN"/>
        </w:rPr>
        <w:t>1</w:t>
      </w:r>
      <w:r>
        <w:rPr>
          <w:rFonts w:hint="eastAsia" w:ascii="宋体" w:hAnsi="宋体" w:eastAsia="宋体" w:cs="宋体"/>
          <w:i w:val="0"/>
          <w:iCs w:val="0"/>
          <w:caps w:val="0"/>
          <w:color w:val="auto"/>
          <w:spacing w:val="0"/>
          <w:sz w:val="24"/>
          <w:szCs w:val="24"/>
          <w:shd w:val="clear" w:fill="FFFFFF"/>
          <w:vertAlign w:val="baseline"/>
          <w:lang w:eastAsia="zh-CN"/>
        </w:rPr>
        <w:t>标段</w:t>
      </w:r>
      <w:r>
        <w:rPr>
          <w:rFonts w:hint="eastAsia" w:ascii="宋体" w:hAnsi="宋体" w:eastAsia="宋体" w:cs="宋体"/>
          <w:i w:val="0"/>
          <w:iCs w:val="0"/>
          <w:caps w:val="0"/>
          <w:color w:val="auto"/>
          <w:spacing w:val="0"/>
          <w:sz w:val="24"/>
          <w:szCs w:val="24"/>
          <w:shd w:val="clear" w:fill="FFFFFF"/>
          <w:vertAlign w:val="baseline"/>
        </w:rPr>
        <w:t>)特定资格要求如下:</w:t>
      </w:r>
    </w:p>
    <w:p w14:paraId="3DE83B42">
      <w:pPr>
        <w:pStyle w:val="2"/>
        <w:keepNext w:val="0"/>
        <w:keepLines w:val="0"/>
        <w:pageBreakBefore w:val="0"/>
        <w:widowControl w:val="0"/>
        <w:numPr>
          <w:ilvl w:val="0"/>
          <w:numId w:val="0"/>
        </w:numPr>
        <w:kinsoku/>
        <w:wordWrap/>
        <w:overflowPunct/>
        <w:topLinePunct w:val="0"/>
        <w:autoSpaceDE/>
        <w:autoSpaceDN/>
        <w:bidi w:val="0"/>
        <w:adjustRightInd/>
        <w:snapToGrid/>
        <w:spacing w:line="312" w:lineRule="auto"/>
        <w:ind w:left="0" w:firstLine="480" w:firstLineChars="200"/>
        <w:jc w:val="left"/>
        <w:textAlignment w:val="auto"/>
        <w:outlineLvl w:val="9"/>
        <w:rPr>
          <w:rFonts w:hint="eastAsia" w:ascii="宋体" w:hAnsi="宋体" w:eastAsia="宋体" w:cs="宋体"/>
          <w:color w:val="auto"/>
          <w:sz w:val="24"/>
          <w:szCs w:val="24"/>
          <w:lang w:eastAsia="zh-CN"/>
        </w:rPr>
      </w:pPr>
      <w:r>
        <w:rPr>
          <w:rFonts w:hint="eastAsia" w:ascii="宋体" w:hAnsi="宋体" w:eastAsia="宋体" w:cs="宋体"/>
          <w:color w:val="auto"/>
          <w:kern w:val="2"/>
          <w:sz w:val="24"/>
          <w:szCs w:val="24"/>
          <w:shd w:val="clear"/>
          <w:lang w:val="en-US" w:eastAsia="zh-CN" w:bidi="ar-SA"/>
        </w:rPr>
        <w:t>1、</w:t>
      </w:r>
      <w:r>
        <w:rPr>
          <w:rFonts w:hint="eastAsia" w:ascii="宋体" w:hAnsi="宋体" w:eastAsia="宋体" w:cs="宋体"/>
          <w:color w:val="auto"/>
          <w:sz w:val="24"/>
          <w:szCs w:val="24"/>
          <w:shd w:val="clear"/>
          <w:lang w:eastAsia="zh-CN"/>
        </w:rPr>
        <w:t>供应商具有独立承担民事责任能力的法人、其他组织或自然人，并出具合法有效的营业执照副本（附营业执照的</w:t>
      </w:r>
      <w:r>
        <w:rPr>
          <w:rFonts w:hint="eastAsia" w:ascii="宋体" w:hAnsi="宋体" w:eastAsia="宋体" w:cs="宋体"/>
          <w:color w:val="auto"/>
          <w:sz w:val="24"/>
          <w:szCs w:val="24"/>
          <w:shd w:val="clear"/>
          <w:lang w:val="en-US" w:eastAsia="zh-CN"/>
        </w:rPr>
        <w:t>2025年</w:t>
      </w:r>
      <w:r>
        <w:rPr>
          <w:rFonts w:hint="eastAsia" w:ascii="宋体" w:hAnsi="宋体" w:eastAsia="宋体" w:cs="宋体"/>
          <w:color w:val="auto"/>
          <w:sz w:val="24"/>
          <w:szCs w:val="24"/>
          <w:shd w:val="clear"/>
          <w:lang w:eastAsia="zh-CN"/>
        </w:rPr>
        <w:t>企业年度报告书）</w:t>
      </w:r>
      <w:r>
        <w:rPr>
          <w:rFonts w:hint="eastAsia" w:ascii="宋体" w:hAnsi="宋体" w:eastAsia="宋体" w:cs="宋体"/>
          <w:color w:val="auto"/>
          <w:sz w:val="24"/>
          <w:szCs w:val="24"/>
          <w:lang w:eastAsia="zh-CN"/>
        </w:rPr>
        <w:t>或事业单位法人证书等国家规定的相关证明，自然人参与的提供其身份证明；</w:t>
      </w:r>
    </w:p>
    <w:p w14:paraId="5E315A39">
      <w:pPr>
        <w:pStyle w:val="2"/>
        <w:keepNext w:val="0"/>
        <w:keepLines w:val="0"/>
        <w:pageBreakBefore w:val="0"/>
        <w:widowControl w:val="0"/>
        <w:numPr>
          <w:ilvl w:val="0"/>
          <w:numId w:val="0"/>
        </w:numPr>
        <w:kinsoku/>
        <w:wordWrap/>
        <w:overflowPunct/>
        <w:topLinePunct w:val="0"/>
        <w:autoSpaceDE/>
        <w:autoSpaceDN/>
        <w:bidi w:val="0"/>
        <w:adjustRightInd/>
        <w:snapToGrid/>
        <w:spacing w:line="312" w:lineRule="auto"/>
        <w:ind w:left="0" w:firstLine="480" w:firstLineChars="200"/>
        <w:jc w:val="left"/>
        <w:textAlignment w:val="auto"/>
        <w:outlineLvl w:val="9"/>
        <w:rPr>
          <w:rFonts w:hint="eastAsia" w:ascii="宋体" w:hAnsi="宋体" w:eastAsia="宋体" w:cs="宋体"/>
          <w:color w:val="auto"/>
          <w:sz w:val="24"/>
          <w:szCs w:val="24"/>
          <w:lang w:eastAsia="zh-CN"/>
        </w:rPr>
      </w:pPr>
      <w:r>
        <w:rPr>
          <w:rFonts w:hint="eastAsia" w:ascii="宋体" w:hAnsi="宋体" w:eastAsia="宋体" w:cs="宋体"/>
          <w:color w:val="auto"/>
          <w:kern w:val="2"/>
          <w:sz w:val="24"/>
          <w:szCs w:val="24"/>
          <w:lang w:val="en-US" w:eastAsia="zh-CN" w:bidi="ar-SA"/>
        </w:rPr>
        <w:t>2、</w:t>
      </w:r>
      <w:r>
        <w:rPr>
          <w:rFonts w:hint="eastAsia" w:ascii="宋体" w:hAnsi="宋体" w:eastAsia="宋体" w:cs="宋体"/>
          <w:color w:val="auto"/>
          <w:sz w:val="24"/>
          <w:szCs w:val="24"/>
          <w:highlight w:val="none"/>
          <w:lang w:val="en-US" w:eastAsia="zh-CN"/>
        </w:rPr>
        <w:t>本项目要求投标人需具备建设行政主管部门颁发的</w:t>
      </w:r>
      <w:r>
        <w:rPr>
          <w:rFonts w:hint="eastAsia" w:hAnsi="宋体" w:eastAsia="宋体" w:cs="宋体"/>
          <w:color w:val="auto"/>
          <w:sz w:val="24"/>
          <w:szCs w:val="24"/>
          <w:highlight w:val="none"/>
          <w:lang w:val="en-US" w:eastAsia="zh-CN"/>
        </w:rPr>
        <w:t>水利水电工程</w:t>
      </w:r>
      <w:r>
        <w:rPr>
          <w:rFonts w:hint="eastAsia" w:ascii="宋体" w:hAnsi="宋体" w:eastAsia="宋体" w:cs="宋体"/>
          <w:color w:val="auto"/>
          <w:sz w:val="24"/>
          <w:szCs w:val="24"/>
          <w:highlight w:val="none"/>
          <w:lang w:val="en-US" w:eastAsia="zh-CN"/>
        </w:rPr>
        <w:t>施工总承包三级及其以上资质的独立企业法人，并具备有效的安全生产许可证，并在人员、设备、资金等方面有相应的施工能力。</w:t>
      </w:r>
    </w:p>
    <w:p w14:paraId="5B417997">
      <w:pPr>
        <w:keepNext w:val="0"/>
        <w:keepLines w:val="0"/>
        <w:pageBreakBefore w:val="0"/>
        <w:kinsoku/>
        <w:wordWrap/>
        <w:overflowPunct/>
        <w:topLinePunct w:val="0"/>
        <w:autoSpaceDE/>
        <w:autoSpaceDN/>
        <w:bidi w:val="0"/>
        <w:adjustRightInd/>
        <w:snapToGrid/>
        <w:spacing w:line="312" w:lineRule="auto"/>
        <w:ind w:left="0" w:firstLine="480" w:firstLineChars="200"/>
        <w:jc w:val="left"/>
        <w:textAlignment w:val="auto"/>
        <w:outlineLvl w:val="9"/>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highlight w:val="none"/>
          <w:lang w:val="en-US" w:eastAsia="zh-CN"/>
        </w:rPr>
        <w:t>3、拟派往本工程项目负责人需具备</w:t>
      </w:r>
      <w:r>
        <w:rPr>
          <w:rFonts w:hint="eastAsia" w:hAnsi="宋体" w:eastAsia="宋体" w:cs="宋体"/>
          <w:color w:val="auto"/>
          <w:sz w:val="24"/>
          <w:szCs w:val="24"/>
          <w:highlight w:val="none"/>
          <w:lang w:val="en-US" w:eastAsia="zh-CN"/>
        </w:rPr>
        <w:t>水利水电</w:t>
      </w:r>
      <w:r>
        <w:rPr>
          <w:rFonts w:hint="eastAsia" w:ascii="宋体" w:hAnsi="宋体" w:eastAsia="宋体" w:cs="宋体"/>
          <w:color w:val="auto"/>
          <w:sz w:val="24"/>
          <w:szCs w:val="24"/>
          <w:highlight w:val="none"/>
          <w:lang w:val="en-US" w:eastAsia="zh-CN"/>
        </w:rPr>
        <w:t>工程专业二级及以上注册建造师注册证书和有效的安全生产考核合格证书（水安B证），且未担任其他在建工程项目的项目负责人、</w:t>
      </w:r>
      <w:r>
        <w:rPr>
          <w:rFonts w:hint="eastAsia" w:ascii="宋体" w:hAnsi="宋体" w:eastAsia="宋体" w:cs="宋体"/>
          <w:color w:val="auto"/>
          <w:sz w:val="24"/>
          <w:szCs w:val="24"/>
          <w:lang w:val="en-US" w:eastAsia="zh-CN"/>
        </w:rPr>
        <w:t>身份证复印件。</w:t>
      </w:r>
    </w:p>
    <w:p w14:paraId="35ADF15A">
      <w:pPr>
        <w:pStyle w:val="2"/>
        <w:keepNext w:val="0"/>
        <w:keepLines w:val="0"/>
        <w:pageBreakBefore w:val="0"/>
        <w:widowControl w:val="0"/>
        <w:kinsoku/>
        <w:wordWrap/>
        <w:overflowPunct/>
        <w:topLinePunct w:val="0"/>
        <w:autoSpaceDE/>
        <w:autoSpaceDN/>
        <w:bidi w:val="0"/>
        <w:adjustRightInd/>
        <w:snapToGrid/>
        <w:spacing w:line="312" w:lineRule="auto"/>
        <w:ind w:left="0" w:firstLine="480" w:firstLineChars="200"/>
        <w:jc w:val="left"/>
        <w:textAlignment w:val="auto"/>
        <w:outlineLvl w:val="9"/>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4、财务状况报告：财务状况良好，提供赋码2025年的财务审计报告（提供的财务审计报告需在注册会计师行业统一监管平台（http://acc.mof.gov.cn/）可查询并提供网页截图。）成立时间至提交投标文件递交截止时间不足一年的可提供成立后任意时段的财务报表或开标前三个月内基本存款账户开户银行出具的资信证明及基本账户开户许可证或基本存款账户信息。</w:t>
      </w:r>
    </w:p>
    <w:p w14:paraId="1440313E">
      <w:pPr>
        <w:pStyle w:val="2"/>
        <w:keepNext w:val="0"/>
        <w:keepLines w:val="0"/>
        <w:pageBreakBefore w:val="0"/>
        <w:widowControl w:val="0"/>
        <w:kinsoku/>
        <w:wordWrap/>
        <w:overflowPunct/>
        <w:topLinePunct w:val="0"/>
        <w:autoSpaceDE/>
        <w:autoSpaceDN/>
        <w:bidi w:val="0"/>
        <w:adjustRightInd/>
        <w:snapToGrid/>
        <w:spacing w:line="312" w:lineRule="auto"/>
        <w:ind w:left="0" w:firstLine="480" w:firstLineChars="200"/>
        <w:jc w:val="left"/>
        <w:textAlignment w:val="auto"/>
        <w:outlineLvl w:val="9"/>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auto"/>
          <w:sz w:val="24"/>
          <w:szCs w:val="24"/>
          <w:lang w:val="en-US" w:eastAsia="zh-CN"/>
        </w:rPr>
        <w:t>5、</w:t>
      </w:r>
      <w:r>
        <w:rPr>
          <w:rFonts w:hint="eastAsia" w:ascii="宋体" w:hAnsi="宋体" w:eastAsia="宋体" w:cs="宋体"/>
          <w:color w:val="auto"/>
          <w:sz w:val="24"/>
          <w:szCs w:val="24"/>
        </w:rPr>
        <w:t>税收缴纳证明：</w:t>
      </w:r>
      <w:r>
        <w:rPr>
          <w:rFonts w:hint="eastAsia" w:ascii="宋体" w:hAnsi="宋体" w:eastAsia="宋体" w:cs="宋体"/>
          <w:color w:val="auto"/>
          <w:sz w:val="24"/>
          <w:szCs w:val="24"/>
          <w:lang w:eastAsia="zh-CN"/>
        </w:rPr>
        <w:t>提</w:t>
      </w:r>
      <w:r>
        <w:rPr>
          <w:rFonts w:hint="eastAsia" w:ascii="宋体" w:hAnsi="宋体" w:eastAsia="宋体" w:cs="宋体"/>
          <w:color w:val="000000" w:themeColor="text1"/>
          <w:sz w:val="24"/>
          <w:szCs w:val="24"/>
          <w:lang w:eastAsia="zh-CN"/>
          <w14:textFill>
            <w14:solidFill>
              <w14:schemeClr w14:val="tx1"/>
            </w14:solidFill>
          </w14:textFill>
        </w:rPr>
        <w:t>供</w:t>
      </w:r>
      <w:r>
        <w:rPr>
          <w:rFonts w:hint="eastAsia" w:hAnsi="宋体" w:eastAsia="宋体" w:cs="宋体"/>
          <w:color w:val="000000" w:themeColor="text1"/>
          <w:sz w:val="24"/>
          <w:szCs w:val="24"/>
          <w:lang w:eastAsia="zh-CN"/>
          <w14:textFill>
            <w14:solidFill>
              <w14:schemeClr w14:val="tx1"/>
            </w14:solidFill>
          </w14:textFill>
        </w:rPr>
        <w:t>2026年1月</w:t>
      </w:r>
      <w:r>
        <w:rPr>
          <w:rFonts w:hint="eastAsia" w:ascii="宋体" w:hAnsi="宋体" w:eastAsia="宋体" w:cs="宋体"/>
          <w:color w:val="000000" w:themeColor="text1"/>
          <w:sz w:val="24"/>
          <w:szCs w:val="24"/>
          <w:lang w:eastAsia="zh-CN"/>
          <w14:textFill>
            <w14:solidFill>
              <w14:schemeClr w14:val="tx1"/>
            </w14:solidFill>
          </w14:textFill>
        </w:rPr>
        <w:t>至投标截止时间已缴纳的至少一个月的纳税证明或完税证明，依法免税的单位应提供相关证明材料</w:t>
      </w:r>
      <w:r>
        <w:rPr>
          <w:rFonts w:hint="eastAsia" w:ascii="宋体" w:hAnsi="宋体" w:eastAsia="宋体" w:cs="宋体"/>
          <w:color w:val="000000" w:themeColor="text1"/>
          <w:sz w:val="24"/>
          <w:szCs w:val="24"/>
          <w14:textFill>
            <w14:solidFill>
              <w14:schemeClr w14:val="tx1"/>
            </w14:solidFill>
          </w14:textFill>
        </w:rPr>
        <w:t>；</w:t>
      </w:r>
    </w:p>
    <w:p w14:paraId="4DA81BBD">
      <w:pPr>
        <w:pStyle w:val="2"/>
        <w:keepNext w:val="0"/>
        <w:keepLines w:val="0"/>
        <w:pageBreakBefore w:val="0"/>
        <w:widowControl w:val="0"/>
        <w:kinsoku/>
        <w:wordWrap/>
        <w:overflowPunct/>
        <w:topLinePunct w:val="0"/>
        <w:autoSpaceDE/>
        <w:autoSpaceDN/>
        <w:bidi w:val="0"/>
        <w:adjustRightInd/>
        <w:snapToGrid/>
        <w:spacing w:line="312" w:lineRule="auto"/>
        <w:ind w:left="0" w:firstLine="480" w:firstLineChars="200"/>
        <w:jc w:val="left"/>
        <w:textAlignment w:val="auto"/>
        <w:outlineLvl w:val="9"/>
        <w:rPr>
          <w:rFonts w:hint="eastAsia" w:ascii="宋体" w:hAnsi="宋体" w:eastAsia="宋体" w:cs="宋体"/>
          <w:color w:val="auto"/>
          <w:sz w:val="24"/>
          <w:szCs w:val="24"/>
          <w:lang w:val="en-US" w:eastAsia="zh-CN"/>
        </w:rPr>
      </w:pPr>
      <w:r>
        <w:rPr>
          <w:rFonts w:hint="eastAsia" w:ascii="宋体" w:hAnsi="宋体" w:eastAsia="宋体" w:cs="宋体"/>
          <w:color w:val="000000" w:themeColor="text1"/>
          <w:sz w:val="24"/>
          <w:szCs w:val="24"/>
          <w:lang w:val="en-US" w:eastAsia="zh-CN"/>
          <w14:textFill>
            <w14:solidFill>
              <w14:schemeClr w14:val="tx1"/>
            </w14:solidFill>
          </w14:textFill>
        </w:rPr>
        <w:t>6、社会保障资金缴纳证明：提供</w:t>
      </w:r>
      <w:r>
        <w:rPr>
          <w:rFonts w:hint="eastAsia" w:hAnsi="宋体" w:eastAsia="宋体" w:cs="宋体"/>
          <w:color w:val="000000" w:themeColor="text1"/>
          <w:sz w:val="24"/>
          <w:szCs w:val="24"/>
          <w:lang w:val="en-US" w:eastAsia="zh-CN"/>
          <w14:textFill>
            <w14:solidFill>
              <w14:schemeClr w14:val="tx1"/>
            </w14:solidFill>
          </w14:textFill>
        </w:rPr>
        <w:t>2026年1月</w:t>
      </w:r>
      <w:r>
        <w:rPr>
          <w:rFonts w:hint="eastAsia" w:ascii="宋体" w:hAnsi="宋体" w:eastAsia="宋体" w:cs="宋体"/>
          <w:color w:val="000000" w:themeColor="text1"/>
          <w:sz w:val="24"/>
          <w:szCs w:val="24"/>
          <w:lang w:val="en-US" w:eastAsia="zh-CN"/>
          <w14:textFill>
            <w14:solidFill>
              <w14:schemeClr w14:val="tx1"/>
            </w14:solidFill>
          </w14:textFill>
        </w:rPr>
        <w:t>至投标</w:t>
      </w:r>
      <w:r>
        <w:rPr>
          <w:rFonts w:hint="eastAsia" w:ascii="宋体" w:hAnsi="宋体" w:eastAsia="宋体" w:cs="宋体"/>
          <w:color w:val="auto"/>
          <w:sz w:val="24"/>
          <w:szCs w:val="24"/>
          <w:lang w:val="en-US" w:eastAsia="zh-CN"/>
        </w:rPr>
        <w:t>截止时间已缴纳的至少一个月的社会保障资金缴存单据或社保机构开具的社会保险参保缴费情况证明。依法不需要缴纳社会保障资金的供应商应提供相关文件证明；</w:t>
      </w:r>
    </w:p>
    <w:p w14:paraId="5337C7C6">
      <w:pPr>
        <w:pStyle w:val="2"/>
        <w:keepNext w:val="0"/>
        <w:keepLines w:val="0"/>
        <w:pageBreakBefore w:val="0"/>
        <w:widowControl w:val="0"/>
        <w:kinsoku/>
        <w:wordWrap/>
        <w:overflowPunct/>
        <w:topLinePunct w:val="0"/>
        <w:autoSpaceDE/>
        <w:autoSpaceDN/>
        <w:bidi w:val="0"/>
        <w:adjustRightInd/>
        <w:snapToGrid/>
        <w:spacing w:line="312" w:lineRule="auto"/>
        <w:ind w:left="0" w:firstLine="480" w:firstLineChars="200"/>
        <w:jc w:val="left"/>
        <w:textAlignment w:val="auto"/>
        <w:outlineLvl w:val="9"/>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7、信用要求：投标供应商在中国政府采购网（www.ccgp.gov.cn）中未被列入政府采购严重违法失信行为记录名单；投标供应商、法定代表人及拟派本项目的项目负责人在“信用中国”网站（https://www.creditchina.gov.cn/）中未被列入失信被执行人名单，投标供应商提供企业完整信用报告，投标供应商、法定代表人及拟派本项目的项目负责人提供网页查询截图加盖企业原色印章（截图及报告生成时间段为磋商公告发出至递交响应文件截止时间内,投标供应商、法定代表人及拟派本项目的项目负责人未被列入失信被执行人名单截图可在其“中国执行信息公开网”网站（http://zxgk.court.gov.cn）中全国范围内查询）。</w:t>
      </w:r>
    </w:p>
    <w:p w14:paraId="4BC840A3">
      <w:pPr>
        <w:pStyle w:val="2"/>
        <w:keepNext w:val="0"/>
        <w:keepLines w:val="0"/>
        <w:pageBreakBefore w:val="0"/>
        <w:widowControl w:val="0"/>
        <w:kinsoku/>
        <w:wordWrap/>
        <w:overflowPunct/>
        <w:topLinePunct w:val="0"/>
        <w:autoSpaceDE/>
        <w:autoSpaceDN/>
        <w:bidi w:val="0"/>
        <w:adjustRightInd/>
        <w:snapToGrid/>
        <w:spacing w:line="312" w:lineRule="auto"/>
        <w:ind w:left="0" w:firstLine="480" w:firstLineChars="200"/>
        <w:jc w:val="left"/>
        <w:textAlignment w:val="auto"/>
        <w:outlineLvl w:val="9"/>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8、书面声明：参加本次政府采购活动前三年内在经营活动中没有重大违法记录的声明函；</w:t>
      </w:r>
    </w:p>
    <w:p w14:paraId="2EBC530F">
      <w:pPr>
        <w:pStyle w:val="2"/>
        <w:keepNext w:val="0"/>
        <w:keepLines w:val="0"/>
        <w:pageBreakBefore w:val="0"/>
        <w:widowControl w:val="0"/>
        <w:kinsoku/>
        <w:wordWrap/>
        <w:overflowPunct/>
        <w:topLinePunct w:val="0"/>
        <w:autoSpaceDE/>
        <w:autoSpaceDN/>
        <w:bidi w:val="0"/>
        <w:adjustRightInd/>
        <w:snapToGrid/>
        <w:spacing w:line="312" w:lineRule="auto"/>
        <w:ind w:left="0" w:firstLine="480" w:firstLineChars="200"/>
        <w:jc w:val="left"/>
        <w:textAlignment w:val="auto"/>
        <w:outlineLvl w:val="9"/>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9、本项目不接受联合体磋商。各供应商单位负责人为同一人或者存在直接控股、管理关系的不同供应商，不得参加同一合同项下的政府采购活动。违反规定的，其投标均无效；</w:t>
      </w:r>
    </w:p>
    <w:p w14:paraId="1BBC5B0F">
      <w:pPr>
        <w:pStyle w:val="2"/>
        <w:keepNext w:val="0"/>
        <w:keepLines w:val="0"/>
        <w:pageBreakBefore w:val="0"/>
        <w:widowControl w:val="0"/>
        <w:kinsoku/>
        <w:wordWrap/>
        <w:overflowPunct/>
        <w:topLinePunct w:val="0"/>
        <w:autoSpaceDE/>
        <w:autoSpaceDN/>
        <w:bidi w:val="0"/>
        <w:adjustRightInd/>
        <w:snapToGrid/>
        <w:spacing w:line="312" w:lineRule="auto"/>
        <w:ind w:left="0" w:firstLine="480" w:firstLineChars="200"/>
        <w:jc w:val="left"/>
        <w:textAlignment w:val="auto"/>
        <w:outlineLvl w:val="9"/>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10、提供榆林市政府采购工程类项目供应商信用承诺书原件及信用中国（陕西榆林）主动承诺网页截图；</w:t>
      </w:r>
    </w:p>
    <w:p w14:paraId="0A024845">
      <w:pPr>
        <w:pStyle w:val="2"/>
        <w:keepNext w:val="0"/>
        <w:keepLines w:val="0"/>
        <w:pageBreakBefore w:val="0"/>
        <w:widowControl w:val="0"/>
        <w:kinsoku/>
        <w:wordWrap/>
        <w:overflowPunct/>
        <w:topLinePunct w:val="0"/>
        <w:autoSpaceDE/>
        <w:autoSpaceDN/>
        <w:bidi w:val="0"/>
        <w:adjustRightInd/>
        <w:snapToGrid/>
        <w:spacing w:line="312" w:lineRule="auto"/>
        <w:ind w:left="0" w:firstLine="480" w:firstLineChars="200"/>
        <w:jc w:val="left"/>
        <w:textAlignment w:val="auto"/>
        <w:outlineLvl w:val="9"/>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11、磋商保证金：用投标信用承诺书代替（提供投标信用承诺书原件及信用中国（陕西榆林）主动承诺网页截图）</w:t>
      </w:r>
    </w:p>
    <w:p w14:paraId="1821EF5C">
      <w:pPr>
        <w:keepNext w:val="0"/>
        <w:keepLines w:val="0"/>
        <w:pageBreakBefore w:val="0"/>
        <w:shd w:val="clear"/>
        <w:kinsoku/>
        <w:overflowPunct/>
        <w:topLinePunct w:val="0"/>
        <w:autoSpaceDN/>
        <w:bidi w:val="0"/>
        <w:adjustRightInd/>
        <w:snapToGrid/>
        <w:spacing w:line="312" w:lineRule="auto"/>
        <w:ind w:left="0" w:firstLine="480" w:firstLineChars="200"/>
        <w:jc w:val="left"/>
        <w:outlineLvl w:val="9"/>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12、本项目专门面向中小企业采购。不满足中小企业政策规定的，将被拒绝参与本项目政府采购投标活动。满足要求的中小企业须提供管理办法规定的《中小企业声明函》；满足要求的监狱企业、福利性企业参加政府采购活动时，视同小微企业；本项目对应的中小企业划分标准所属行业：建筑业</w:t>
      </w:r>
    </w:p>
    <w:p w14:paraId="4F361B71">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leftChars="0" w:right="0" w:firstLine="679" w:firstLineChars="283"/>
        <w:jc w:val="both"/>
        <w:textAlignment w:val="baseline"/>
        <w:rPr>
          <w:rFonts w:hint="eastAsia" w:cs="宋体"/>
          <w:i w:val="0"/>
          <w:iCs w:val="0"/>
          <w:caps w:val="0"/>
          <w:color w:val="auto"/>
          <w:spacing w:val="0"/>
          <w:sz w:val="24"/>
          <w:szCs w:val="24"/>
          <w:shd w:val="clear" w:fill="FFFFFF"/>
          <w:vertAlign w:val="baseline"/>
          <w:lang w:val="en-US" w:eastAsia="zh-CN"/>
        </w:rPr>
      </w:pPr>
      <w:r>
        <w:rPr>
          <w:rFonts w:hint="eastAsia" w:ascii="宋体" w:hAnsi="宋体" w:eastAsia="宋体" w:cs="宋体"/>
          <w:color w:val="auto"/>
          <w:kern w:val="2"/>
          <w:sz w:val="24"/>
          <w:szCs w:val="24"/>
          <w:lang w:val="en-US" w:eastAsia="zh-CN" w:bidi="ar-SA"/>
        </w:rPr>
        <w:t>13、</w:t>
      </w:r>
      <w:r>
        <w:rPr>
          <w:rFonts w:hint="eastAsia" w:cs="宋体"/>
          <w:i w:val="0"/>
          <w:iCs w:val="0"/>
          <w:caps w:val="0"/>
          <w:color w:val="auto"/>
          <w:spacing w:val="0"/>
          <w:sz w:val="24"/>
          <w:szCs w:val="24"/>
          <w:shd w:val="clear" w:fill="FFFFFF"/>
          <w:vertAlign w:val="baseline"/>
          <w:lang w:val="en-US" w:eastAsia="zh-CN"/>
        </w:rPr>
        <w:t>拟投入项目管理人员情况应配备合理，配备包括但不限于：安全员、质检员(质量员)、材料员、施工员、资料员；</w:t>
      </w:r>
    </w:p>
    <w:p w14:paraId="2253A023">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leftChars="0" w:right="0" w:firstLine="480" w:firstLineChars="200"/>
        <w:jc w:val="both"/>
        <w:textAlignment w:val="baseline"/>
        <w:rPr>
          <w:rFonts w:hint="eastAsia" w:cs="宋体"/>
          <w:i w:val="0"/>
          <w:iCs w:val="0"/>
          <w:caps w:val="0"/>
          <w:color w:val="auto"/>
          <w:spacing w:val="0"/>
          <w:sz w:val="24"/>
          <w:szCs w:val="24"/>
          <w:shd w:val="clear" w:fill="FFFFFF"/>
          <w:vertAlign w:val="baseline"/>
          <w:lang w:val="en-US" w:eastAsia="zh-CN"/>
        </w:rPr>
      </w:pPr>
      <w:r>
        <w:rPr>
          <w:rFonts w:hint="eastAsia" w:cs="宋体"/>
          <w:i w:val="0"/>
          <w:iCs w:val="0"/>
          <w:caps w:val="0"/>
          <w:color w:val="auto"/>
          <w:spacing w:val="0"/>
          <w:sz w:val="24"/>
          <w:szCs w:val="24"/>
          <w:shd w:val="clear" w:fill="FFFFFF"/>
          <w:vertAlign w:val="baseline"/>
          <w:lang w:val="en-US" w:eastAsia="zh-CN"/>
        </w:rPr>
        <w:t xml:space="preserve">1）施工员、质检员(质量员)、材料员、资料员均需具备有效的水利水电工程施工现场管理人员培训合格证书或岗位证书； </w:t>
      </w:r>
    </w:p>
    <w:p w14:paraId="4CDBEBF0">
      <w:pPr>
        <w:keepNext w:val="0"/>
        <w:keepLines w:val="0"/>
        <w:pageBreakBefore w:val="0"/>
        <w:shd w:val="clear"/>
        <w:kinsoku/>
        <w:overflowPunct/>
        <w:topLinePunct w:val="0"/>
        <w:autoSpaceDN/>
        <w:bidi w:val="0"/>
        <w:adjustRightInd/>
        <w:snapToGrid/>
        <w:spacing w:line="312" w:lineRule="auto"/>
        <w:ind w:left="0" w:firstLine="480" w:firstLineChars="200"/>
        <w:jc w:val="left"/>
        <w:outlineLvl w:val="9"/>
        <w:rPr>
          <w:rFonts w:hint="eastAsia" w:cs="宋体"/>
          <w:i w:val="0"/>
          <w:iCs w:val="0"/>
          <w:caps w:val="0"/>
          <w:color w:val="auto"/>
          <w:spacing w:val="0"/>
          <w:sz w:val="24"/>
          <w:szCs w:val="24"/>
          <w:shd w:val="clear" w:fill="FFFFFF"/>
          <w:vertAlign w:val="baseline"/>
          <w:lang w:val="en-US" w:eastAsia="zh-CN"/>
        </w:rPr>
      </w:pPr>
      <w:r>
        <w:rPr>
          <w:rFonts w:hint="eastAsia" w:cs="宋体"/>
          <w:i w:val="0"/>
          <w:iCs w:val="0"/>
          <w:caps w:val="0"/>
          <w:color w:val="auto"/>
          <w:spacing w:val="0"/>
          <w:sz w:val="24"/>
          <w:szCs w:val="24"/>
          <w:shd w:val="clear" w:fill="FFFFFF"/>
          <w:vertAlign w:val="baseline"/>
          <w:lang w:val="en-US" w:eastAsia="zh-CN"/>
        </w:rPr>
        <w:t>2）安全员应持有有效的安全生产考核合格证书（水安C证）及身份证复印件。</w:t>
      </w:r>
    </w:p>
    <w:p w14:paraId="69F92B59">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312" w:lineRule="auto"/>
        <w:ind w:left="0" w:right="0" w:firstLine="480" w:firstLineChars="200"/>
        <w:jc w:val="left"/>
        <w:textAlignment w:val="baseline"/>
        <w:outlineLvl w:val="9"/>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vertAlign w:val="baseline"/>
        </w:rPr>
        <w:t>合同包</w:t>
      </w:r>
      <w:r>
        <w:rPr>
          <w:rFonts w:hint="eastAsia" w:ascii="宋体" w:hAnsi="宋体" w:eastAsia="宋体" w:cs="宋体"/>
          <w:i w:val="0"/>
          <w:iCs w:val="0"/>
          <w:caps w:val="0"/>
          <w:color w:val="auto"/>
          <w:spacing w:val="0"/>
          <w:sz w:val="24"/>
          <w:szCs w:val="24"/>
          <w:shd w:val="clear" w:fill="FFFFFF"/>
          <w:vertAlign w:val="baseline"/>
          <w:lang w:val="en-US" w:eastAsia="zh-CN"/>
        </w:rPr>
        <w:t>2</w:t>
      </w:r>
      <w:r>
        <w:rPr>
          <w:rFonts w:hint="eastAsia" w:ascii="宋体" w:hAnsi="宋体" w:eastAsia="宋体" w:cs="宋体"/>
          <w:i w:val="0"/>
          <w:iCs w:val="0"/>
          <w:caps w:val="0"/>
          <w:color w:val="auto"/>
          <w:spacing w:val="0"/>
          <w:sz w:val="24"/>
          <w:szCs w:val="24"/>
          <w:shd w:val="clear" w:fill="FFFFFF"/>
          <w:vertAlign w:val="baseline"/>
        </w:rPr>
        <w:t>(</w:t>
      </w:r>
      <w:r>
        <w:rPr>
          <w:rFonts w:hint="eastAsia" w:ascii="宋体" w:hAnsi="宋体" w:eastAsia="宋体" w:cs="宋体"/>
          <w:i w:val="0"/>
          <w:iCs w:val="0"/>
          <w:caps w:val="0"/>
          <w:color w:val="auto"/>
          <w:spacing w:val="0"/>
          <w:sz w:val="24"/>
          <w:szCs w:val="24"/>
          <w:shd w:val="clear" w:fill="FFFFFF"/>
          <w:vertAlign w:val="baseline"/>
          <w:lang w:eastAsia="zh-CN"/>
        </w:rPr>
        <w:t>府谷县2026年淤地坝维修养护工程（第二批）N</w:t>
      </w:r>
      <w:r>
        <w:rPr>
          <w:rFonts w:hint="eastAsia" w:ascii="宋体" w:hAnsi="宋体" w:eastAsia="宋体" w:cs="宋体"/>
          <w:i w:val="0"/>
          <w:iCs w:val="0"/>
          <w:caps w:val="0"/>
          <w:color w:val="auto"/>
          <w:spacing w:val="0"/>
          <w:sz w:val="24"/>
          <w:szCs w:val="24"/>
          <w:shd w:val="clear" w:fill="FFFFFF"/>
          <w:vertAlign w:val="baseline"/>
          <w:lang w:val="en-US" w:eastAsia="zh-CN"/>
        </w:rPr>
        <w:t>2</w:t>
      </w:r>
      <w:r>
        <w:rPr>
          <w:rFonts w:hint="eastAsia" w:ascii="宋体" w:hAnsi="宋体" w:eastAsia="宋体" w:cs="宋体"/>
          <w:i w:val="0"/>
          <w:iCs w:val="0"/>
          <w:caps w:val="0"/>
          <w:color w:val="auto"/>
          <w:spacing w:val="0"/>
          <w:sz w:val="24"/>
          <w:szCs w:val="24"/>
          <w:shd w:val="clear" w:fill="FFFFFF"/>
          <w:vertAlign w:val="baseline"/>
          <w:lang w:eastAsia="zh-CN"/>
        </w:rPr>
        <w:t>标段</w:t>
      </w:r>
      <w:r>
        <w:rPr>
          <w:rFonts w:hint="eastAsia" w:ascii="宋体" w:hAnsi="宋体" w:eastAsia="宋体" w:cs="宋体"/>
          <w:i w:val="0"/>
          <w:iCs w:val="0"/>
          <w:caps w:val="0"/>
          <w:color w:val="auto"/>
          <w:spacing w:val="0"/>
          <w:sz w:val="24"/>
          <w:szCs w:val="24"/>
          <w:shd w:val="clear" w:fill="FFFFFF"/>
          <w:vertAlign w:val="baseline"/>
        </w:rPr>
        <w:t>)特定资格要求如下:</w:t>
      </w:r>
    </w:p>
    <w:p w14:paraId="7ECF3C7B">
      <w:pPr>
        <w:pStyle w:val="2"/>
        <w:keepNext w:val="0"/>
        <w:keepLines w:val="0"/>
        <w:pageBreakBefore w:val="0"/>
        <w:widowControl w:val="0"/>
        <w:numPr>
          <w:ilvl w:val="0"/>
          <w:numId w:val="0"/>
        </w:numPr>
        <w:kinsoku/>
        <w:wordWrap/>
        <w:overflowPunct/>
        <w:topLinePunct w:val="0"/>
        <w:autoSpaceDE/>
        <w:autoSpaceDN/>
        <w:bidi w:val="0"/>
        <w:adjustRightInd/>
        <w:snapToGrid/>
        <w:spacing w:line="312" w:lineRule="auto"/>
        <w:ind w:left="0" w:firstLine="480" w:firstLineChars="200"/>
        <w:jc w:val="left"/>
        <w:textAlignment w:val="auto"/>
        <w:outlineLvl w:val="9"/>
        <w:rPr>
          <w:rFonts w:hint="eastAsia" w:ascii="宋体" w:hAnsi="宋体" w:eastAsia="宋体" w:cs="宋体"/>
          <w:color w:val="auto"/>
          <w:sz w:val="24"/>
          <w:szCs w:val="24"/>
          <w:lang w:eastAsia="zh-CN"/>
        </w:rPr>
      </w:pPr>
      <w:r>
        <w:rPr>
          <w:rFonts w:hint="eastAsia" w:ascii="宋体" w:hAnsi="宋体" w:eastAsia="宋体" w:cs="宋体"/>
          <w:color w:val="auto"/>
          <w:kern w:val="2"/>
          <w:sz w:val="24"/>
          <w:szCs w:val="24"/>
          <w:shd w:val="clear"/>
          <w:lang w:val="en-US" w:eastAsia="zh-CN" w:bidi="ar-SA"/>
        </w:rPr>
        <w:t>1、</w:t>
      </w:r>
      <w:r>
        <w:rPr>
          <w:rFonts w:hint="eastAsia" w:ascii="宋体" w:hAnsi="宋体" w:eastAsia="宋体" w:cs="宋体"/>
          <w:color w:val="auto"/>
          <w:sz w:val="24"/>
          <w:szCs w:val="24"/>
          <w:shd w:val="clear"/>
          <w:lang w:eastAsia="zh-CN"/>
        </w:rPr>
        <w:t>供应商具有独立承担民事责任能力的法人、其他组织或自然人，并出具合法有效的营业执照副本（附营业执照的</w:t>
      </w:r>
      <w:r>
        <w:rPr>
          <w:rFonts w:hint="eastAsia" w:ascii="宋体" w:hAnsi="宋体" w:eastAsia="宋体" w:cs="宋体"/>
          <w:color w:val="auto"/>
          <w:sz w:val="24"/>
          <w:szCs w:val="24"/>
          <w:shd w:val="clear"/>
          <w:lang w:val="en-US" w:eastAsia="zh-CN"/>
        </w:rPr>
        <w:t>2025年</w:t>
      </w:r>
      <w:r>
        <w:rPr>
          <w:rFonts w:hint="eastAsia" w:ascii="宋体" w:hAnsi="宋体" w:eastAsia="宋体" w:cs="宋体"/>
          <w:color w:val="auto"/>
          <w:sz w:val="24"/>
          <w:szCs w:val="24"/>
          <w:shd w:val="clear"/>
          <w:lang w:eastAsia="zh-CN"/>
        </w:rPr>
        <w:t>企业年度报告书）</w:t>
      </w:r>
      <w:r>
        <w:rPr>
          <w:rFonts w:hint="eastAsia" w:ascii="宋体" w:hAnsi="宋体" w:eastAsia="宋体" w:cs="宋体"/>
          <w:color w:val="auto"/>
          <w:sz w:val="24"/>
          <w:szCs w:val="24"/>
          <w:lang w:eastAsia="zh-CN"/>
        </w:rPr>
        <w:t>或事业单位法人证书等国家规定的相关证明，自然人参与的提供其身份证明；</w:t>
      </w:r>
    </w:p>
    <w:p w14:paraId="150AA14A">
      <w:pPr>
        <w:pStyle w:val="2"/>
        <w:keepNext w:val="0"/>
        <w:keepLines w:val="0"/>
        <w:pageBreakBefore w:val="0"/>
        <w:widowControl w:val="0"/>
        <w:numPr>
          <w:ilvl w:val="0"/>
          <w:numId w:val="0"/>
        </w:numPr>
        <w:kinsoku/>
        <w:wordWrap/>
        <w:overflowPunct/>
        <w:topLinePunct w:val="0"/>
        <w:autoSpaceDE/>
        <w:autoSpaceDN/>
        <w:bidi w:val="0"/>
        <w:adjustRightInd/>
        <w:snapToGrid/>
        <w:spacing w:line="312" w:lineRule="auto"/>
        <w:ind w:left="0" w:firstLine="480" w:firstLineChars="200"/>
        <w:jc w:val="left"/>
        <w:textAlignment w:val="auto"/>
        <w:outlineLvl w:val="9"/>
        <w:rPr>
          <w:rFonts w:hint="eastAsia" w:ascii="宋体" w:hAnsi="宋体" w:eastAsia="宋体" w:cs="宋体"/>
          <w:color w:val="auto"/>
          <w:sz w:val="24"/>
          <w:szCs w:val="24"/>
          <w:lang w:eastAsia="zh-CN"/>
        </w:rPr>
      </w:pPr>
      <w:r>
        <w:rPr>
          <w:rFonts w:hint="eastAsia" w:ascii="宋体" w:hAnsi="宋体" w:eastAsia="宋体" w:cs="宋体"/>
          <w:color w:val="auto"/>
          <w:kern w:val="2"/>
          <w:sz w:val="24"/>
          <w:szCs w:val="24"/>
          <w:lang w:val="en-US" w:eastAsia="zh-CN" w:bidi="ar-SA"/>
        </w:rPr>
        <w:t>2、</w:t>
      </w:r>
      <w:r>
        <w:rPr>
          <w:rFonts w:hint="eastAsia" w:ascii="宋体" w:hAnsi="宋体" w:eastAsia="宋体" w:cs="宋体"/>
          <w:color w:val="auto"/>
          <w:sz w:val="24"/>
          <w:szCs w:val="24"/>
          <w:highlight w:val="none"/>
          <w:lang w:val="en-US" w:eastAsia="zh-CN"/>
        </w:rPr>
        <w:t>本项目要求投标人需具备建设行政主管部门颁发的</w:t>
      </w:r>
      <w:r>
        <w:rPr>
          <w:rFonts w:hint="eastAsia" w:hAnsi="宋体" w:eastAsia="宋体" w:cs="宋体"/>
          <w:color w:val="auto"/>
          <w:sz w:val="24"/>
          <w:szCs w:val="24"/>
          <w:highlight w:val="none"/>
          <w:lang w:val="en-US" w:eastAsia="zh-CN"/>
        </w:rPr>
        <w:t>水利水电工程</w:t>
      </w:r>
      <w:r>
        <w:rPr>
          <w:rFonts w:hint="eastAsia" w:ascii="宋体" w:hAnsi="宋体" w:eastAsia="宋体" w:cs="宋体"/>
          <w:color w:val="auto"/>
          <w:sz w:val="24"/>
          <w:szCs w:val="24"/>
          <w:highlight w:val="none"/>
          <w:lang w:val="en-US" w:eastAsia="zh-CN"/>
        </w:rPr>
        <w:t>施工总承包三级及其以上资质的独立企业法人，并具备有效的安全生产许可证，并在人员、设备、资金等方面有相应的施工能力。</w:t>
      </w:r>
    </w:p>
    <w:p w14:paraId="6D21303C">
      <w:pPr>
        <w:keepNext w:val="0"/>
        <w:keepLines w:val="0"/>
        <w:pageBreakBefore w:val="0"/>
        <w:kinsoku/>
        <w:wordWrap/>
        <w:overflowPunct/>
        <w:topLinePunct w:val="0"/>
        <w:autoSpaceDE/>
        <w:autoSpaceDN/>
        <w:bidi w:val="0"/>
        <w:adjustRightInd/>
        <w:snapToGrid/>
        <w:spacing w:line="312" w:lineRule="auto"/>
        <w:ind w:left="0" w:firstLine="480" w:firstLineChars="200"/>
        <w:jc w:val="left"/>
        <w:textAlignment w:val="auto"/>
        <w:outlineLvl w:val="9"/>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highlight w:val="none"/>
          <w:lang w:val="en-US" w:eastAsia="zh-CN"/>
        </w:rPr>
        <w:t>3、拟派往本工程项目负责人需具备</w:t>
      </w:r>
      <w:r>
        <w:rPr>
          <w:rFonts w:hint="eastAsia" w:hAnsi="宋体" w:eastAsia="宋体" w:cs="宋体"/>
          <w:color w:val="auto"/>
          <w:sz w:val="24"/>
          <w:szCs w:val="24"/>
          <w:highlight w:val="none"/>
          <w:lang w:val="en-US" w:eastAsia="zh-CN"/>
        </w:rPr>
        <w:t>水利水电</w:t>
      </w:r>
      <w:r>
        <w:rPr>
          <w:rFonts w:hint="eastAsia" w:ascii="宋体" w:hAnsi="宋体" w:eastAsia="宋体" w:cs="宋体"/>
          <w:color w:val="auto"/>
          <w:sz w:val="24"/>
          <w:szCs w:val="24"/>
          <w:highlight w:val="none"/>
          <w:lang w:val="en-US" w:eastAsia="zh-CN"/>
        </w:rPr>
        <w:t>工程专业二级及以上注册建造师注册证书和有效的安全生产考核合格证书（水安B证），且未担任其他在建工程项目的项目负责人、</w:t>
      </w:r>
      <w:r>
        <w:rPr>
          <w:rFonts w:hint="eastAsia" w:ascii="宋体" w:hAnsi="宋体" w:eastAsia="宋体" w:cs="宋体"/>
          <w:color w:val="auto"/>
          <w:sz w:val="24"/>
          <w:szCs w:val="24"/>
          <w:lang w:val="en-US" w:eastAsia="zh-CN"/>
        </w:rPr>
        <w:t>身份证复印件。</w:t>
      </w:r>
    </w:p>
    <w:p w14:paraId="7A1A59C0">
      <w:pPr>
        <w:pStyle w:val="2"/>
        <w:keepNext w:val="0"/>
        <w:keepLines w:val="0"/>
        <w:pageBreakBefore w:val="0"/>
        <w:widowControl w:val="0"/>
        <w:kinsoku/>
        <w:wordWrap/>
        <w:overflowPunct/>
        <w:topLinePunct w:val="0"/>
        <w:autoSpaceDE/>
        <w:autoSpaceDN/>
        <w:bidi w:val="0"/>
        <w:adjustRightInd/>
        <w:snapToGrid/>
        <w:spacing w:line="312" w:lineRule="auto"/>
        <w:ind w:left="0" w:firstLine="480" w:firstLineChars="200"/>
        <w:jc w:val="left"/>
        <w:textAlignment w:val="auto"/>
        <w:outlineLvl w:val="9"/>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4、财务状况报告：财务状况良好，提供赋码2025年的财务审计报告（提供的财务审计报告需在注册会计师行业统一监管平台（http://acc.mof.gov.cn/）可查询并提供网页截图。）成立时间至提交投标文件递交截止时间不足一年的可提供成立后任意时段的财务报表或开标前三个月内基本存款账户开户银行出具的资信证明及基本账户开户许可证或基本存款账户信息。</w:t>
      </w:r>
    </w:p>
    <w:p w14:paraId="3E89885E">
      <w:pPr>
        <w:pStyle w:val="2"/>
        <w:keepNext w:val="0"/>
        <w:keepLines w:val="0"/>
        <w:pageBreakBefore w:val="0"/>
        <w:widowControl w:val="0"/>
        <w:kinsoku/>
        <w:wordWrap/>
        <w:overflowPunct/>
        <w:topLinePunct w:val="0"/>
        <w:autoSpaceDE/>
        <w:autoSpaceDN/>
        <w:bidi w:val="0"/>
        <w:adjustRightInd/>
        <w:snapToGrid/>
        <w:spacing w:line="312" w:lineRule="auto"/>
        <w:ind w:left="0" w:firstLine="480" w:firstLineChars="200"/>
        <w:jc w:val="left"/>
        <w:textAlignment w:val="auto"/>
        <w:outlineLvl w:val="9"/>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auto"/>
          <w:sz w:val="24"/>
          <w:szCs w:val="24"/>
          <w:lang w:val="en-US" w:eastAsia="zh-CN"/>
        </w:rPr>
        <w:t>5、</w:t>
      </w:r>
      <w:r>
        <w:rPr>
          <w:rFonts w:hint="eastAsia" w:ascii="宋体" w:hAnsi="宋体" w:eastAsia="宋体" w:cs="宋体"/>
          <w:color w:val="auto"/>
          <w:sz w:val="24"/>
          <w:szCs w:val="24"/>
        </w:rPr>
        <w:t>税收缴纳证明：</w:t>
      </w:r>
      <w:r>
        <w:rPr>
          <w:rFonts w:hint="eastAsia" w:ascii="宋体" w:hAnsi="宋体" w:eastAsia="宋体" w:cs="宋体"/>
          <w:color w:val="auto"/>
          <w:sz w:val="24"/>
          <w:szCs w:val="24"/>
          <w:lang w:eastAsia="zh-CN"/>
        </w:rPr>
        <w:t>提</w:t>
      </w:r>
      <w:r>
        <w:rPr>
          <w:rFonts w:hint="eastAsia" w:ascii="宋体" w:hAnsi="宋体" w:eastAsia="宋体" w:cs="宋体"/>
          <w:color w:val="000000" w:themeColor="text1"/>
          <w:sz w:val="24"/>
          <w:szCs w:val="24"/>
          <w:lang w:eastAsia="zh-CN"/>
          <w14:textFill>
            <w14:solidFill>
              <w14:schemeClr w14:val="tx1"/>
            </w14:solidFill>
          </w14:textFill>
        </w:rPr>
        <w:t>供</w:t>
      </w:r>
      <w:r>
        <w:rPr>
          <w:rFonts w:hint="eastAsia" w:hAnsi="宋体" w:eastAsia="宋体" w:cs="宋体"/>
          <w:color w:val="000000" w:themeColor="text1"/>
          <w:sz w:val="24"/>
          <w:szCs w:val="24"/>
          <w:lang w:eastAsia="zh-CN"/>
          <w14:textFill>
            <w14:solidFill>
              <w14:schemeClr w14:val="tx1"/>
            </w14:solidFill>
          </w14:textFill>
        </w:rPr>
        <w:t>2026年1月</w:t>
      </w:r>
      <w:r>
        <w:rPr>
          <w:rFonts w:hint="eastAsia" w:ascii="宋体" w:hAnsi="宋体" w:eastAsia="宋体" w:cs="宋体"/>
          <w:color w:val="000000" w:themeColor="text1"/>
          <w:sz w:val="24"/>
          <w:szCs w:val="24"/>
          <w:lang w:eastAsia="zh-CN"/>
          <w14:textFill>
            <w14:solidFill>
              <w14:schemeClr w14:val="tx1"/>
            </w14:solidFill>
          </w14:textFill>
        </w:rPr>
        <w:t>至投标截止时间已缴纳的至少一个月的纳税证明或完税证明，依法免税的单位应提供相关证明材料</w:t>
      </w:r>
      <w:r>
        <w:rPr>
          <w:rFonts w:hint="eastAsia" w:ascii="宋体" w:hAnsi="宋体" w:eastAsia="宋体" w:cs="宋体"/>
          <w:color w:val="000000" w:themeColor="text1"/>
          <w:sz w:val="24"/>
          <w:szCs w:val="24"/>
          <w14:textFill>
            <w14:solidFill>
              <w14:schemeClr w14:val="tx1"/>
            </w14:solidFill>
          </w14:textFill>
        </w:rPr>
        <w:t>；</w:t>
      </w:r>
    </w:p>
    <w:p w14:paraId="18CE3D21">
      <w:pPr>
        <w:pStyle w:val="2"/>
        <w:keepNext w:val="0"/>
        <w:keepLines w:val="0"/>
        <w:pageBreakBefore w:val="0"/>
        <w:widowControl w:val="0"/>
        <w:kinsoku/>
        <w:wordWrap/>
        <w:overflowPunct/>
        <w:topLinePunct w:val="0"/>
        <w:autoSpaceDE/>
        <w:autoSpaceDN/>
        <w:bidi w:val="0"/>
        <w:adjustRightInd/>
        <w:snapToGrid/>
        <w:spacing w:line="312" w:lineRule="auto"/>
        <w:ind w:left="0" w:firstLine="480" w:firstLineChars="200"/>
        <w:jc w:val="left"/>
        <w:textAlignment w:val="auto"/>
        <w:outlineLvl w:val="9"/>
        <w:rPr>
          <w:rFonts w:hint="eastAsia" w:ascii="宋体" w:hAnsi="宋体" w:eastAsia="宋体" w:cs="宋体"/>
          <w:color w:val="auto"/>
          <w:sz w:val="24"/>
          <w:szCs w:val="24"/>
          <w:lang w:val="en-US" w:eastAsia="zh-CN"/>
        </w:rPr>
      </w:pPr>
      <w:r>
        <w:rPr>
          <w:rFonts w:hint="eastAsia" w:ascii="宋体" w:hAnsi="宋体" w:eastAsia="宋体" w:cs="宋体"/>
          <w:color w:val="000000" w:themeColor="text1"/>
          <w:sz w:val="24"/>
          <w:szCs w:val="24"/>
          <w:lang w:val="en-US" w:eastAsia="zh-CN"/>
          <w14:textFill>
            <w14:solidFill>
              <w14:schemeClr w14:val="tx1"/>
            </w14:solidFill>
          </w14:textFill>
        </w:rPr>
        <w:t>6、社会保障资金缴纳证明：提供</w:t>
      </w:r>
      <w:r>
        <w:rPr>
          <w:rFonts w:hint="eastAsia" w:hAnsi="宋体" w:eastAsia="宋体" w:cs="宋体"/>
          <w:color w:val="000000" w:themeColor="text1"/>
          <w:sz w:val="24"/>
          <w:szCs w:val="24"/>
          <w:lang w:val="en-US" w:eastAsia="zh-CN"/>
          <w14:textFill>
            <w14:solidFill>
              <w14:schemeClr w14:val="tx1"/>
            </w14:solidFill>
          </w14:textFill>
        </w:rPr>
        <w:t>2026年1月</w:t>
      </w:r>
      <w:r>
        <w:rPr>
          <w:rFonts w:hint="eastAsia" w:ascii="宋体" w:hAnsi="宋体" w:eastAsia="宋体" w:cs="宋体"/>
          <w:color w:val="000000" w:themeColor="text1"/>
          <w:sz w:val="24"/>
          <w:szCs w:val="24"/>
          <w:lang w:val="en-US" w:eastAsia="zh-CN"/>
          <w14:textFill>
            <w14:solidFill>
              <w14:schemeClr w14:val="tx1"/>
            </w14:solidFill>
          </w14:textFill>
        </w:rPr>
        <w:t>至投标</w:t>
      </w:r>
      <w:r>
        <w:rPr>
          <w:rFonts w:hint="eastAsia" w:ascii="宋体" w:hAnsi="宋体" w:eastAsia="宋体" w:cs="宋体"/>
          <w:color w:val="auto"/>
          <w:sz w:val="24"/>
          <w:szCs w:val="24"/>
          <w:lang w:val="en-US" w:eastAsia="zh-CN"/>
        </w:rPr>
        <w:t>截止时间已缴纳的至少一个月的社会保障资金缴存单据或社保机构开具的社会保险参保缴费情况证明。依法不需要缴纳社会保障资金的供应商应提供相关文件证明；</w:t>
      </w:r>
    </w:p>
    <w:p w14:paraId="4703EED8">
      <w:pPr>
        <w:pStyle w:val="2"/>
        <w:keepNext w:val="0"/>
        <w:keepLines w:val="0"/>
        <w:pageBreakBefore w:val="0"/>
        <w:widowControl w:val="0"/>
        <w:kinsoku/>
        <w:wordWrap/>
        <w:overflowPunct/>
        <w:topLinePunct w:val="0"/>
        <w:autoSpaceDE/>
        <w:autoSpaceDN/>
        <w:bidi w:val="0"/>
        <w:adjustRightInd/>
        <w:snapToGrid/>
        <w:spacing w:line="312" w:lineRule="auto"/>
        <w:ind w:left="0" w:firstLine="480" w:firstLineChars="200"/>
        <w:jc w:val="left"/>
        <w:textAlignment w:val="auto"/>
        <w:outlineLvl w:val="9"/>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7、信用要求：投标供应商在中国政府采购网（www.ccgp.gov.cn）中未被列入政府采购严重违法失信行为记录名单；投标供应商、法定代表人及拟派本项目的项目负责人在“信用中国”网站（https://www.creditchina.gov.cn/）中未被列入失信被执行人名单，投标供应商提供企业完整信用报告，投标供应商、法定代表人及拟派本项目的项目负责人提供网页查询截图加盖企业原色印章（截图及报告生成时间段为磋商公告发出至递交响应文件截止时间内,投标供应商、法定代表人及拟派本项目的项目负责人未被列入失信被执行人名单截图可在其“中国执行信息公开网”网站（http://zxgk.court.gov.cn）中全国范围内查询）。</w:t>
      </w:r>
    </w:p>
    <w:p w14:paraId="152AE872">
      <w:pPr>
        <w:pStyle w:val="2"/>
        <w:keepNext w:val="0"/>
        <w:keepLines w:val="0"/>
        <w:pageBreakBefore w:val="0"/>
        <w:widowControl w:val="0"/>
        <w:kinsoku/>
        <w:wordWrap/>
        <w:overflowPunct/>
        <w:topLinePunct w:val="0"/>
        <w:autoSpaceDE/>
        <w:autoSpaceDN/>
        <w:bidi w:val="0"/>
        <w:adjustRightInd/>
        <w:snapToGrid/>
        <w:spacing w:line="312" w:lineRule="auto"/>
        <w:ind w:left="0" w:firstLine="480" w:firstLineChars="200"/>
        <w:jc w:val="left"/>
        <w:textAlignment w:val="auto"/>
        <w:outlineLvl w:val="9"/>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8、书面声明：参加本次政府采购活动前三年内在经营活动中没有重大违法记录的声明函；</w:t>
      </w:r>
    </w:p>
    <w:p w14:paraId="7E1E7DB0">
      <w:pPr>
        <w:pStyle w:val="2"/>
        <w:keepNext w:val="0"/>
        <w:keepLines w:val="0"/>
        <w:pageBreakBefore w:val="0"/>
        <w:widowControl w:val="0"/>
        <w:kinsoku/>
        <w:wordWrap/>
        <w:overflowPunct/>
        <w:topLinePunct w:val="0"/>
        <w:autoSpaceDE/>
        <w:autoSpaceDN/>
        <w:bidi w:val="0"/>
        <w:adjustRightInd/>
        <w:snapToGrid/>
        <w:spacing w:line="312" w:lineRule="auto"/>
        <w:ind w:left="0" w:firstLine="480" w:firstLineChars="200"/>
        <w:jc w:val="left"/>
        <w:textAlignment w:val="auto"/>
        <w:outlineLvl w:val="9"/>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9、本项目不接受联合体磋商。各供应商单位负责人为同一人或者存在直接控股、管理关系的不同供应商，不得参加同一合同项下的政府采购活动。违反规定的，其投标均无效；</w:t>
      </w:r>
    </w:p>
    <w:p w14:paraId="7FEA505C">
      <w:pPr>
        <w:pStyle w:val="2"/>
        <w:keepNext w:val="0"/>
        <w:keepLines w:val="0"/>
        <w:pageBreakBefore w:val="0"/>
        <w:widowControl w:val="0"/>
        <w:kinsoku/>
        <w:wordWrap/>
        <w:overflowPunct/>
        <w:topLinePunct w:val="0"/>
        <w:autoSpaceDE/>
        <w:autoSpaceDN/>
        <w:bidi w:val="0"/>
        <w:adjustRightInd/>
        <w:snapToGrid/>
        <w:spacing w:line="312" w:lineRule="auto"/>
        <w:ind w:left="0" w:firstLine="480" w:firstLineChars="200"/>
        <w:jc w:val="left"/>
        <w:textAlignment w:val="auto"/>
        <w:outlineLvl w:val="9"/>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10、提供榆林市政府采购工程类项目供应商信用承诺书原件及信用中国（陕西榆林）主动承诺网页截图；</w:t>
      </w:r>
    </w:p>
    <w:p w14:paraId="01B2CC65">
      <w:pPr>
        <w:pStyle w:val="2"/>
        <w:keepNext w:val="0"/>
        <w:keepLines w:val="0"/>
        <w:pageBreakBefore w:val="0"/>
        <w:widowControl w:val="0"/>
        <w:kinsoku/>
        <w:wordWrap/>
        <w:overflowPunct/>
        <w:topLinePunct w:val="0"/>
        <w:autoSpaceDE/>
        <w:autoSpaceDN/>
        <w:bidi w:val="0"/>
        <w:adjustRightInd/>
        <w:snapToGrid/>
        <w:spacing w:line="312" w:lineRule="auto"/>
        <w:ind w:left="0" w:firstLine="480" w:firstLineChars="200"/>
        <w:jc w:val="left"/>
        <w:textAlignment w:val="auto"/>
        <w:outlineLvl w:val="9"/>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11、磋商保证金：用投标信用承诺书代替（提供投标信用承诺书原件及信用中国（陕西榆林）主动承诺网页截图）</w:t>
      </w:r>
    </w:p>
    <w:p w14:paraId="318F7F49">
      <w:pPr>
        <w:keepNext w:val="0"/>
        <w:keepLines w:val="0"/>
        <w:pageBreakBefore w:val="0"/>
        <w:shd w:val="clear"/>
        <w:kinsoku/>
        <w:overflowPunct/>
        <w:topLinePunct w:val="0"/>
        <w:autoSpaceDN/>
        <w:bidi w:val="0"/>
        <w:adjustRightInd/>
        <w:snapToGrid/>
        <w:spacing w:line="312" w:lineRule="auto"/>
        <w:ind w:left="0" w:firstLine="480" w:firstLineChars="200"/>
        <w:jc w:val="left"/>
        <w:outlineLvl w:val="9"/>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12、本项目专门面向中小企业采购。不满足中小企业政策规定的，将被拒绝参与本项目政府采购投标活动。满足要求的中小企业须提供管理办法规定的《中小企业声明函》；满足要求的监狱企业、福利性企业参加政府采购活动时，视同小微企业；本项目对应的中小企业划分标准所属行业：建筑业</w:t>
      </w:r>
    </w:p>
    <w:p w14:paraId="7F873EF2">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leftChars="0" w:right="0" w:firstLine="679" w:firstLineChars="283"/>
        <w:jc w:val="both"/>
        <w:textAlignment w:val="baseline"/>
        <w:rPr>
          <w:rFonts w:hint="eastAsia" w:cs="宋体"/>
          <w:i w:val="0"/>
          <w:iCs w:val="0"/>
          <w:caps w:val="0"/>
          <w:color w:val="auto"/>
          <w:spacing w:val="0"/>
          <w:sz w:val="24"/>
          <w:szCs w:val="24"/>
          <w:shd w:val="clear" w:fill="FFFFFF"/>
          <w:vertAlign w:val="baseline"/>
          <w:lang w:val="en-US" w:eastAsia="zh-CN"/>
        </w:rPr>
      </w:pPr>
      <w:r>
        <w:rPr>
          <w:rFonts w:hint="eastAsia" w:ascii="宋体" w:hAnsi="宋体" w:eastAsia="宋体" w:cs="宋体"/>
          <w:color w:val="auto"/>
          <w:kern w:val="2"/>
          <w:sz w:val="24"/>
          <w:szCs w:val="24"/>
          <w:lang w:val="en-US" w:eastAsia="zh-CN" w:bidi="ar-SA"/>
        </w:rPr>
        <w:t>13、</w:t>
      </w:r>
      <w:r>
        <w:rPr>
          <w:rFonts w:hint="eastAsia" w:cs="宋体"/>
          <w:i w:val="0"/>
          <w:iCs w:val="0"/>
          <w:caps w:val="0"/>
          <w:color w:val="auto"/>
          <w:spacing w:val="0"/>
          <w:sz w:val="24"/>
          <w:szCs w:val="24"/>
          <w:shd w:val="clear" w:fill="FFFFFF"/>
          <w:vertAlign w:val="baseline"/>
          <w:lang w:val="en-US" w:eastAsia="zh-CN"/>
        </w:rPr>
        <w:t>拟投入项目管理人员情况应配备合理，配备包括但不限于：安全员、质检员(质量员)、材料员、施工员、资料员；</w:t>
      </w:r>
    </w:p>
    <w:p w14:paraId="295ED2E1">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leftChars="0" w:right="0" w:firstLine="480" w:firstLineChars="200"/>
        <w:jc w:val="both"/>
        <w:textAlignment w:val="baseline"/>
        <w:rPr>
          <w:rFonts w:hint="eastAsia" w:cs="宋体"/>
          <w:i w:val="0"/>
          <w:iCs w:val="0"/>
          <w:caps w:val="0"/>
          <w:color w:val="auto"/>
          <w:spacing w:val="0"/>
          <w:sz w:val="24"/>
          <w:szCs w:val="24"/>
          <w:shd w:val="clear" w:fill="FFFFFF"/>
          <w:vertAlign w:val="baseline"/>
          <w:lang w:val="en-US" w:eastAsia="zh-CN"/>
        </w:rPr>
      </w:pPr>
      <w:r>
        <w:rPr>
          <w:rFonts w:hint="eastAsia" w:cs="宋体"/>
          <w:i w:val="0"/>
          <w:iCs w:val="0"/>
          <w:caps w:val="0"/>
          <w:color w:val="auto"/>
          <w:spacing w:val="0"/>
          <w:sz w:val="24"/>
          <w:szCs w:val="24"/>
          <w:shd w:val="clear" w:fill="FFFFFF"/>
          <w:vertAlign w:val="baseline"/>
          <w:lang w:val="en-US" w:eastAsia="zh-CN"/>
        </w:rPr>
        <w:t xml:space="preserve">1）施工员、质检员(质量员)、材料员、资料员均需具备有效的水利水电工程施工现场管理人员培训合格证书或岗位证书； </w:t>
      </w:r>
    </w:p>
    <w:p w14:paraId="6A3756E3">
      <w:pPr>
        <w:keepNext w:val="0"/>
        <w:keepLines w:val="0"/>
        <w:pageBreakBefore w:val="0"/>
        <w:shd w:val="clear"/>
        <w:kinsoku/>
        <w:overflowPunct/>
        <w:topLinePunct w:val="0"/>
        <w:autoSpaceDN/>
        <w:bidi w:val="0"/>
        <w:adjustRightInd/>
        <w:snapToGrid/>
        <w:spacing w:line="312" w:lineRule="auto"/>
        <w:ind w:left="0" w:firstLine="480" w:firstLineChars="200"/>
        <w:jc w:val="left"/>
        <w:outlineLvl w:val="9"/>
        <w:rPr>
          <w:rFonts w:hint="eastAsia" w:cs="宋体"/>
          <w:i w:val="0"/>
          <w:iCs w:val="0"/>
          <w:caps w:val="0"/>
          <w:color w:val="auto"/>
          <w:spacing w:val="0"/>
          <w:sz w:val="24"/>
          <w:szCs w:val="24"/>
          <w:shd w:val="clear" w:fill="FFFFFF"/>
          <w:vertAlign w:val="baseline"/>
          <w:lang w:val="en-US" w:eastAsia="zh-CN"/>
        </w:rPr>
      </w:pPr>
      <w:r>
        <w:rPr>
          <w:rFonts w:hint="eastAsia" w:cs="宋体"/>
          <w:i w:val="0"/>
          <w:iCs w:val="0"/>
          <w:caps w:val="0"/>
          <w:color w:val="auto"/>
          <w:spacing w:val="0"/>
          <w:sz w:val="24"/>
          <w:szCs w:val="24"/>
          <w:shd w:val="clear" w:fill="FFFFFF"/>
          <w:vertAlign w:val="baseline"/>
          <w:lang w:val="en-US" w:eastAsia="zh-CN"/>
        </w:rPr>
        <w:t>2）安全员应持有有效的安全生产考核合格证书（水安C证）及身份证复印件。</w:t>
      </w:r>
    </w:p>
    <w:p w14:paraId="591C7A5C">
      <w:pPr>
        <w:keepNext w:val="0"/>
        <w:keepLines w:val="0"/>
        <w:pageBreakBefore w:val="0"/>
        <w:widowControl/>
        <w:numPr>
          <w:ilvl w:val="3"/>
          <w:numId w:val="0"/>
        </w:numPr>
        <w:suppressLineNumbers w:val="0"/>
        <w:pBdr>
          <w:top w:val="none" w:color="auto" w:sz="0" w:space="0"/>
          <w:left w:val="none" w:color="auto" w:sz="0" w:space="0"/>
          <w:bottom w:val="none" w:color="auto" w:sz="0" w:space="0"/>
          <w:right w:val="none" w:color="auto" w:sz="0" w:space="0"/>
        </w:pBdr>
        <w:tabs>
          <w:tab w:val="left" w:pos="504"/>
          <w:tab w:val="left" w:pos="604"/>
        </w:tabs>
        <w:kinsoku/>
        <w:wordWrap w:val="0"/>
        <w:overflowPunct/>
        <w:topLinePunct w:val="0"/>
        <w:autoSpaceDE/>
        <w:autoSpaceDN/>
        <w:bidi w:val="0"/>
        <w:adjustRightInd/>
        <w:snapToGrid/>
        <w:spacing w:beforeLines="0" w:beforeAutospacing="0" w:afterLines="0" w:afterAutospacing="0" w:line="312" w:lineRule="auto"/>
        <w:ind w:right="0" w:rightChars="0"/>
        <w:jc w:val="left"/>
        <w:textAlignment w:val="baseline"/>
        <w:outlineLvl w:val="9"/>
        <w:rPr>
          <w:rFonts w:hint="eastAsia" w:ascii="宋体" w:hAnsi="宋体" w:eastAsia="宋体" w:cs="宋体"/>
          <w:b w:val="0"/>
          <w:bCs w:val="0"/>
          <w:color w:val="auto"/>
          <w:sz w:val="24"/>
          <w:szCs w:val="24"/>
        </w:rPr>
      </w:pPr>
      <w:r>
        <w:rPr>
          <w:rStyle w:val="7"/>
          <w:rFonts w:hint="eastAsia" w:ascii="宋体" w:hAnsi="宋体" w:eastAsia="宋体" w:cs="宋体"/>
          <w:b/>
          <w:bCs/>
          <w:i w:val="0"/>
          <w:iCs w:val="0"/>
          <w:caps w:val="0"/>
          <w:color w:val="auto"/>
          <w:spacing w:val="0"/>
          <w:sz w:val="24"/>
          <w:szCs w:val="24"/>
          <w:shd w:val="clear" w:fill="FFFFFF"/>
          <w:vertAlign w:val="baseline"/>
        </w:rPr>
        <w:t>三、获取采购文件</w:t>
      </w:r>
    </w:p>
    <w:p w14:paraId="24BF086A">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312" w:lineRule="auto"/>
        <w:ind w:left="0" w:right="0" w:firstLine="480" w:firstLineChars="200"/>
        <w:jc w:val="left"/>
        <w:textAlignment w:val="baseline"/>
        <w:outlineLvl w:val="9"/>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vertAlign w:val="baseline"/>
        </w:rPr>
        <w:t>时间：</w:t>
      </w:r>
      <w:r>
        <w:rPr>
          <w:rFonts w:hint="eastAsia" w:ascii="宋体" w:hAnsi="宋体" w:eastAsia="宋体" w:cs="宋体"/>
          <w:i w:val="0"/>
          <w:iCs w:val="0"/>
          <w:caps w:val="0"/>
          <w:color w:val="auto"/>
          <w:spacing w:val="0"/>
          <w:sz w:val="24"/>
          <w:szCs w:val="24"/>
          <w:shd w:val="clear" w:fill="FFFFFF"/>
          <w:vertAlign w:val="baseline"/>
          <w:lang w:eastAsia="zh-CN"/>
        </w:rPr>
        <w:t>2026年</w:t>
      </w:r>
      <w:r>
        <w:rPr>
          <w:rFonts w:hint="eastAsia" w:ascii="宋体" w:hAnsi="宋体" w:eastAsia="宋体" w:cs="宋体"/>
          <w:i w:val="0"/>
          <w:iCs w:val="0"/>
          <w:caps w:val="0"/>
          <w:color w:val="auto"/>
          <w:spacing w:val="0"/>
          <w:sz w:val="24"/>
          <w:szCs w:val="24"/>
          <w:shd w:val="clear" w:fill="FFFFFF"/>
          <w:vertAlign w:val="baseline"/>
          <w:lang w:val="en-US" w:eastAsia="zh-CN"/>
        </w:rPr>
        <w:t>10</w:t>
      </w:r>
      <w:r>
        <w:rPr>
          <w:rFonts w:hint="eastAsia" w:ascii="宋体" w:hAnsi="宋体" w:eastAsia="宋体" w:cs="宋体"/>
          <w:i w:val="0"/>
          <w:iCs w:val="0"/>
          <w:caps w:val="0"/>
          <w:color w:val="auto"/>
          <w:spacing w:val="0"/>
          <w:sz w:val="24"/>
          <w:szCs w:val="24"/>
          <w:shd w:val="clear" w:fill="FFFFFF"/>
          <w:vertAlign w:val="baseline"/>
          <w:lang w:eastAsia="zh-CN"/>
        </w:rPr>
        <w:t>月</w:t>
      </w:r>
      <w:r>
        <w:rPr>
          <w:rFonts w:hint="eastAsia" w:ascii="宋体" w:hAnsi="宋体" w:eastAsia="宋体" w:cs="宋体"/>
          <w:i w:val="0"/>
          <w:iCs w:val="0"/>
          <w:caps w:val="0"/>
          <w:color w:val="auto"/>
          <w:spacing w:val="0"/>
          <w:sz w:val="24"/>
          <w:szCs w:val="24"/>
          <w:shd w:val="clear" w:fill="FFFFFF"/>
          <w:vertAlign w:val="baseline"/>
          <w:lang w:val="en-US" w:eastAsia="zh-CN"/>
        </w:rPr>
        <w:t>24</w:t>
      </w:r>
      <w:r>
        <w:rPr>
          <w:rFonts w:hint="eastAsia" w:ascii="宋体" w:hAnsi="宋体" w:eastAsia="宋体" w:cs="宋体"/>
          <w:i w:val="0"/>
          <w:iCs w:val="0"/>
          <w:caps w:val="0"/>
          <w:color w:val="auto"/>
          <w:spacing w:val="0"/>
          <w:sz w:val="24"/>
          <w:szCs w:val="24"/>
          <w:shd w:val="clear" w:fill="FFFFFF"/>
          <w:vertAlign w:val="baseline"/>
          <w:lang w:eastAsia="zh-CN"/>
        </w:rPr>
        <w:t>日至2026年</w:t>
      </w:r>
      <w:r>
        <w:rPr>
          <w:rFonts w:hint="eastAsia" w:ascii="宋体" w:hAnsi="宋体" w:eastAsia="宋体" w:cs="宋体"/>
          <w:i w:val="0"/>
          <w:iCs w:val="0"/>
          <w:caps w:val="0"/>
          <w:color w:val="auto"/>
          <w:spacing w:val="0"/>
          <w:sz w:val="24"/>
          <w:szCs w:val="24"/>
          <w:shd w:val="clear" w:fill="FFFFFF"/>
          <w:vertAlign w:val="baseline"/>
          <w:lang w:val="en-US" w:eastAsia="zh-CN"/>
        </w:rPr>
        <w:t>10</w:t>
      </w:r>
      <w:r>
        <w:rPr>
          <w:rFonts w:hint="eastAsia" w:ascii="宋体" w:hAnsi="宋体" w:eastAsia="宋体" w:cs="宋体"/>
          <w:i w:val="0"/>
          <w:iCs w:val="0"/>
          <w:caps w:val="0"/>
          <w:color w:val="auto"/>
          <w:spacing w:val="0"/>
          <w:sz w:val="24"/>
          <w:szCs w:val="24"/>
          <w:shd w:val="clear" w:fill="FFFFFF"/>
          <w:vertAlign w:val="baseline"/>
          <w:lang w:eastAsia="zh-CN"/>
        </w:rPr>
        <w:t>月</w:t>
      </w:r>
      <w:r>
        <w:rPr>
          <w:rFonts w:hint="eastAsia" w:ascii="宋体" w:hAnsi="宋体" w:eastAsia="宋体" w:cs="宋体"/>
          <w:i w:val="0"/>
          <w:iCs w:val="0"/>
          <w:caps w:val="0"/>
          <w:color w:val="auto"/>
          <w:spacing w:val="0"/>
          <w:sz w:val="24"/>
          <w:szCs w:val="24"/>
          <w:shd w:val="clear" w:fill="FFFFFF"/>
          <w:vertAlign w:val="baseline"/>
          <w:lang w:val="en-US" w:eastAsia="zh-CN"/>
        </w:rPr>
        <w:t>30</w:t>
      </w:r>
      <w:r>
        <w:rPr>
          <w:rFonts w:hint="eastAsia" w:ascii="宋体" w:hAnsi="宋体" w:eastAsia="宋体" w:cs="宋体"/>
          <w:i w:val="0"/>
          <w:iCs w:val="0"/>
          <w:caps w:val="0"/>
          <w:color w:val="auto"/>
          <w:spacing w:val="0"/>
          <w:sz w:val="24"/>
          <w:szCs w:val="24"/>
          <w:shd w:val="clear" w:fill="FFFFFF"/>
          <w:vertAlign w:val="baseline"/>
          <w:lang w:eastAsia="zh-CN"/>
        </w:rPr>
        <w:t>日</w:t>
      </w:r>
      <w:r>
        <w:rPr>
          <w:rFonts w:hint="eastAsia" w:ascii="宋体" w:hAnsi="宋体" w:eastAsia="宋体" w:cs="宋体"/>
          <w:i w:val="0"/>
          <w:iCs w:val="0"/>
          <w:caps w:val="0"/>
          <w:color w:val="auto"/>
          <w:spacing w:val="0"/>
          <w:sz w:val="24"/>
          <w:szCs w:val="24"/>
          <w:shd w:val="clear" w:fill="FFFFFF"/>
          <w:vertAlign w:val="baseline"/>
        </w:rPr>
        <w:t>，每天上午</w:t>
      </w:r>
      <w:r>
        <w:rPr>
          <w:rFonts w:hint="eastAsia" w:ascii="宋体" w:hAnsi="宋体" w:eastAsia="宋体" w:cs="宋体"/>
          <w:i w:val="0"/>
          <w:iCs w:val="0"/>
          <w:caps w:val="0"/>
          <w:color w:val="auto"/>
          <w:spacing w:val="0"/>
          <w:sz w:val="24"/>
          <w:szCs w:val="24"/>
          <w:shd w:val="clear" w:color="auto" w:fill="FFFFFF"/>
        </w:rPr>
        <w:t>0</w:t>
      </w:r>
      <w:r>
        <w:rPr>
          <w:rFonts w:hint="eastAsia" w:ascii="宋体" w:hAnsi="宋体" w:eastAsia="宋体" w:cs="宋体"/>
          <w:i w:val="0"/>
          <w:iCs w:val="0"/>
          <w:caps w:val="0"/>
          <w:color w:val="auto"/>
          <w:spacing w:val="0"/>
          <w:sz w:val="24"/>
          <w:szCs w:val="24"/>
          <w:shd w:val="clear" w:color="auto" w:fill="FFFFFF"/>
          <w:lang w:val="en-US" w:eastAsia="zh-CN"/>
        </w:rPr>
        <w:t>9</w:t>
      </w:r>
      <w:r>
        <w:rPr>
          <w:rFonts w:hint="eastAsia" w:ascii="宋体" w:hAnsi="宋体" w:eastAsia="宋体" w:cs="宋体"/>
          <w:i w:val="0"/>
          <w:iCs w:val="0"/>
          <w:caps w:val="0"/>
          <w:color w:val="auto"/>
          <w:spacing w:val="0"/>
          <w:sz w:val="24"/>
          <w:szCs w:val="24"/>
          <w:shd w:val="clear" w:color="auto" w:fill="FFFFFF"/>
        </w:rPr>
        <w:t>:</w:t>
      </w:r>
      <w:r>
        <w:rPr>
          <w:rFonts w:hint="eastAsia" w:ascii="宋体" w:hAnsi="宋体" w:eastAsia="宋体" w:cs="宋体"/>
          <w:i w:val="0"/>
          <w:iCs w:val="0"/>
          <w:caps w:val="0"/>
          <w:color w:val="auto"/>
          <w:spacing w:val="0"/>
          <w:sz w:val="24"/>
          <w:szCs w:val="24"/>
          <w:shd w:val="clear" w:color="auto" w:fill="FFFFFF"/>
          <w:lang w:val="en-US" w:eastAsia="zh-CN"/>
        </w:rPr>
        <w:t>00</w:t>
      </w:r>
      <w:r>
        <w:rPr>
          <w:rFonts w:hint="eastAsia" w:ascii="宋体" w:hAnsi="宋体" w:eastAsia="宋体" w:cs="宋体"/>
          <w:i w:val="0"/>
          <w:iCs w:val="0"/>
          <w:caps w:val="0"/>
          <w:color w:val="auto"/>
          <w:spacing w:val="0"/>
          <w:sz w:val="24"/>
          <w:szCs w:val="24"/>
          <w:shd w:val="clear" w:color="auto" w:fill="FFFFFF"/>
        </w:rPr>
        <w:t>:00至1</w:t>
      </w:r>
      <w:r>
        <w:rPr>
          <w:rFonts w:hint="eastAsia" w:ascii="宋体" w:hAnsi="宋体" w:eastAsia="宋体" w:cs="宋体"/>
          <w:i w:val="0"/>
          <w:iCs w:val="0"/>
          <w:caps w:val="0"/>
          <w:color w:val="auto"/>
          <w:spacing w:val="0"/>
          <w:sz w:val="24"/>
          <w:szCs w:val="24"/>
          <w:shd w:val="clear" w:color="auto" w:fill="FFFFFF"/>
          <w:lang w:val="en-US" w:eastAsia="zh-CN"/>
        </w:rPr>
        <w:t>1</w:t>
      </w:r>
      <w:r>
        <w:rPr>
          <w:rFonts w:hint="eastAsia" w:ascii="宋体" w:hAnsi="宋体" w:eastAsia="宋体" w:cs="宋体"/>
          <w:i w:val="0"/>
          <w:iCs w:val="0"/>
          <w:caps w:val="0"/>
          <w:color w:val="auto"/>
          <w:spacing w:val="0"/>
          <w:sz w:val="24"/>
          <w:szCs w:val="24"/>
          <w:shd w:val="clear" w:color="auto" w:fill="FFFFFF"/>
        </w:rPr>
        <w:t>:</w:t>
      </w:r>
      <w:r>
        <w:rPr>
          <w:rFonts w:hint="eastAsia" w:ascii="宋体" w:hAnsi="宋体" w:eastAsia="宋体" w:cs="宋体"/>
          <w:i w:val="0"/>
          <w:iCs w:val="0"/>
          <w:caps w:val="0"/>
          <w:color w:val="auto"/>
          <w:spacing w:val="0"/>
          <w:sz w:val="24"/>
          <w:szCs w:val="24"/>
          <w:shd w:val="clear" w:color="auto" w:fill="FFFFFF"/>
          <w:lang w:val="en-US" w:eastAsia="zh-CN"/>
        </w:rPr>
        <w:t>30</w:t>
      </w:r>
      <w:r>
        <w:rPr>
          <w:rFonts w:hint="eastAsia" w:ascii="宋体" w:hAnsi="宋体" w:eastAsia="宋体" w:cs="宋体"/>
          <w:i w:val="0"/>
          <w:iCs w:val="0"/>
          <w:caps w:val="0"/>
          <w:color w:val="auto"/>
          <w:spacing w:val="0"/>
          <w:sz w:val="24"/>
          <w:szCs w:val="24"/>
          <w:shd w:val="clear" w:color="auto" w:fill="FFFFFF"/>
        </w:rPr>
        <w:t>:00，下午</w:t>
      </w:r>
      <w:r>
        <w:rPr>
          <w:rFonts w:hint="eastAsia" w:ascii="宋体" w:hAnsi="宋体" w:eastAsia="宋体" w:cs="宋体"/>
          <w:i w:val="0"/>
          <w:iCs w:val="0"/>
          <w:caps w:val="0"/>
          <w:color w:val="auto"/>
          <w:spacing w:val="0"/>
          <w:sz w:val="24"/>
          <w:szCs w:val="24"/>
          <w:shd w:val="clear" w:color="auto" w:fill="FFFFFF"/>
          <w:lang w:val="en-US" w:eastAsia="zh-CN"/>
        </w:rPr>
        <w:t>15</w:t>
      </w:r>
      <w:r>
        <w:rPr>
          <w:rFonts w:hint="eastAsia" w:ascii="宋体" w:hAnsi="宋体" w:eastAsia="宋体" w:cs="宋体"/>
          <w:i w:val="0"/>
          <w:iCs w:val="0"/>
          <w:caps w:val="0"/>
          <w:color w:val="auto"/>
          <w:spacing w:val="0"/>
          <w:sz w:val="24"/>
          <w:szCs w:val="24"/>
          <w:shd w:val="clear" w:color="auto" w:fill="FFFFFF"/>
        </w:rPr>
        <w:t>:</w:t>
      </w:r>
      <w:r>
        <w:rPr>
          <w:rFonts w:hint="eastAsia" w:ascii="宋体" w:hAnsi="宋体" w:eastAsia="宋体" w:cs="宋体"/>
          <w:i w:val="0"/>
          <w:iCs w:val="0"/>
          <w:caps w:val="0"/>
          <w:color w:val="auto"/>
          <w:spacing w:val="0"/>
          <w:sz w:val="24"/>
          <w:szCs w:val="24"/>
          <w:shd w:val="clear" w:color="auto" w:fill="FFFFFF"/>
          <w:lang w:val="en-US" w:eastAsia="zh-CN"/>
        </w:rPr>
        <w:t>00</w:t>
      </w:r>
      <w:r>
        <w:rPr>
          <w:rFonts w:hint="eastAsia" w:ascii="宋体" w:hAnsi="宋体" w:eastAsia="宋体" w:cs="宋体"/>
          <w:i w:val="0"/>
          <w:iCs w:val="0"/>
          <w:caps w:val="0"/>
          <w:color w:val="auto"/>
          <w:spacing w:val="0"/>
          <w:sz w:val="24"/>
          <w:szCs w:val="24"/>
          <w:shd w:val="clear" w:color="auto" w:fill="FFFFFF"/>
        </w:rPr>
        <w:t>:00至1</w:t>
      </w:r>
      <w:r>
        <w:rPr>
          <w:rFonts w:hint="eastAsia" w:ascii="宋体" w:hAnsi="宋体" w:eastAsia="宋体" w:cs="宋体"/>
          <w:i w:val="0"/>
          <w:iCs w:val="0"/>
          <w:caps w:val="0"/>
          <w:color w:val="auto"/>
          <w:spacing w:val="0"/>
          <w:sz w:val="24"/>
          <w:szCs w:val="24"/>
          <w:shd w:val="clear" w:color="auto" w:fill="FFFFFF"/>
          <w:lang w:val="en-US" w:eastAsia="zh-CN"/>
        </w:rPr>
        <w:t>7</w:t>
      </w:r>
      <w:r>
        <w:rPr>
          <w:rFonts w:hint="eastAsia" w:ascii="宋体" w:hAnsi="宋体" w:eastAsia="宋体" w:cs="宋体"/>
          <w:i w:val="0"/>
          <w:iCs w:val="0"/>
          <w:caps w:val="0"/>
          <w:color w:val="auto"/>
          <w:spacing w:val="0"/>
          <w:sz w:val="24"/>
          <w:szCs w:val="24"/>
          <w:shd w:val="clear" w:color="auto" w:fill="FFFFFF"/>
        </w:rPr>
        <w:t>:</w:t>
      </w:r>
      <w:r>
        <w:rPr>
          <w:rFonts w:hint="eastAsia" w:ascii="宋体" w:hAnsi="宋体" w:eastAsia="宋体" w:cs="宋体"/>
          <w:i w:val="0"/>
          <w:iCs w:val="0"/>
          <w:caps w:val="0"/>
          <w:color w:val="auto"/>
          <w:spacing w:val="0"/>
          <w:sz w:val="24"/>
          <w:szCs w:val="24"/>
          <w:shd w:val="clear" w:color="auto" w:fill="FFFFFF"/>
          <w:lang w:val="en-US" w:eastAsia="zh-CN"/>
        </w:rPr>
        <w:t>30</w:t>
      </w:r>
      <w:r>
        <w:rPr>
          <w:rFonts w:hint="eastAsia" w:ascii="宋体" w:hAnsi="宋体" w:eastAsia="宋体" w:cs="宋体"/>
          <w:i w:val="0"/>
          <w:iCs w:val="0"/>
          <w:caps w:val="0"/>
          <w:color w:val="auto"/>
          <w:spacing w:val="0"/>
          <w:sz w:val="24"/>
          <w:szCs w:val="24"/>
          <w:shd w:val="clear" w:color="auto" w:fill="FFFFFF"/>
        </w:rPr>
        <w:t>:00</w:t>
      </w:r>
      <w:r>
        <w:rPr>
          <w:rFonts w:hint="eastAsia" w:ascii="宋体" w:hAnsi="宋体" w:eastAsia="宋体" w:cs="宋体"/>
          <w:i w:val="0"/>
          <w:iCs w:val="0"/>
          <w:caps w:val="0"/>
          <w:color w:val="auto"/>
          <w:spacing w:val="0"/>
          <w:sz w:val="24"/>
          <w:szCs w:val="24"/>
          <w:shd w:val="clear" w:fill="FFFFFF"/>
          <w:vertAlign w:val="baseline"/>
        </w:rPr>
        <w:t>（北京时间,</w:t>
      </w:r>
      <w:r>
        <w:rPr>
          <w:rFonts w:hint="eastAsia" w:ascii="宋体" w:hAnsi="宋体" w:eastAsia="宋体" w:cs="宋体"/>
          <w:i w:val="0"/>
          <w:iCs w:val="0"/>
          <w:caps w:val="0"/>
          <w:color w:val="auto"/>
          <w:spacing w:val="0"/>
          <w:kern w:val="0"/>
          <w:sz w:val="24"/>
          <w:szCs w:val="24"/>
          <w:shd w:val="clear" w:fill="FFFFFF"/>
          <w:vertAlign w:val="baseline"/>
          <w:lang w:val="en-US" w:eastAsia="zh-CN" w:bidi="ar"/>
        </w:rPr>
        <w:t>双休日、</w:t>
      </w:r>
      <w:r>
        <w:rPr>
          <w:rFonts w:hint="eastAsia" w:ascii="宋体" w:hAnsi="宋体" w:eastAsia="宋体" w:cs="宋体"/>
          <w:i w:val="0"/>
          <w:iCs w:val="0"/>
          <w:caps w:val="0"/>
          <w:color w:val="auto"/>
          <w:spacing w:val="0"/>
          <w:sz w:val="24"/>
          <w:szCs w:val="24"/>
          <w:shd w:val="clear" w:fill="FFFFFF"/>
          <w:vertAlign w:val="baseline"/>
        </w:rPr>
        <w:t>法定节假日除外）</w:t>
      </w:r>
    </w:p>
    <w:p w14:paraId="70B0AC99">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312" w:lineRule="auto"/>
        <w:ind w:left="0" w:right="0" w:firstLine="480" w:firstLineChars="200"/>
        <w:jc w:val="left"/>
        <w:textAlignment w:val="baseline"/>
        <w:outlineLvl w:val="9"/>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vertAlign w:val="baseline"/>
        </w:rPr>
        <w:t>地点：全国公共资源交易中心平台（陕西省）【http://www.sxggzyjy.cn】使用CA锁报名后自行下载</w:t>
      </w:r>
    </w:p>
    <w:p w14:paraId="79500D99">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312" w:lineRule="auto"/>
        <w:ind w:left="0" w:right="0" w:firstLine="480" w:firstLineChars="200"/>
        <w:jc w:val="left"/>
        <w:textAlignment w:val="baseline"/>
        <w:outlineLvl w:val="9"/>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vertAlign w:val="baseline"/>
        </w:rPr>
        <w:t>方式：在线获取</w:t>
      </w:r>
    </w:p>
    <w:p w14:paraId="3D1DE69E">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312" w:lineRule="auto"/>
        <w:ind w:left="0" w:right="0" w:firstLine="480" w:firstLineChars="200"/>
        <w:jc w:val="left"/>
        <w:textAlignment w:val="baseline"/>
        <w:outlineLvl w:val="9"/>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vertAlign w:val="baseline"/>
        </w:rPr>
        <w:t>售价：免费获取</w:t>
      </w:r>
    </w:p>
    <w:p w14:paraId="375D83A5">
      <w:pPr>
        <w:keepNext w:val="0"/>
        <w:keepLines w:val="0"/>
        <w:pageBreakBefore w:val="0"/>
        <w:widowControl/>
        <w:numPr>
          <w:ilvl w:val="3"/>
          <w:numId w:val="0"/>
        </w:numPr>
        <w:suppressLineNumbers w:val="0"/>
        <w:pBdr>
          <w:top w:val="none" w:color="auto" w:sz="0" w:space="0"/>
          <w:left w:val="none" w:color="auto" w:sz="0" w:space="0"/>
          <w:bottom w:val="none" w:color="auto" w:sz="0" w:space="0"/>
          <w:right w:val="none" w:color="auto" w:sz="0" w:space="0"/>
        </w:pBdr>
        <w:tabs>
          <w:tab w:val="left" w:pos="504"/>
          <w:tab w:val="left" w:pos="604"/>
        </w:tabs>
        <w:kinsoku/>
        <w:wordWrap w:val="0"/>
        <w:overflowPunct/>
        <w:topLinePunct w:val="0"/>
        <w:autoSpaceDE/>
        <w:autoSpaceDN/>
        <w:bidi w:val="0"/>
        <w:adjustRightInd/>
        <w:snapToGrid/>
        <w:spacing w:beforeLines="0" w:beforeAutospacing="0" w:afterLines="0" w:afterAutospacing="0" w:line="312" w:lineRule="auto"/>
        <w:ind w:right="0" w:rightChars="0"/>
        <w:jc w:val="left"/>
        <w:textAlignment w:val="baseline"/>
        <w:outlineLvl w:val="9"/>
        <w:rPr>
          <w:rFonts w:hint="eastAsia" w:ascii="宋体" w:hAnsi="宋体" w:eastAsia="宋体" w:cs="宋体"/>
          <w:b w:val="0"/>
          <w:bCs w:val="0"/>
          <w:color w:val="auto"/>
          <w:sz w:val="24"/>
          <w:szCs w:val="24"/>
        </w:rPr>
      </w:pPr>
      <w:r>
        <w:rPr>
          <w:rStyle w:val="7"/>
          <w:rFonts w:hint="eastAsia" w:ascii="宋体" w:hAnsi="宋体" w:eastAsia="宋体" w:cs="宋体"/>
          <w:b/>
          <w:bCs/>
          <w:i w:val="0"/>
          <w:iCs w:val="0"/>
          <w:caps w:val="0"/>
          <w:color w:val="auto"/>
          <w:spacing w:val="0"/>
          <w:sz w:val="24"/>
          <w:szCs w:val="24"/>
          <w:shd w:val="clear" w:fill="FFFFFF"/>
          <w:vertAlign w:val="baseline"/>
        </w:rPr>
        <w:t>四、响应文件提交</w:t>
      </w:r>
    </w:p>
    <w:p w14:paraId="574BF6A8">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312" w:lineRule="auto"/>
        <w:ind w:left="0" w:right="0" w:firstLine="480" w:firstLineChars="200"/>
        <w:jc w:val="left"/>
        <w:textAlignment w:val="baseline"/>
        <w:outlineLvl w:val="9"/>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vertAlign w:val="baseline"/>
        </w:rPr>
        <w:t>截止时间：</w:t>
      </w:r>
      <w:r>
        <w:rPr>
          <w:rFonts w:hint="eastAsia" w:ascii="宋体" w:hAnsi="宋体" w:eastAsia="宋体" w:cs="宋体"/>
          <w:i w:val="0"/>
          <w:iCs w:val="0"/>
          <w:caps w:val="0"/>
          <w:color w:val="000000" w:themeColor="text1"/>
          <w:spacing w:val="0"/>
          <w:sz w:val="24"/>
          <w:szCs w:val="24"/>
          <w:shd w:val="clear" w:fill="FFFFFF"/>
          <w:vertAlign w:val="baseline"/>
          <w:lang w:eastAsia="zh-CN"/>
          <w14:textFill>
            <w14:solidFill>
              <w14:schemeClr w14:val="tx1"/>
            </w14:solidFill>
          </w14:textFill>
        </w:rPr>
        <w:t>2026年</w:t>
      </w:r>
      <w:r>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t>11</w:t>
      </w:r>
      <w:r>
        <w:rPr>
          <w:rFonts w:hint="eastAsia" w:ascii="宋体" w:hAnsi="宋体" w:eastAsia="宋体" w:cs="宋体"/>
          <w:i w:val="0"/>
          <w:iCs w:val="0"/>
          <w:caps w:val="0"/>
          <w:color w:val="000000" w:themeColor="text1"/>
          <w:spacing w:val="0"/>
          <w:sz w:val="24"/>
          <w:szCs w:val="24"/>
          <w:shd w:val="clear" w:fill="FFFFFF"/>
          <w:vertAlign w:val="baseline"/>
          <w:lang w:eastAsia="zh-CN"/>
          <w14:textFill>
            <w14:solidFill>
              <w14:schemeClr w14:val="tx1"/>
            </w14:solidFill>
          </w14:textFill>
        </w:rPr>
        <w:t>月</w:t>
      </w:r>
      <w:r>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t>3</w:t>
      </w:r>
      <w:r>
        <w:rPr>
          <w:rFonts w:hint="eastAsia" w:ascii="宋体" w:hAnsi="宋体" w:eastAsia="宋体" w:cs="宋体"/>
          <w:i w:val="0"/>
          <w:iCs w:val="0"/>
          <w:caps w:val="0"/>
          <w:color w:val="000000" w:themeColor="text1"/>
          <w:spacing w:val="0"/>
          <w:sz w:val="24"/>
          <w:szCs w:val="24"/>
          <w:shd w:val="clear" w:fill="FFFFFF"/>
          <w:vertAlign w:val="baseline"/>
          <w:lang w:eastAsia="zh-CN"/>
          <w14:textFill>
            <w14:solidFill>
              <w14:schemeClr w14:val="tx1"/>
            </w14:solidFill>
          </w14:textFill>
        </w:rPr>
        <w:t>日</w:t>
      </w:r>
      <w:r>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t>9时30分</w:t>
      </w:r>
      <w:r>
        <w:rPr>
          <w:rFonts w:hint="eastAsia" w:ascii="宋体" w:hAnsi="宋体" w:eastAsia="宋体" w:cs="宋体"/>
          <w:i w:val="0"/>
          <w:iCs w:val="0"/>
          <w:caps w:val="0"/>
          <w:color w:val="auto"/>
          <w:spacing w:val="0"/>
          <w:sz w:val="24"/>
          <w:szCs w:val="24"/>
          <w:shd w:val="clear" w:fill="FFFFFF"/>
          <w:vertAlign w:val="baseline"/>
        </w:rPr>
        <w:t>（北京时间）</w:t>
      </w:r>
    </w:p>
    <w:p w14:paraId="4912ED5E">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312" w:lineRule="auto"/>
        <w:ind w:left="0" w:right="0" w:firstLine="480" w:firstLineChars="200"/>
        <w:jc w:val="left"/>
        <w:textAlignment w:val="baseline"/>
        <w:outlineLvl w:val="9"/>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i w:val="0"/>
          <w:iCs w:val="0"/>
          <w:caps w:val="0"/>
          <w:color w:val="auto"/>
          <w:spacing w:val="0"/>
          <w:sz w:val="24"/>
          <w:szCs w:val="24"/>
          <w:shd w:val="clear" w:fill="FFFFFF"/>
          <w:vertAlign w:val="baseline"/>
        </w:rPr>
        <w:t>地点：</w:t>
      </w:r>
      <w:r>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t>陕西省府谷县高家湾世纪花园三楼</w:t>
      </w:r>
    </w:p>
    <w:p w14:paraId="7B373114">
      <w:pPr>
        <w:keepNext w:val="0"/>
        <w:keepLines w:val="0"/>
        <w:pageBreakBefore w:val="0"/>
        <w:widowControl/>
        <w:numPr>
          <w:ilvl w:val="3"/>
          <w:numId w:val="0"/>
        </w:numPr>
        <w:suppressLineNumbers w:val="0"/>
        <w:pBdr>
          <w:top w:val="none" w:color="auto" w:sz="0" w:space="0"/>
          <w:left w:val="none" w:color="auto" w:sz="0" w:space="0"/>
          <w:bottom w:val="none" w:color="auto" w:sz="0" w:space="0"/>
          <w:right w:val="none" w:color="auto" w:sz="0" w:space="0"/>
        </w:pBdr>
        <w:tabs>
          <w:tab w:val="left" w:pos="504"/>
          <w:tab w:val="left" w:pos="604"/>
        </w:tabs>
        <w:kinsoku/>
        <w:wordWrap w:val="0"/>
        <w:overflowPunct/>
        <w:topLinePunct w:val="0"/>
        <w:autoSpaceDE/>
        <w:autoSpaceDN/>
        <w:bidi w:val="0"/>
        <w:adjustRightInd/>
        <w:snapToGrid/>
        <w:spacing w:beforeLines="0" w:beforeAutospacing="0" w:afterLines="0" w:afterAutospacing="0" w:line="312" w:lineRule="auto"/>
        <w:ind w:right="0" w:rightChars="0"/>
        <w:jc w:val="left"/>
        <w:textAlignment w:val="baseline"/>
        <w:outlineLvl w:val="9"/>
        <w:rPr>
          <w:rFonts w:hint="eastAsia" w:ascii="宋体" w:hAnsi="宋体" w:eastAsia="宋体" w:cs="宋体"/>
          <w:b w:val="0"/>
          <w:bCs w:val="0"/>
          <w:color w:val="000000" w:themeColor="text1"/>
          <w:sz w:val="24"/>
          <w:szCs w:val="24"/>
          <w14:textFill>
            <w14:solidFill>
              <w14:schemeClr w14:val="tx1"/>
            </w14:solidFill>
          </w14:textFill>
        </w:rPr>
      </w:pPr>
      <w:r>
        <w:rPr>
          <w:rStyle w:val="7"/>
          <w:rFonts w:hint="eastAsia" w:ascii="宋体" w:hAnsi="宋体" w:eastAsia="宋体" w:cs="宋体"/>
          <w:b/>
          <w:bCs/>
          <w:i w:val="0"/>
          <w:iCs w:val="0"/>
          <w:caps w:val="0"/>
          <w:color w:val="000000" w:themeColor="text1"/>
          <w:spacing w:val="0"/>
          <w:sz w:val="24"/>
          <w:szCs w:val="24"/>
          <w:shd w:val="clear" w:fill="FFFFFF"/>
          <w:vertAlign w:val="baseline"/>
          <w14:textFill>
            <w14:solidFill>
              <w14:schemeClr w14:val="tx1"/>
            </w14:solidFill>
          </w14:textFill>
        </w:rPr>
        <w:t>五、开启</w:t>
      </w:r>
    </w:p>
    <w:p w14:paraId="709DA8F4">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312" w:lineRule="auto"/>
        <w:ind w:left="0" w:right="0" w:firstLine="480" w:firstLineChars="200"/>
        <w:jc w:val="left"/>
        <w:textAlignment w:val="baseline"/>
        <w:outlineLvl w:val="9"/>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时间：</w:t>
      </w:r>
      <w:r>
        <w:rPr>
          <w:rFonts w:hint="eastAsia" w:ascii="宋体" w:hAnsi="宋体" w:eastAsia="宋体" w:cs="宋体"/>
          <w:i w:val="0"/>
          <w:iCs w:val="0"/>
          <w:caps w:val="0"/>
          <w:color w:val="000000" w:themeColor="text1"/>
          <w:spacing w:val="0"/>
          <w:sz w:val="24"/>
          <w:szCs w:val="24"/>
          <w:shd w:val="clear" w:fill="FFFFFF"/>
          <w:vertAlign w:val="baseline"/>
          <w:lang w:eastAsia="zh-CN"/>
          <w14:textFill>
            <w14:solidFill>
              <w14:schemeClr w14:val="tx1"/>
            </w14:solidFill>
          </w14:textFill>
        </w:rPr>
        <w:t>2026年11月3日9时30分</w:t>
      </w: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（北京时间）</w:t>
      </w:r>
    </w:p>
    <w:p w14:paraId="2178D5FE">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312" w:lineRule="auto"/>
        <w:ind w:left="0" w:right="0" w:firstLine="480" w:firstLineChars="200"/>
        <w:jc w:val="left"/>
        <w:textAlignment w:val="baseline"/>
        <w:outlineLvl w:val="9"/>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地点：</w:t>
      </w:r>
      <w:r>
        <w:rPr>
          <w:rFonts w:hint="eastAsia" w:ascii="宋体" w:hAnsi="宋体" w:eastAsia="宋体" w:cs="宋体"/>
          <w:i w:val="0"/>
          <w:iCs w:val="0"/>
          <w:caps w:val="0"/>
          <w:color w:val="000000" w:themeColor="text1"/>
          <w:spacing w:val="0"/>
          <w:sz w:val="24"/>
          <w:szCs w:val="24"/>
          <w:shd w:val="clear" w:fill="FFFFFF"/>
          <w:vertAlign w:val="baseline"/>
          <w:lang w:eastAsia="zh-CN"/>
          <w14:textFill>
            <w14:solidFill>
              <w14:schemeClr w14:val="tx1"/>
            </w14:solidFill>
          </w14:textFill>
        </w:rPr>
        <w:t>陕西省府谷县高家湾世纪花园三楼</w:t>
      </w:r>
    </w:p>
    <w:p w14:paraId="0910FD42">
      <w:pPr>
        <w:keepNext w:val="0"/>
        <w:keepLines w:val="0"/>
        <w:pageBreakBefore w:val="0"/>
        <w:widowControl/>
        <w:numPr>
          <w:ilvl w:val="3"/>
          <w:numId w:val="0"/>
        </w:numPr>
        <w:suppressLineNumbers w:val="0"/>
        <w:pBdr>
          <w:top w:val="none" w:color="auto" w:sz="0" w:space="0"/>
          <w:left w:val="none" w:color="auto" w:sz="0" w:space="0"/>
          <w:bottom w:val="none" w:color="auto" w:sz="0" w:space="0"/>
          <w:right w:val="none" w:color="auto" w:sz="0" w:space="0"/>
        </w:pBdr>
        <w:tabs>
          <w:tab w:val="left" w:pos="504"/>
          <w:tab w:val="left" w:pos="604"/>
        </w:tabs>
        <w:kinsoku/>
        <w:wordWrap w:val="0"/>
        <w:overflowPunct/>
        <w:topLinePunct w:val="0"/>
        <w:autoSpaceDE/>
        <w:autoSpaceDN/>
        <w:bidi w:val="0"/>
        <w:adjustRightInd/>
        <w:snapToGrid/>
        <w:spacing w:beforeLines="0" w:beforeAutospacing="0" w:afterLines="0" w:afterAutospacing="0" w:line="312" w:lineRule="auto"/>
        <w:ind w:right="0" w:rightChars="0"/>
        <w:jc w:val="left"/>
        <w:textAlignment w:val="baseline"/>
        <w:outlineLvl w:val="9"/>
        <w:rPr>
          <w:rFonts w:hint="eastAsia" w:ascii="宋体" w:hAnsi="宋体" w:eastAsia="宋体" w:cs="宋体"/>
          <w:b w:val="0"/>
          <w:bCs w:val="0"/>
          <w:color w:val="auto"/>
          <w:sz w:val="24"/>
          <w:szCs w:val="24"/>
        </w:rPr>
      </w:pPr>
      <w:r>
        <w:rPr>
          <w:rStyle w:val="7"/>
          <w:rFonts w:hint="eastAsia" w:ascii="宋体" w:hAnsi="宋体" w:eastAsia="宋体" w:cs="宋体"/>
          <w:b/>
          <w:bCs/>
          <w:i w:val="0"/>
          <w:iCs w:val="0"/>
          <w:caps w:val="0"/>
          <w:color w:val="auto"/>
          <w:spacing w:val="0"/>
          <w:sz w:val="24"/>
          <w:szCs w:val="24"/>
          <w:shd w:val="clear" w:fill="FFFFFF"/>
          <w:vertAlign w:val="baseline"/>
        </w:rPr>
        <w:t>六、公告期限</w:t>
      </w:r>
    </w:p>
    <w:p w14:paraId="36CD8466">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312" w:lineRule="auto"/>
        <w:ind w:left="0" w:right="0" w:firstLine="480" w:firstLineChars="200"/>
        <w:jc w:val="left"/>
        <w:textAlignment w:val="baseline"/>
        <w:outlineLvl w:val="9"/>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vertAlign w:val="baseline"/>
        </w:rPr>
        <w:t>自本公告发布之日起</w:t>
      </w:r>
      <w:r>
        <w:rPr>
          <w:rFonts w:hint="eastAsia" w:ascii="宋体" w:hAnsi="宋体" w:eastAsia="宋体" w:cs="宋体"/>
          <w:i w:val="0"/>
          <w:iCs w:val="0"/>
          <w:caps w:val="0"/>
          <w:color w:val="auto"/>
          <w:spacing w:val="0"/>
          <w:sz w:val="24"/>
          <w:szCs w:val="24"/>
          <w:shd w:val="clear" w:fill="FFFFFF"/>
          <w:vertAlign w:val="baseline"/>
          <w:lang w:val="en-US" w:eastAsia="zh-CN"/>
        </w:rPr>
        <w:t>5</w:t>
      </w:r>
      <w:r>
        <w:rPr>
          <w:rFonts w:hint="eastAsia" w:ascii="宋体" w:hAnsi="宋体" w:eastAsia="宋体" w:cs="宋体"/>
          <w:i w:val="0"/>
          <w:iCs w:val="0"/>
          <w:caps w:val="0"/>
          <w:color w:val="auto"/>
          <w:spacing w:val="0"/>
          <w:sz w:val="24"/>
          <w:szCs w:val="24"/>
          <w:shd w:val="clear" w:fill="FFFFFF"/>
          <w:vertAlign w:val="baseline"/>
        </w:rPr>
        <w:t>个工作日。</w:t>
      </w:r>
    </w:p>
    <w:p w14:paraId="70ADDCFE">
      <w:pPr>
        <w:keepNext w:val="0"/>
        <w:keepLines w:val="0"/>
        <w:pageBreakBefore w:val="0"/>
        <w:widowControl/>
        <w:numPr>
          <w:ilvl w:val="3"/>
          <w:numId w:val="0"/>
        </w:numPr>
        <w:suppressLineNumbers w:val="0"/>
        <w:pBdr>
          <w:top w:val="none" w:color="auto" w:sz="0" w:space="0"/>
          <w:left w:val="none" w:color="auto" w:sz="0" w:space="0"/>
          <w:bottom w:val="none" w:color="auto" w:sz="0" w:space="0"/>
          <w:right w:val="none" w:color="auto" w:sz="0" w:space="0"/>
        </w:pBdr>
        <w:tabs>
          <w:tab w:val="left" w:pos="504"/>
          <w:tab w:val="left" w:pos="604"/>
        </w:tabs>
        <w:kinsoku/>
        <w:wordWrap w:val="0"/>
        <w:overflowPunct/>
        <w:topLinePunct w:val="0"/>
        <w:autoSpaceDE/>
        <w:autoSpaceDN/>
        <w:bidi w:val="0"/>
        <w:adjustRightInd/>
        <w:snapToGrid/>
        <w:spacing w:beforeLines="0" w:beforeAutospacing="0" w:afterLines="0" w:afterAutospacing="0" w:line="312" w:lineRule="auto"/>
        <w:ind w:right="0" w:rightChars="0"/>
        <w:jc w:val="left"/>
        <w:textAlignment w:val="baseline"/>
        <w:outlineLvl w:val="9"/>
        <w:rPr>
          <w:rFonts w:hint="eastAsia" w:ascii="宋体" w:hAnsi="宋体" w:eastAsia="宋体" w:cs="宋体"/>
          <w:b w:val="0"/>
          <w:bCs w:val="0"/>
          <w:color w:val="auto"/>
          <w:sz w:val="24"/>
          <w:szCs w:val="24"/>
        </w:rPr>
      </w:pPr>
      <w:r>
        <w:rPr>
          <w:rStyle w:val="7"/>
          <w:rFonts w:hint="eastAsia" w:ascii="宋体" w:hAnsi="宋体" w:eastAsia="宋体" w:cs="宋体"/>
          <w:b/>
          <w:bCs/>
          <w:i w:val="0"/>
          <w:iCs w:val="0"/>
          <w:caps w:val="0"/>
          <w:color w:val="auto"/>
          <w:spacing w:val="0"/>
          <w:sz w:val="24"/>
          <w:szCs w:val="24"/>
          <w:shd w:val="clear" w:fill="FFFFFF"/>
          <w:vertAlign w:val="baseline"/>
        </w:rPr>
        <w:t>七、其他补充事宜</w:t>
      </w:r>
    </w:p>
    <w:p w14:paraId="6D88C160">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312" w:lineRule="auto"/>
        <w:ind w:left="0" w:right="0" w:firstLine="480" w:firstLineChars="200"/>
        <w:jc w:val="left"/>
        <w:textAlignment w:val="baseline"/>
        <w:outlineLvl w:val="9"/>
        <w:rPr>
          <w:rFonts w:hint="eastAsia" w:ascii="宋体" w:hAnsi="宋体" w:eastAsia="宋体" w:cs="宋体"/>
          <w:color w:val="auto"/>
          <w:sz w:val="24"/>
          <w:szCs w:val="24"/>
        </w:rPr>
      </w:pPr>
      <w:r>
        <w:rPr>
          <w:rFonts w:hint="eastAsia" w:ascii="宋体" w:hAnsi="宋体" w:eastAsia="宋体" w:cs="宋体"/>
          <w:i w:val="0"/>
          <w:iCs w:val="0"/>
          <w:caps w:val="0"/>
          <w:color w:val="auto"/>
          <w:spacing w:val="0"/>
          <w:kern w:val="0"/>
          <w:sz w:val="24"/>
          <w:szCs w:val="24"/>
          <w:shd w:val="clear" w:fill="FFFFFF"/>
          <w:vertAlign w:val="baseline"/>
          <w:lang w:val="en-US" w:eastAsia="zh-CN" w:bidi="ar"/>
        </w:rPr>
        <w:t>1、供应商可登录全国公共资源交易中心平台（陕西省）（http://www.sxggzyjy.cn/）,选择“电子交易平台-政府采购交易系统-企业端进行登录，登录后选择“交易乙方”身份进入供应商界面进行报名并免费下载采购文件。</w:t>
      </w:r>
    </w:p>
    <w:p w14:paraId="581C842A">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312" w:lineRule="auto"/>
        <w:ind w:left="0" w:right="0" w:firstLine="480" w:firstLineChars="200"/>
        <w:jc w:val="left"/>
        <w:textAlignment w:val="baseline"/>
        <w:outlineLvl w:val="9"/>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kern w:val="0"/>
          <w:sz w:val="24"/>
          <w:szCs w:val="24"/>
          <w:shd w:val="clear" w:fill="FFFFFF"/>
          <w:vertAlign w:val="baseline"/>
          <w:lang w:val="en-US" w:eastAsia="zh-CN" w:bidi="ar"/>
          <w14:textFill>
            <w14:solidFill>
              <w14:schemeClr w14:val="tx1"/>
            </w14:solidFill>
          </w14:textFill>
        </w:rPr>
        <w:t>2、办理CA锁方式（仅供参考）：榆林市市民大厦三楼窗口,电话：0912-3515031。</w:t>
      </w:r>
    </w:p>
    <w:p w14:paraId="1B2B6FEB">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312" w:lineRule="auto"/>
        <w:ind w:left="0" w:right="0" w:firstLine="480" w:firstLineChars="200"/>
        <w:jc w:val="left"/>
        <w:textAlignment w:val="baseline"/>
        <w:outlineLvl w:val="9"/>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kern w:val="0"/>
          <w:sz w:val="24"/>
          <w:szCs w:val="24"/>
          <w:shd w:val="clear" w:fill="FFFFFF"/>
          <w:vertAlign w:val="baseline"/>
          <w:lang w:val="en-US" w:eastAsia="zh-CN" w:bidi="ar"/>
          <w14:textFill>
            <w14:solidFill>
              <w14:schemeClr w14:val="tx1"/>
            </w14:solidFill>
          </w14:textFill>
        </w:rPr>
        <w:t>3、请供应商按照陕西省财政厅关于政府采购供应商注册登记有关事项的通知中的要求，通过陕西省政府采购网（http://www.ccgp-shaanxi.gov.cn/）注册登记加入陕西省政府采购供应商库。</w:t>
      </w:r>
    </w:p>
    <w:p w14:paraId="4DA4D835">
      <w:pPr>
        <w:keepNext w:val="0"/>
        <w:keepLines w:val="0"/>
        <w:pageBreakBefore w:val="0"/>
        <w:widowControl/>
        <w:numPr>
          <w:ilvl w:val="3"/>
          <w:numId w:val="0"/>
        </w:numPr>
        <w:suppressLineNumbers w:val="0"/>
        <w:pBdr>
          <w:top w:val="none" w:color="auto" w:sz="0" w:space="0"/>
          <w:left w:val="none" w:color="auto" w:sz="0" w:space="0"/>
          <w:bottom w:val="none" w:color="auto" w:sz="0" w:space="0"/>
          <w:right w:val="none" w:color="auto" w:sz="0" w:space="0"/>
        </w:pBdr>
        <w:tabs>
          <w:tab w:val="left" w:pos="504"/>
          <w:tab w:val="left" w:pos="604"/>
        </w:tabs>
        <w:kinsoku/>
        <w:wordWrap w:val="0"/>
        <w:overflowPunct/>
        <w:topLinePunct w:val="0"/>
        <w:autoSpaceDE/>
        <w:autoSpaceDN/>
        <w:bidi w:val="0"/>
        <w:adjustRightInd/>
        <w:snapToGrid/>
        <w:spacing w:beforeLines="0" w:beforeAutospacing="0" w:afterLines="0" w:afterAutospacing="0" w:line="312" w:lineRule="auto"/>
        <w:ind w:right="0" w:rightChars="0"/>
        <w:jc w:val="left"/>
        <w:textAlignment w:val="baseline"/>
        <w:outlineLvl w:val="9"/>
        <w:rPr>
          <w:rFonts w:hint="eastAsia" w:ascii="宋体" w:hAnsi="宋体" w:eastAsia="宋体" w:cs="宋体"/>
          <w:b w:val="0"/>
          <w:bCs w:val="0"/>
          <w:color w:val="000000" w:themeColor="text1"/>
          <w:sz w:val="24"/>
          <w:szCs w:val="24"/>
          <w14:textFill>
            <w14:solidFill>
              <w14:schemeClr w14:val="tx1"/>
            </w14:solidFill>
          </w14:textFill>
        </w:rPr>
      </w:pPr>
      <w:r>
        <w:rPr>
          <w:rStyle w:val="7"/>
          <w:rFonts w:hint="eastAsia" w:ascii="宋体" w:hAnsi="宋体" w:eastAsia="宋体" w:cs="宋体"/>
          <w:b/>
          <w:bCs/>
          <w:i w:val="0"/>
          <w:iCs w:val="0"/>
          <w:caps w:val="0"/>
          <w:color w:val="000000" w:themeColor="text1"/>
          <w:spacing w:val="0"/>
          <w:sz w:val="24"/>
          <w:szCs w:val="24"/>
          <w:shd w:val="clear" w:fill="FFFFFF"/>
          <w:vertAlign w:val="baseline"/>
          <w14:textFill>
            <w14:solidFill>
              <w14:schemeClr w14:val="tx1"/>
            </w14:solidFill>
          </w14:textFill>
        </w:rPr>
        <w:t>八、凡对本次采购提出询问，请按以下方式联系。</w:t>
      </w:r>
    </w:p>
    <w:p w14:paraId="2D2DC2FD">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val="0"/>
        <w:autoSpaceDN/>
        <w:bidi w:val="0"/>
        <w:adjustRightInd/>
        <w:snapToGrid/>
        <w:spacing w:before="0" w:beforeAutospacing="0" w:after="0" w:afterAutospacing="0" w:line="312" w:lineRule="auto"/>
        <w:ind w:left="0" w:right="0" w:firstLine="480" w:firstLineChars="200"/>
        <w:jc w:val="left"/>
        <w:outlineLvl w:val="9"/>
        <w:rPr>
          <w:rFonts w:hint="eastAsia" w:ascii="宋体" w:hAnsi="宋体" w:eastAsia="宋体" w:cs="宋体"/>
          <w:b w:val="0"/>
          <w:color w:val="000000" w:themeColor="text1"/>
          <w:kern w:val="0"/>
          <w:sz w:val="24"/>
          <w:szCs w:val="24"/>
          <w14:textFill>
            <w14:solidFill>
              <w14:schemeClr w14:val="tx1"/>
            </w14:solidFill>
          </w14:textFill>
        </w:rPr>
      </w:pPr>
      <w:r>
        <w:rPr>
          <w:rFonts w:hint="eastAsia" w:ascii="宋体" w:hAnsi="宋体" w:eastAsia="宋体" w:cs="宋体"/>
          <w:b w:val="0"/>
          <w:i w:val="0"/>
          <w:caps w:val="0"/>
          <w:color w:val="000000" w:themeColor="text1"/>
          <w:spacing w:val="0"/>
          <w:kern w:val="0"/>
          <w:sz w:val="24"/>
          <w:szCs w:val="24"/>
          <w:shd w:val="clear" w:color="auto" w:fill="FFFFFF"/>
          <w14:textFill>
            <w14:solidFill>
              <w14:schemeClr w14:val="tx1"/>
            </w14:solidFill>
          </w14:textFill>
        </w:rPr>
        <w:t>1.采购人信息</w:t>
      </w:r>
    </w:p>
    <w:p w14:paraId="5AAC9A7E">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val="0"/>
        <w:autoSpaceDN/>
        <w:bidi w:val="0"/>
        <w:adjustRightInd/>
        <w:snapToGrid/>
        <w:spacing w:beforeAutospacing="0" w:afterAutospacing="0" w:line="312" w:lineRule="auto"/>
        <w:ind w:left="0" w:right="0" w:firstLine="480" w:firstLineChars="200"/>
        <w:jc w:val="left"/>
        <w:outlineLvl w:val="9"/>
        <w:rPr>
          <w:rFonts w:hint="eastAsia" w:ascii="宋体" w:hAnsi="宋体" w:eastAsia="宋体" w:cs="宋体"/>
          <w:i w:val="0"/>
          <w:caps w:val="0"/>
          <w:color w:val="000000" w:themeColor="text1"/>
          <w:spacing w:val="0"/>
          <w:kern w:val="0"/>
          <w:sz w:val="24"/>
          <w:szCs w:val="24"/>
          <w:shd w:val="clear" w:color="auto" w:fill="FFFFFF"/>
          <w14:textFill>
            <w14:solidFill>
              <w14:schemeClr w14:val="tx1"/>
            </w14:solidFill>
          </w14:textFill>
        </w:rPr>
      </w:pPr>
      <w:r>
        <w:rPr>
          <w:rFonts w:hint="eastAsia" w:ascii="宋体" w:hAnsi="宋体" w:eastAsia="宋体" w:cs="宋体"/>
          <w:i w:val="0"/>
          <w:caps w:val="0"/>
          <w:color w:val="000000" w:themeColor="text1"/>
          <w:spacing w:val="0"/>
          <w:kern w:val="0"/>
          <w:sz w:val="24"/>
          <w:szCs w:val="24"/>
          <w:shd w:val="clear" w:color="auto" w:fill="FFFFFF"/>
          <w:lang w:val="en-US" w:eastAsia="zh-CN" w:bidi="ar"/>
          <w14:textFill>
            <w14:solidFill>
              <w14:schemeClr w14:val="tx1"/>
            </w14:solidFill>
          </w14:textFill>
        </w:rPr>
        <w:t>名称：府谷县水旱灾害防治中心</w:t>
      </w:r>
    </w:p>
    <w:p w14:paraId="654C1DCF">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val="0"/>
        <w:autoSpaceDN/>
        <w:bidi w:val="0"/>
        <w:adjustRightInd/>
        <w:snapToGrid/>
        <w:spacing w:beforeAutospacing="0" w:afterAutospacing="0" w:line="312" w:lineRule="auto"/>
        <w:ind w:left="0" w:right="0" w:firstLine="480" w:firstLineChars="200"/>
        <w:jc w:val="left"/>
        <w:outlineLvl w:val="9"/>
        <w:rPr>
          <w:rFonts w:hint="default" w:ascii="宋体" w:hAnsi="宋体" w:eastAsia="宋体" w:cs="宋体"/>
          <w:i w:val="0"/>
          <w:caps w:val="0"/>
          <w:color w:val="000000" w:themeColor="text1"/>
          <w:spacing w:val="0"/>
          <w:kern w:val="0"/>
          <w:sz w:val="24"/>
          <w:szCs w:val="24"/>
          <w:shd w:val="clear" w:color="auto" w:fill="FFFFFF"/>
          <w:lang w:val="en-US" w:eastAsia="zh-CN" w:bidi="ar"/>
          <w14:textFill>
            <w14:solidFill>
              <w14:schemeClr w14:val="tx1"/>
            </w14:solidFill>
          </w14:textFill>
        </w:rPr>
      </w:pPr>
      <w:r>
        <w:rPr>
          <w:rFonts w:hint="eastAsia" w:ascii="宋体" w:hAnsi="宋体" w:eastAsia="宋体" w:cs="宋体"/>
          <w:i w:val="0"/>
          <w:caps w:val="0"/>
          <w:color w:val="000000" w:themeColor="text1"/>
          <w:spacing w:val="0"/>
          <w:kern w:val="0"/>
          <w:sz w:val="24"/>
          <w:szCs w:val="24"/>
          <w:shd w:val="clear" w:color="auto" w:fill="FFFFFF"/>
          <w:lang w:val="en-US" w:eastAsia="zh-CN" w:bidi="ar"/>
          <w14:textFill>
            <w14:solidFill>
              <w14:schemeClr w14:val="tx1"/>
            </w14:solidFill>
          </w14:textFill>
        </w:rPr>
        <w:t>地址：新区水利局二楼</w:t>
      </w:r>
    </w:p>
    <w:p w14:paraId="31C49970">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val="0"/>
        <w:autoSpaceDN/>
        <w:bidi w:val="0"/>
        <w:adjustRightInd/>
        <w:snapToGrid/>
        <w:spacing w:beforeAutospacing="0" w:afterAutospacing="0" w:line="312" w:lineRule="auto"/>
        <w:ind w:left="0" w:right="0" w:firstLine="480" w:firstLineChars="200"/>
        <w:jc w:val="left"/>
        <w:outlineLvl w:val="9"/>
        <w:rPr>
          <w:rFonts w:hint="eastAsia" w:ascii="宋体" w:hAnsi="宋体" w:eastAsia="宋体" w:cs="宋体"/>
          <w:color w:val="000000" w:themeColor="text1"/>
          <w:kern w:val="0"/>
          <w:sz w:val="24"/>
          <w:szCs w:val="24"/>
          <w14:textFill>
            <w14:solidFill>
              <w14:schemeClr w14:val="tx1"/>
            </w14:solidFill>
          </w14:textFill>
        </w:rPr>
      </w:pPr>
      <w:r>
        <w:rPr>
          <w:rFonts w:hint="eastAsia" w:ascii="宋体" w:hAnsi="宋体" w:eastAsia="宋体" w:cs="宋体"/>
          <w:i w:val="0"/>
          <w:caps w:val="0"/>
          <w:color w:val="000000" w:themeColor="text1"/>
          <w:spacing w:val="0"/>
          <w:kern w:val="0"/>
          <w:sz w:val="24"/>
          <w:szCs w:val="24"/>
          <w:shd w:val="clear" w:color="auto" w:fill="FFFFFF"/>
          <w:lang w:val="en-US" w:eastAsia="zh-CN" w:bidi="ar"/>
          <w14:textFill>
            <w14:solidFill>
              <w14:schemeClr w14:val="tx1"/>
            </w14:solidFill>
          </w14:textFill>
        </w:rPr>
        <w:t>联系方式：18291212139</w:t>
      </w:r>
    </w:p>
    <w:p w14:paraId="142F4F76">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val="0"/>
        <w:autoSpaceDN/>
        <w:bidi w:val="0"/>
        <w:adjustRightInd/>
        <w:snapToGrid/>
        <w:spacing w:before="0" w:beforeAutospacing="0" w:after="0" w:afterAutospacing="0" w:line="312" w:lineRule="auto"/>
        <w:ind w:left="0" w:right="0" w:firstLine="480" w:firstLineChars="200"/>
        <w:jc w:val="left"/>
        <w:outlineLvl w:val="9"/>
        <w:rPr>
          <w:rFonts w:hint="eastAsia" w:ascii="宋体" w:hAnsi="宋体" w:eastAsia="宋体" w:cs="宋体"/>
          <w:b w:val="0"/>
          <w:color w:val="000000" w:themeColor="text1"/>
          <w:kern w:val="0"/>
          <w:sz w:val="24"/>
          <w:szCs w:val="24"/>
          <w14:textFill>
            <w14:solidFill>
              <w14:schemeClr w14:val="tx1"/>
            </w14:solidFill>
          </w14:textFill>
        </w:rPr>
      </w:pPr>
      <w:r>
        <w:rPr>
          <w:rFonts w:hint="eastAsia" w:ascii="宋体" w:hAnsi="宋体" w:eastAsia="宋体" w:cs="宋体"/>
          <w:b w:val="0"/>
          <w:i w:val="0"/>
          <w:caps w:val="0"/>
          <w:color w:val="000000" w:themeColor="text1"/>
          <w:spacing w:val="0"/>
          <w:kern w:val="0"/>
          <w:sz w:val="24"/>
          <w:szCs w:val="24"/>
          <w:shd w:val="clear" w:color="auto" w:fill="FFFFFF"/>
          <w14:textFill>
            <w14:solidFill>
              <w14:schemeClr w14:val="tx1"/>
            </w14:solidFill>
          </w14:textFill>
        </w:rPr>
        <w:t>2.采购代理机构信息</w:t>
      </w:r>
    </w:p>
    <w:p w14:paraId="230A303D">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val="0"/>
        <w:autoSpaceDN/>
        <w:bidi w:val="0"/>
        <w:adjustRightInd/>
        <w:snapToGrid/>
        <w:spacing w:beforeAutospacing="0" w:afterAutospacing="0" w:line="312" w:lineRule="auto"/>
        <w:ind w:left="0" w:right="0" w:firstLine="480" w:firstLineChars="200"/>
        <w:jc w:val="left"/>
        <w:outlineLvl w:val="9"/>
        <w:rPr>
          <w:rFonts w:hint="eastAsia" w:ascii="宋体" w:hAnsi="宋体" w:eastAsia="宋体" w:cs="宋体"/>
          <w:color w:val="000000" w:themeColor="text1"/>
          <w:kern w:val="0"/>
          <w:sz w:val="24"/>
          <w:szCs w:val="24"/>
          <w14:textFill>
            <w14:solidFill>
              <w14:schemeClr w14:val="tx1"/>
            </w14:solidFill>
          </w14:textFill>
        </w:rPr>
      </w:pPr>
      <w:r>
        <w:rPr>
          <w:rFonts w:hint="eastAsia" w:ascii="宋体" w:hAnsi="宋体" w:eastAsia="宋体" w:cs="宋体"/>
          <w:i w:val="0"/>
          <w:caps w:val="0"/>
          <w:color w:val="000000" w:themeColor="text1"/>
          <w:spacing w:val="0"/>
          <w:kern w:val="0"/>
          <w:sz w:val="24"/>
          <w:szCs w:val="24"/>
          <w:shd w:val="clear" w:color="auto" w:fill="FFFFFF"/>
          <w:lang w:val="en-US" w:eastAsia="zh-CN" w:bidi="ar"/>
          <w14:textFill>
            <w14:solidFill>
              <w14:schemeClr w14:val="tx1"/>
            </w14:solidFill>
          </w14:textFill>
        </w:rPr>
        <w:t>名称：华建联（陕西）招标代理有限公司</w:t>
      </w:r>
    </w:p>
    <w:p w14:paraId="6413036E">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val="0"/>
        <w:autoSpaceDN/>
        <w:bidi w:val="0"/>
        <w:adjustRightInd/>
        <w:snapToGrid/>
        <w:spacing w:beforeAutospacing="0" w:afterAutospacing="0" w:line="312" w:lineRule="auto"/>
        <w:ind w:left="0" w:right="0" w:firstLine="480" w:firstLineChars="200"/>
        <w:jc w:val="left"/>
        <w:outlineLvl w:val="9"/>
        <w:rPr>
          <w:rFonts w:hint="eastAsia" w:ascii="宋体" w:hAnsi="宋体" w:eastAsia="宋体" w:cs="宋体"/>
          <w:color w:val="000000" w:themeColor="text1"/>
          <w:kern w:val="0"/>
          <w:sz w:val="24"/>
          <w:szCs w:val="24"/>
          <w14:textFill>
            <w14:solidFill>
              <w14:schemeClr w14:val="tx1"/>
            </w14:solidFill>
          </w14:textFill>
        </w:rPr>
      </w:pPr>
      <w:r>
        <w:rPr>
          <w:rFonts w:hint="eastAsia" w:ascii="宋体" w:hAnsi="宋体" w:eastAsia="宋体" w:cs="宋体"/>
          <w:i w:val="0"/>
          <w:caps w:val="0"/>
          <w:color w:val="000000" w:themeColor="text1"/>
          <w:spacing w:val="0"/>
          <w:kern w:val="0"/>
          <w:sz w:val="24"/>
          <w:szCs w:val="24"/>
          <w:shd w:val="clear" w:color="auto" w:fill="FFFFFF"/>
          <w:lang w:val="en-US" w:eastAsia="zh-CN" w:bidi="ar"/>
          <w14:textFill>
            <w14:solidFill>
              <w14:schemeClr w14:val="tx1"/>
            </w14:solidFill>
          </w14:textFill>
        </w:rPr>
        <w:t>地址：</w:t>
      </w:r>
      <w:r>
        <w:rPr>
          <w:rFonts w:hint="eastAsia" w:ascii="宋体" w:hAnsi="宋体" w:eastAsia="宋体" w:cs="宋体"/>
          <w:i w:val="0"/>
          <w:iCs w:val="0"/>
          <w:caps w:val="0"/>
          <w:color w:val="000000" w:themeColor="text1"/>
          <w:spacing w:val="0"/>
          <w:kern w:val="0"/>
          <w:sz w:val="24"/>
          <w:szCs w:val="24"/>
          <w:shd w:val="clear" w:fill="FFFFFF"/>
          <w:vertAlign w:val="baseline"/>
          <w:lang w:val="en-US" w:eastAsia="zh-CN" w:bidi="ar"/>
          <w14:textFill>
            <w14:solidFill>
              <w14:schemeClr w14:val="tx1"/>
            </w14:solidFill>
          </w14:textFill>
        </w:rPr>
        <w:t>陕西省府谷县高家湾世纪花园三楼</w:t>
      </w:r>
    </w:p>
    <w:p w14:paraId="5BB7167F">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val="0"/>
        <w:autoSpaceDN/>
        <w:bidi w:val="0"/>
        <w:adjustRightInd/>
        <w:snapToGrid/>
        <w:spacing w:before="0" w:beforeAutospacing="0" w:after="0" w:afterAutospacing="0" w:line="312" w:lineRule="auto"/>
        <w:ind w:left="0" w:right="0" w:firstLine="480" w:firstLineChars="200"/>
        <w:jc w:val="left"/>
        <w:outlineLvl w:val="9"/>
        <w:rPr>
          <w:rFonts w:hint="eastAsia" w:ascii="宋体" w:hAnsi="宋体" w:eastAsia="宋体" w:cs="宋体"/>
          <w:b w:val="0"/>
          <w:color w:val="auto"/>
          <w:kern w:val="0"/>
          <w:sz w:val="24"/>
          <w:szCs w:val="24"/>
        </w:rPr>
      </w:pPr>
      <w:r>
        <w:rPr>
          <w:rFonts w:hint="eastAsia" w:ascii="宋体" w:hAnsi="宋体" w:eastAsia="宋体" w:cs="宋体"/>
          <w:b w:val="0"/>
          <w:i w:val="0"/>
          <w:caps w:val="0"/>
          <w:color w:val="auto"/>
          <w:spacing w:val="0"/>
          <w:kern w:val="0"/>
          <w:sz w:val="24"/>
          <w:szCs w:val="24"/>
          <w:shd w:val="clear" w:color="auto" w:fill="FFFFFF"/>
        </w:rPr>
        <w:t>3.项目联系方式</w:t>
      </w:r>
    </w:p>
    <w:p w14:paraId="457C9262">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val="0"/>
        <w:autoSpaceDN/>
        <w:bidi w:val="0"/>
        <w:adjustRightInd/>
        <w:snapToGrid/>
        <w:spacing w:beforeAutospacing="0" w:afterAutospacing="0" w:line="312" w:lineRule="auto"/>
        <w:ind w:left="0" w:right="0" w:firstLine="480" w:firstLineChars="200"/>
        <w:jc w:val="left"/>
        <w:outlineLvl w:val="9"/>
        <w:rPr>
          <w:rFonts w:hint="eastAsia" w:ascii="宋体" w:hAnsi="宋体" w:eastAsia="宋体" w:cs="宋体"/>
          <w:color w:val="auto"/>
          <w:kern w:val="0"/>
          <w:sz w:val="24"/>
          <w:szCs w:val="24"/>
        </w:rPr>
      </w:pPr>
      <w:r>
        <w:rPr>
          <w:rFonts w:hint="eastAsia" w:ascii="宋体" w:hAnsi="宋体" w:eastAsia="宋体" w:cs="宋体"/>
          <w:i w:val="0"/>
          <w:caps w:val="0"/>
          <w:color w:val="auto"/>
          <w:spacing w:val="0"/>
          <w:kern w:val="0"/>
          <w:sz w:val="24"/>
          <w:szCs w:val="24"/>
          <w:shd w:val="clear" w:color="auto" w:fill="FFFFFF"/>
          <w:lang w:val="en-US" w:eastAsia="zh-CN" w:bidi="ar"/>
        </w:rPr>
        <w:t>项目联系人：王工</w:t>
      </w:r>
    </w:p>
    <w:p w14:paraId="6F421CBE">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val="0"/>
        <w:autoSpaceDN/>
        <w:bidi w:val="0"/>
        <w:adjustRightInd/>
        <w:snapToGrid/>
        <w:spacing w:beforeAutospacing="0" w:afterAutospacing="0" w:line="312" w:lineRule="auto"/>
        <w:ind w:left="0" w:right="0" w:firstLine="480" w:firstLineChars="200"/>
        <w:jc w:val="left"/>
        <w:outlineLvl w:val="9"/>
        <w:rPr>
          <w:rFonts w:hint="eastAsia" w:ascii="宋体" w:hAnsi="宋体" w:eastAsia="宋体" w:cs="宋体"/>
          <w:color w:val="auto"/>
          <w:kern w:val="0"/>
          <w:sz w:val="24"/>
          <w:szCs w:val="24"/>
        </w:rPr>
      </w:pPr>
      <w:r>
        <w:rPr>
          <w:rFonts w:hint="eastAsia" w:ascii="宋体" w:hAnsi="宋体" w:eastAsia="宋体" w:cs="宋体"/>
          <w:i w:val="0"/>
          <w:caps w:val="0"/>
          <w:color w:val="auto"/>
          <w:spacing w:val="0"/>
          <w:kern w:val="0"/>
          <w:sz w:val="24"/>
          <w:szCs w:val="24"/>
          <w:shd w:val="clear" w:color="auto" w:fill="FFFFFF"/>
          <w:lang w:val="en-US" w:eastAsia="zh-CN" w:bidi="ar"/>
        </w:rPr>
        <w:t>电话：17629122091</w:t>
      </w:r>
    </w:p>
    <w:p w14:paraId="269B447F">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312" w:lineRule="auto"/>
        <w:ind w:left="0" w:right="0" w:firstLine="480" w:firstLineChars="200"/>
        <w:jc w:val="right"/>
        <w:textAlignment w:val="baseline"/>
        <w:outlineLvl w:val="9"/>
        <w:rPr>
          <w:rFonts w:hint="eastAsia" w:ascii="宋体" w:hAnsi="宋体" w:eastAsia="宋体" w:cs="宋体"/>
          <w:color w:val="auto"/>
          <w:sz w:val="24"/>
          <w:szCs w:val="24"/>
          <w:lang w:eastAsia="zh-CN"/>
        </w:rPr>
      </w:pPr>
      <w:r>
        <w:rPr>
          <w:rFonts w:hint="eastAsia" w:ascii="宋体" w:hAnsi="宋体" w:eastAsia="宋体" w:cs="宋体"/>
          <w:i w:val="0"/>
          <w:iCs w:val="0"/>
          <w:caps w:val="0"/>
          <w:color w:val="auto"/>
          <w:spacing w:val="0"/>
          <w:sz w:val="24"/>
          <w:szCs w:val="24"/>
          <w:shd w:val="clear" w:fill="FFFFFF"/>
          <w:vertAlign w:val="baseline"/>
          <w:lang w:eastAsia="zh-CN"/>
        </w:rPr>
        <w:t>华建联（陕西）招标代理有限公司</w:t>
      </w:r>
    </w:p>
    <w:p w14:paraId="3D73D5B8"/>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pPr>
      <w:r>
        <w:separator/>
      </w:r>
    </w:p>
  </w:footnote>
  <w:footnote w:type="continuationSeparator" w:id="1">
    <w:p>
      <w:pPr>
        <w:spacing w:line="36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5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E6D77F0"/>
    <w:rsid w:val="2E6D77F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360" w:lineRule="auto"/>
      <w:jc w:val="both"/>
    </w:pPr>
    <w:rPr>
      <w:rFonts w:asciiTheme="minorHAnsi" w:hAnsiTheme="minorHAnsi" w:eastAsiaTheme="minorEastAsia" w:cstheme="minorBidi"/>
      <w:kern w:val="2"/>
      <w:sz w:val="24"/>
      <w:szCs w:val="24"/>
      <w:lang w:val="en-US" w:eastAsia="zh-CN" w:bidi="ar-SA"/>
    </w:rPr>
  </w:style>
  <w:style w:type="character" w:default="1" w:styleId="6">
    <w:name w:val="Default Paragraph Font"/>
    <w:semiHidden/>
    <w:uiPriority w:val="0"/>
  </w:style>
  <w:style w:type="table" w:default="1" w:styleId="5">
    <w:name w:val="Normal Table"/>
    <w:semiHidden/>
    <w:uiPriority w:val="0"/>
    <w:tblPr>
      <w:tblCellMar>
        <w:top w:w="0" w:type="dxa"/>
        <w:left w:w="108" w:type="dxa"/>
        <w:bottom w:w="0" w:type="dxa"/>
        <w:right w:w="108" w:type="dxa"/>
      </w:tblCellMar>
    </w:tblPr>
  </w:style>
  <w:style w:type="paragraph" w:styleId="2">
    <w:name w:val="Plain Text"/>
    <w:basedOn w:val="1"/>
    <w:next w:val="1"/>
    <w:qFormat/>
    <w:uiPriority w:val="0"/>
    <w:rPr>
      <w:rFonts w:ascii="宋体" w:hAnsi="Courier New"/>
      <w:szCs w:val="21"/>
    </w:rPr>
  </w:style>
  <w:style w:type="paragraph" w:styleId="3">
    <w:name w:val="envelope return"/>
    <w:basedOn w:val="1"/>
    <w:qFormat/>
    <w:uiPriority w:val="0"/>
    <w:pPr>
      <w:snapToGrid w:val="0"/>
    </w:pPr>
    <w:rPr>
      <w:rFonts w:ascii="Arial" w:hAnsi="Arial"/>
    </w:rPr>
  </w:style>
  <w:style w:type="paragraph" w:styleId="4">
    <w:name w:val="Normal (Web)"/>
    <w:basedOn w:val="1"/>
    <w:next w:val="3"/>
    <w:qFormat/>
    <w:uiPriority w:val="0"/>
    <w:pPr>
      <w:spacing w:beforeAutospacing="1" w:afterAutospacing="1"/>
      <w:jc w:val="left"/>
    </w:pPr>
    <w:rPr>
      <w:rFonts w:cs="Times New Roman"/>
      <w:kern w:val="0"/>
    </w:rPr>
  </w:style>
  <w:style w:type="character" w:styleId="7">
    <w:name w:val="Strong"/>
    <w:basedOn w:val="6"/>
    <w:qFormat/>
    <w:uiPriority w:val="0"/>
    <w:rPr>
      <w:b/>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7</Pages>
  <Words>0</Words>
  <Characters>0</Characters>
  <Lines>0</Lines>
  <Paragraphs>0</Paragraphs>
  <TotalTime>0</TotalTime>
  <ScaleCrop>false</ScaleCrop>
  <LinksUpToDate>false</LinksUpToDate>
  <CharactersWithSpaces>0</CharactersWithSpaces>
  <Application>WPS Office_12.1.0.28802_F1E327BC-269C-435d-A152-05C5408002CA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2026-10-23T07:25:00Z</dcterms:created>
  <dc:creator>Administrator</dc:creator>
  <cp:lastModifiedBy>Administrator</cp:lastModifiedBy>
  <dcterms:modified xsi:type="dcterms:W3CDTF">2026-10-23T07:25:42Z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2052-12.1.0.28802</vt:lpwstr>
  </property>
  <property fmtid="{D5CDD505-2E9C-101B-9397-08002B2CF9AE}" pid="3" name="ICV">
    <vt:lpwstr>04879036ED6F488DB26FCB62E859272A_11</vt:lpwstr>
  </property>
  <property fmtid="{D5CDD505-2E9C-101B-9397-08002B2CF9AE}" pid="4" name="KSOTemplateDocerSaveRecord">
    <vt:lpwstr>eyJoZGlkIjoiNjMyMDJjNTlmMTAwY2JiNDNiZGJkOWU1Yjc2NGJlNzciLCJ1c2VySWQiOiIzNDg4MTYyNzAifQ==</vt:lpwstr>
  </property>
</Properties>
</file>