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 w:firstLine="560" w:firstLineChars="200"/>
        <w:rPr>
          <w:sz w:val="28"/>
          <w:szCs w:val="28"/>
        </w:rPr>
      </w:pPr>
      <w:r>
        <w:rPr>
          <w:sz w:val="28"/>
          <w:szCs w:val="28"/>
        </w:rPr>
        <w:t>2.供应商根据采购项目的商务要求填写此表。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B9F4730"/>
    <w:rsid w:val="3BBBF7AF"/>
    <w:rsid w:val="43116BE0"/>
    <w:rsid w:val="627D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108</Characters>
  <Lines>1</Lines>
  <Paragraphs>1</Paragraphs>
  <TotalTime>2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向风而行</cp:lastModifiedBy>
  <dcterms:modified xsi:type="dcterms:W3CDTF">2026-05-24T15:12:52Z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eyJoZGlkIjoiMzNmNGMzZGYyMTM4NjViNzgzOTc0NmU0MzZhYzQ1Y2MiLCJ1c2VySWQiOiIzNzk1NzM3ODkifQ==</vt:lpwstr>
  </property>
  <property fmtid="{D5CDD505-2E9C-101B-9397-08002B2CF9AE}" pid="4" name="ICV">
    <vt:lpwstr>0FC28694AAA14F33BFEC2E008AC2DD90_13</vt:lpwstr>
  </property>
</Properties>
</file>