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版本号：JXRC-26021120260424001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水工建筑物综合测量平台及水力发电引水系统模拟实验台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JXRC-260211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水工建筑物综合测量平台及水力发电引水系统模拟实验台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JXRC-260211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水工建筑物综合测量平台及水力发电引水系统模拟实验台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水工建筑物综合测量平台及水力发电引水系统模拟实验台是针对西安理工大学水利水电工程专业和农业水利工程专业开设《水工建筑物》课程，模拟水利工程建筑物结构在各种荷载作用下的受力、变形及位置，具体测量平台的更新改造涉及：水荷载模拟加载系统、自重荷载模拟加载系统、拱坝物理模型、变形量测系统以及各种配套的通讯终端系统等，为定制研发产品。 升级改造完成后，需要确保水荷载模拟加载系统、自重荷载模拟加载系统以及变形量测系统操作终端界面集约化管理，各种加载控制和量测采集集中在同一指定区域，更高效、更安全、更有序的开展本科生拱坝结构模型实验、水工断面模型、电站有压引水管水压模拟等，顺利完成水利水电工程专业和农业水利工程专业课程《水工建筑物》课程实验教学任务。 采购包2：本项目旨在建设水力发电引水系统模拟实验台，核心包含水电站调压室、水轮机模型效率、压力管道水锤三类虚实结合实验台及智慧N+1实验平台四大内容，项目以水利工程专业教学科研为导向，融合物联网、数字孪生、虚实结合、机理模型等技术，打造集实验教学、模拟实验、数据采集、智能分析于一体的综合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采购包1：1,590,000.00元</w:t>
            </w:r>
          </w:p>
          <w:p>
            <w:pPr>
              <w:pStyle w:val="null3"/>
            </w:pPr>
            <w:r>
              <w:rPr>
                <w:rFonts w:ascii="仿宋_GB2312" w:hAnsi="仿宋_GB2312" w:cs="仿宋_GB2312" w:eastAsia="仿宋_GB2312"/>
              </w:rPr>
              <w:t>采购包2：1,300,000.00元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开户银行：民生银行西安分行营业部（备注：转账时须附言“260211-X包投标保证金”）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说明：乙方在合同签订前向甲方指定账户交纳履约保证金，履约保证金金额为成交金额的5%（货物类），合同标的物经甲方验收合格后5 个工作日内，甲方将上述保证金无息全额退还乙方。如遇下列情况之一者，合同履约保证金不予退还，作为对采购人的赔偿：（1）合同签订后不能按合同时限要求供货的； （2）所供产品与合同不符或验收不合格的； （3）不能按合同履约的。</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说明：乙方在合同签订前向甲方指定账户交纳履约保证金，履约保证金金额为成交金额的5%（货物类），合同标的物经甲方验收合格后5 个工作日内，甲方将上述保证金无息全额退还乙方。如遇下列情况之一者，合同履约保证金不予退还，作为对采购人的赔偿：（1）合同签订后不能按合同时限要求供货的；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关键参数与投标文件承诺值对比无偏差，全套设备运行稳定。 ④最终验收 签署《验收报告》，产品质保期自验收合格之日起算，由中标人提供产品保修文件。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中标供应商货物经过双方检验认可后，签署验收报告，产品质保期自验收合格之日起算，由中标供应商提供产品保修文件。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西安理工大学水工建筑物综合测量平台及水力发电引水系统模拟实验台采购清单如下：</w:t>
      </w:r>
    </w:p>
    <w:tbl>
      <w:tblPr>
        <w:tblW w:w="0" w:type="auto"/>
        <w:tblBorders>
          <w:top w:val="none" w:color="000000" w:sz="4"/>
          <w:left w:val="none" w:color="000000" w:sz="4"/>
          <w:bottom w:val="none" w:color="000000" w:sz="4"/>
          <w:right w:val="none" w:color="000000" w:sz="4"/>
          <w:insideH w:val="none"/>
          <w:insideV w:val="none"/>
        </w:tblBorders>
      </w:tblPr>
      <w:tblGrid>
        <w:gridCol w:w="923"/>
        <w:gridCol w:w="4698"/>
        <w:gridCol w:w="2685"/>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46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货物名称</w:t>
            </w:r>
          </w:p>
        </w:tc>
        <w:tc>
          <w:tcPr>
            <w:tcW w:type="dxa" w:w="2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水荷载模拟加载系统</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自重荷载模拟加载系统</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高速摄像系统（核心产品）</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变形及位移量测系统</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压力测量装置</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声学多普勒测速模块</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操作管理系统</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bl>
    <w:p>
      <w:pPr>
        <w:pStyle w:val="null3"/>
      </w:pPr>
      <w:r>
        <w:rPr>
          <w:rFonts w:ascii="仿宋_GB2312" w:hAnsi="仿宋_GB2312" w:cs="仿宋_GB2312" w:eastAsia="仿宋_GB2312"/>
          <w:sz w:val="24"/>
        </w:rPr>
        <w:t>采购包2：</w:t>
      </w:r>
      <w:r>
        <w:rPr>
          <w:rFonts w:ascii="仿宋_GB2312" w:hAnsi="仿宋_GB2312" w:cs="仿宋_GB2312" w:eastAsia="仿宋_GB2312"/>
          <w:sz w:val="24"/>
        </w:rPr>
        <w:t>西安理工大学水力发电引水系统模拟实验台采购项目清单如下：</w:t>
      </w:r>
    </w:p>
    <w:tbl>
      <w:tblPr>
        <w:tblW w:w="0" w:type="auto"/>
        <w:tblBorders>
          <w:top w:val="none" w:color="000000" w:sz="4"/>
          <w:left w:val="none" w:color="000000" w:sz="4"/>
          <w:bottom w:val="none" w:color="000000" w:sz="4"/>
          <w:right w:val="none" w:color="000000" w:sz="4"/>
          <w:insideH w:val="none"/>
          <w:insideV w:val="none"/>
        </w:tblBorders>
      </w:tblPr>
      <w:tblGrid>
        <w:gridCol w:w="1175"/>
        <w:gridCol w:w="4531"/>
        <w:gridCol w:w="2601"/>
      </w:tblGrid>
      <w:tr>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45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货物名称</w:t>
            </w:r>
          </w:p>
        </w:tc>
        <w:tc>
          <w:tcPr>
            <w:tcW w:type="dxa" w:w="26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水电站调压室虚实结合实验台</w:t>
            </w:r>
          </w:p>
        </w:tc>
        <w:tc>
          <w:tcPr>
            <w:tcW w:type="dxa" w:w="2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水轮机模型效率实验虚实结合实验台</w:t>
            </w:r>
          </w:p>
        </w:tc>
        <w:tc>
          <w:tcPr>
            <w:tcW w:type="dxa" w:w="2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压力管道水锤虚实结合实验台</w:t>
            </w:r>
            <w:r>
              <w:rPr>
                <w:rFonts w:ascii="仿宋_GB2312" w:hAnsi="仿宋_GB2312" w:cs="仿宋_GB2312" w:eastAsia="仿宋_GB2312"/>
                <w:sz w:val="24"/>
                <w:b/>
              </w:rPr>
              <w:t>（核心产品）</w:t>
            </w:r>
          </w:p>
        </w:tc>
        <w:tc>
          <w:tcPr>
            <w:tcW w:type="dxa" w:w="2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智慧控制平台</w:t>
            </w:r>
          </w:p>
        </w:tc>
        <w:tc>
          <w:tcPr>
            <w:tcW w:type="dxa" w:w="2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1,590,000.00</w:t>
      </w:r>
    </w:p>
    <w:p>
      <w:pPr>
        <w:pStyle w:val="null3"/>
      </w:pPr>
      <w:r>
        <w:rPr>
          <w:rFonts w:ascii="仿宋_GB2312" w:hAnsi="仿宋_GB2312" w:cs="仿宋_GB2312" w:eastAsia="仿宋_GB2312"/>
        </w:rPr>
        <w:t>采购包最高限价（元）: 1,590,000.00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水工建筑物综合测量平台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1,590,000.00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水力发电引水系统模拟实验台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标的名称：水工建筑物综合测量平台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19"/>
              <w:gridCol w:w="228"/>
              <w:gridCol w:w="2207"/>
            </w:tblGrid>
            <w:tr>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序号</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货物名称</w:t>
                  </w:r>
                </w:p>
              </w:tc>
              <w:tc>
                <w:tcPr>
                  <w:tcW w:type="dxa" w:w="22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4"/>
                    </w:rPr>
                    <w:t>技术参数</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水荷载模拟加载系统</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left"/>
                  </w:pPr>
                  <w:r>
                    <w:rPr>
                      <w:rFonts w:ascii="仿宋_GB2312" w:hAnsi="仿宋_GB2312" w:cs="仿宋_GB2312" w:eastAsia="仿宋_GB2312"/>
                      <w:sz w:val="24"/>
                    </w:rPr>
                    <w:t>水荷载模拟加载系统包括伺服恒压加载系统、高精度液压千斤顶、加载反力装置、加载传力部分等组成。</w:t>
                  </w:r>
                </w:p>
                <w:p>
                  <w:pPr>
                    <w:pStyle w:val="null3"/>
                    <w:spacing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）伺服恒压加载系统：使用压力≥20Mpa，静态控制精度不低于±0.5%F.S，可同时输出不少于5路相同或不同的压力，加载方式采用计算机全数字伺服控制。</w:t>
                  </w:r>
                </w:p>
                <w:p>
                  <w:pPr>
                    <w:pStyle w:val="null3"/>
                    <w:spacing w:after="120"/>
                    <w:ind w:firstLine="480"/>
                    <w:jc w:val="left"/>
                  </w:pPr>
                  <w:r>
                    <w:rPr>
                      <w:rFonts w:ascii="仿宋_GB2312" w:hAnsi="仿宋_GB2312" w:cs="仿宋_GB2312" w:eastAsia="仿宋_GB2312"/>
                      <w:sz w:val="24"/>
                    </w:rPr>
                    <w:t>2</w:t>
                  </w:r>
                  <w:r>
                    <w:rPr>
                      <w:rFonts w:ascii="仿宋_GB2312" w:hAnsi="仿宋_GB2312" w:cs="仿宋_GB2312" w:eastAsia="仿宋_GB2312"/>
                      <w:sz w:val="24"/>
                    </w:rPr>
                    <w:t>）高精度油压千斤顶：数量21只，出力≥10KN，行程≥100mm，满载内外无渗油。</w:t>
                  </w:r>
                </w:p>
                <w:p>
                  <w:pPr>
                    <w:pStyle w:val="null3"/>
                    <w:spacing w:after="120"/>
                    <w:ind w:firstLine="480"/>
                    <w:jc w:val="left"/>
                  </w:pPr>
                  <w:r>
                    <w:rPr>
                      <w:rFonts w:ascii="仿宋_GB2312" w:hAnsi="仿宋_GB2312" w:cs="仿宋_GB2312" w:eastAsia="仿宋_GB2312"/>
                      <w:sz w:val="24"/>
                    </w:rPr>
                    <w:t>3</w:t>
                  </w:r>
                  <w:r>
                    <w:rPr>
                      <w:rFonts w:ascii="仿宋_GB2312" w:hAnsi="仿宋_GB2312" w:cs="仿宋_GB2312" w:eastAsia="仿宋_GB2312"/>
                      <w:sz w:val="24"/>
                    </w:rPr>
                    <w:t>）千斤顶配套液压油管，共计21套（2根/套），耐压≥25Mpa，长度≥10m/每根。</w:t>
                  </w:r>
                </w:p>
                <w:p>
                  <w:pPr>
                    <w:pStyle w:val="null3"/>
                    <w:spacing w:after="120"/>
                    <w:ind w:firstLine="480"/>
                    <w:jc w:val="left"/>
                  </w:pPr>
                  <w:r>
                    <w:rPr>
                      <w:rFonts w:ascii="仿宋_GB2312" w:hAnsi="仿宋_GB2312" w:cs="仿宋_GB2312" w:eastAsia="仿宋_GB2312"/>
                      <w:sz w:val="24"/>
                    </w:rPr>
                    <w:t>4</w:t>
                  </w:r>
                  <w:r>
                    <w:rPr>
                      <w:rFonts w:ascii="仿宋_GB2312" w:hAnsi="仿宋_GB2312" w:cs="仿宋_GB2312" w:eastAsia="仿宋_GB2312"/>
                      <w:sz w:val="24"/>
                    </w:rPr>
                    <w:t>）加载反力装置：液压千斤顶底座连接反力装置，满足5层液压加载，自上而下液压千斤顶数量分别为7只、5只、4只、3只、2只，共计21只。总高度约0.82m，上部宽度约1.71m，下部宽度约0.50m，每层连接千斤顶一侧形状为双曲面，并与四周基础连接固定。加载反力装置刚度要满足实验教学要求，同一高程处的反力装置最大变形量≤5%拱坝模型变形量（沿顺河向）。</w:t>
                  </w:r>
                </w:p>
                <w:p>
                  <w:pPr>
                    <w:pStyle w:val="null3"/>
                    <w:spacing w:after="120"/>
                    <w:ind w:firstLine="480"/>
                    <w:jc w:val="left"/>
                  </w:pPr>
                  <w:r>
                    <w:rPr>
                      <w:rFonts w:ascii="仿宋_GB2312" w:hAnsi="仿宋_GB2312" w:cs="仿宋_GB2312" w:eastAsia="仿宋_GB2312"/>
                      <w:sz w:val="24"/>
                    </w:rPr>
                    <w:t>5</w:t>
                  </w:r>
                  <w:r>
                    <w:rPr>
                      <w:rFonts w:ascii="仿宋_GB2312" w:hAnsi="仿宋_GB2312" w:cs="仿宋_GB2312" w:eastAsia="仿宋_GB2312"/>
                      <w:sz w:val="24"/>
                    </w:rPr>
                    <w:t>）加载传力部分：包括加载传力块、橡胶层等组成。</w:t>
                  </w:r>
                </w:p>
                <w:p>
                  <w:pPr>
                    <w:pStyle w:val="null3"/>
                    <w:spacing w:after="120"/>
                    <w:ind w:firstLine="480"/>
                    <w:jc w:val="left"/>
                  </w:pPr>
                  <w:r>
                    <w:rPr>
                      <w:rFonts w:ascii="仿宋_GB2312" w:hAnsi="仿宋_GB2312" w:cs="仿宋_GB2312" w:eastAsia="仿宋_GB2312"/>
                      <w:sz w:val="24"/>
                    </w:rPr>
                    <w:t>6</w:t>
                  </w:r>
                  <w:r>
                    <w:rPr>
                      <w:rFonts w:ascii="仿宋_GB2312" w:hAnsi="仿宋_GB2312" w:cs="仿宋_GB2312" w:eastAsia="仿宋_GB2312"/>
                      <w:sz w:val="24"/>
                    </w:rPr>
                    <w:t>）利用等效荷载模拟演示温度荷载作用。</w:t>
                  </w:r>
                </w:p>
                <w:p>
                  <w:pPr>
                    <w:pStyle w:val="null3"/>
                    <w:spacing w:after="120"/>
                    <w:ind w:firstLine="480"/>
                    <w:jc w:val="left"/>
                  </w:pPr>
                  <w:r>
                    <w:rPr>
                      <w:rFonts w:ascii="仿宋_GB2312" w:hAnsi="仿宋_GB2312" w:cs="仿宋_GB2312" w:eastAsia="仿宋_GB2312"/>
                      <w:sz w:val="24"/>
                    </w:rPr>
                    <w:t>▲7）拱坝物理模型更新替换，需严格按照模型相似理论进行设计制作，原型大坝为对数螺旋型双曲拱坝，坝体高250m，坝顶中心线弧长459.63m，坝顶厚度10m，拱冠底部最大厚度49m，厚高比0.196。拱坝物理模型几何相似比尺为250，弹性模量及其他相似指标也需满足相似要求，选择石膏作为模型材料。工作量包括旧有拱坝模型拆除和新模型更新替换，不含两侧山体。</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自重荷载模拟加载系统</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left"/>
                  </w:pPr>
                  <w:r>
                    <w:rPr>
                      <w:rFonts w:ascii="仿宋_GB2312" w:hAnsi="仿宋_GB2312" w:cs="仿宋_GB2312" w:eastAsia="仿宋_GB2312"/>
                      <w:sz w:val="24"/>
                    </w:rPr>
                    <w:t>自重荷载模拟采用坝体模型内部加载模式，共计包括9个加载控制单元，能够单独或任意组合同步控制。</w:t>
                  </w:r>
                </w:p>
                <w:p>
                  <w:pPr>
                    <w:pStyle w:val="null3"/>
                    <w:spacing w:after="120"/>
                    <w:ind w:firstLine="480"/>
                    <w:jc w:val="left"/>
                  </w:pPr>
                  <w:r>
                    <w:rPr>
                      <w:rFonts w:ascii="仿宋_GB2312" w:hAnsi="仿宋_GB2312" w:cs="仿宋_GB2312" w:eastAsia="仿宋_GB2312"/>
                      <w:sz w:val="24"/>
                    </w:rPr>
                    <w:t>1</w:t>
                  </w:r>
                  <w:r>
                    <w:rPr>
                      <w:rFonts w:ascii="仿宋_GB2312" w:hAnsi="仿宋_GB2312" w:cs="仿宋_GB2312" w:eastAsia="仿宋_GB2312"/>
                      <w:sz w:val="24"/>
                    </w:rPr>
                    <w:t>）双曲拱坝模型共计划分9个区域，对应9个加载控制单元。</w:t>
                  </w:r>
                </w:p>
                <w:p>
                  <w:pPr>
                    <w:pStyle w:val="null3"/>
                    <w:spacing w:after="120"/>
                    <w:ind w:firstLine="480"/>
                    <w:jc w:val="left"/>
                  </w:pPr>
                  <w:r>
                    <w:rPr>
                      <w:rFonts w:ascii="仿宋_GB2312" w:hAnsi="仿宋_GB2312" w:cs="仿宋_GB2312" w:eastAsia="仿宋_GB2312"/>
                      <w:sz w:val="24"/>
                    </w:rPr>
                    <w:t>▲2）加载控制单元主要包括：重心加载装置、荷载传力装置、反力装置、伺服驱动装置，控制及通讯模块，以及其它配套部分等。加载模拟过程中荷载仅作用于该划分区域重心点处，其它接触部分不受力。设计严格依据拱坝物理模型（大坝为对数螺旋型双曲拱坝，原型坝体高250m，坝顶中心线弧长459.63m，坝顶厚度10m，拱冠底部最大厚度49m，厚高比0.196。其中模型几何相似比尺为250），按照相似理论进行设计。每个加载控制单元出力≥1000N，加载控制精度不低于±0.5%F.S。</w:t>
                  </w:r>
                </w:p>
                <w:p>
                  <w:pPr>
                    <w:pStyle w:val="null3"/>
                    <w:spacing w:after="120"/>
                    <w:ind w:firstLine="480"/>
                    <w:jc w:val="left"/>
                  </w:pPr>
                  <w:r>
                    <w:rPr>
                      <w:rFonts w:ascii="仿宋_GB2312" w:hAnsi="仿宋_GB2312" w:cs="仿宋_GB2312" w:eastAsia="仿宋_GB2312"/>
                      <w:sz w:val="24"/>
                    </w:rPr>
                    <w:t>3</w:t>
                  </w:r>
                  <w:r>
                    <w:rPr>
                      <w:rFonts w:ascii="仿宋_GB2312" w:hAnsi="仿宋_GB2312" w:cs="仿宋_GB2312" w:eastAsia="仿宋_GB2312"/>
                      <w:sz w:val="24"/>
                    </w:rPr>
                    <w:t>）控制系统指标:</w:t>
                  </w:r>
                </w:p>
                <w:p>
                  <w:pPr>
                    <w:pStyle w:val="null3"/>
                    <w:spacing w:after="120"/>
                    <w:ind w:firstLine="480"/>
                    <w:jc w:val="left"/>
                  </w:pPr>
                  <w:r>
                    <w:rPr>
                      <w:rFonts w:ascii="仿宋_GB2312" w:hAnsi="仿宋_GB2312" w:cs="仿宋_GB2312" w:eastAsia="仿宋_GB2312"/>
                      <w:sz w:val="24"/>
                    </w:rPr>
                    <w:t>控制器：高性能PLC配高精度采集模块、载荷控制通道≥16。</w:t>
                  </w:r>
                </w:p>
                <w:p>
                  <w:pPr>
                    <w:pStyle w:val="null3"/>
                    <w:spacing w:after="120"/>
                    <w:ind w:firstLine="480"/>
                    <w:jc w:val="left"/>
                  </w:pPr>
                  <w:r>
                    <w:rPr>
                      <w:rFonts w:ascii="仿宋_GB2312" w:hAnsi="仿宋_GB2312" w:cs="仿宋_GB2312" w:eastAsia="仿宋_GB2312"/>
                      <w:sz w:val="24"/>
                    </w:rPr>
                    <w:t>采样频率：≥1000Hz。</w:t>
                  </w:r>
                </w:p>
                <w:p>
                  <w:pPr>
                    <w:pStyle w:val="null3"/>
                    <w:spacing w:after="120"/>
                    <w:ind w:firstLine="480"/>
                    <w:jc w:val="left"/>
                  </w:pPr>
                  <w:r>
                    <w:rPr>
                      <w:rFonts w:ascii="仿宋_GB2312" w:hAnsi="仿宋_GB2312" w:cs="仿宋_GB2312" w:eastAsia="仿宋_GB2312"/>
                      <w:sz w:val="24"/>
                    </w:rPr>
                    <w:t>采样分辨率：≥12位。</w:t>
                  </w:r>
                </w:p>
                <w:p>
                  <w:pPr>
                    <w:pStyle w:val="null3"/>
                    <w:spacing w:after="120"/>
                    <w:ind w:firstLine="480"/>
                    <w:jc w:val="left"/>
                  </w:pPr>
                  <w:r>
                    <w:rPr>
                      <w:rFonts w:ascii="仿宋_GB2312" w:hAnsi="仿宋_GB2312" w:cs="仿宋_GB2312" w:eastAsia="仿宋_GB2312"/>
                      <w:sz w:val="24"/>
                    </w:rPr>
                    <w:t>控制方式：手自切换、自动标定、自动诊断。</w:t>
                  </w:r>
                </w:p>
                <w:p>
                  <w:pPr>
                    <w:pStyle w:val="null3"/>
                    <w:spacing w:after="120"/>
                    <w:ind w:firstLine="480"/>
                    <w:jc w:val="left"/>
                  </w:pPr>
                  <w:r>
                    <w:rPr>
                      <w:rFonts w:ascii="仿宋_GB2312" w:hAnsi="仿宋_GB2312" w:cs="仿宋_GB2312" w:eastAsia="仿宋_GB2312"/>
                      <w:sz w:val="24"/>
                    </w:rPr>
                    <w:t>通讯接口：EtherNET/RS485，支持数据上传与远程调试。。</w:t>
                  </w:r>
                </w:p>
                <w:p>
                  <w:pPr>
                    <w:pStyle w:val="null3"/>
                    <w:spacing w:after="120"/>
                    <w:ind w:firstLine="480"/>
                    <w:jc w:val="left"/>
                  </w:pPr>
                  <w:r>
                    <w:rPr>
                      <w:rFonts w:ascii="仿宋_GB2312" w:hAnsi="仿宋_GB2312" w:cs="仿宋_GB2312" w:eastAsia="仿宋_GB2312"/>
                      <w:sz w:val="24"/>
                    </w:rPr>
                    <w:t>4</w:t>
                  </w:r>
                  <w:r>
                    <w:rPr>
                      <w:rFonts w:ascii="仿宋_GB2312" w:hAnsi="仿宋_GB2312" w:cs="仿宋_GB2312" w:eastAsia="仿宋_GB2312"/>
                      <w:sz w:val="24"/>
                    </w:rPr>
                    <w:t>）控制方式及功能：</w:t>
                  </w:r>
                </w:p>
                <w:p>
                  <w:pPr>
                    <w:pStyle w:val="null3"/>
                    <w:spacing w:after="120"/>
                    <w:ind w:firstLine="480"/>
                    <w:jc w:val="left"/>
                  </w:pPr>
                  <w:r>
                    <w:rPr>
                      <w:rFonts w:ascii="仿宋_GB2312" w:hAnsi="仿宋_GB2312" w:cs="仿宋_GB2312" w:eastAsia="仿宋_GB2312"/>
                      <w:sz w:val="24"/>
                    </w:rPr>
                    <w:t>（1）水荷载和自重荷载一体化加载全数字闭环控制。</w:t>
                  </w:r>
                </w:p>
                <w:p>
                  <w:pPr>
                    <w:pStyle w:val="null3"/>
                    <w:spacing w:after="120"/>
                    <w:ind w:firstLine="480"/>
                    <w:jc w:val="left"/>
                  </w:pPr>
                  <w:r>
                    <w:rPr>
                      <w:rFonts w:ascii="仿宋_GB2312" w:hAnsi="仿宋_GB2312" w:cs="仿宋_GB2312" w:eastAsia="仿宋_GB2312"/>
                      <w:sz w:val="24"/>
                    </w:rPr>
                    <w:t>（2）操作界面：中文图形化，实时显示力-时间曲线和列表，设置载荷一键启动加载。</w:t>
                  </w:r>
                </w:p>
                <w:p>
                  <w:pPr>
                    <w:pStyle w:val="null3"/>
                    <w:spacing w:after="120"/>
                    <w:ind w:firstLine="480"/>
                    <w:jc w:val="left"/>
                  </w:pPr>
                  <w:r>
                    <w:rPr>
                      <w:rFonts w:ascii="仿宋_GB2312" w:hAnsi="仿宋_GB2312" w:cs="仿宋_GB2312" w:eastAsia="仿宋_GB2312"/>
                      <w:sz w:val="24"/>
                    </w:rPr>
                    <w:t>（3）数据输出：存储、查询、导出、数据报告生成</w:t>
                  </w:r>
                </w:p>
                <w:p>
                  <w:pPr>
                    <w:pStyle w:val="null3"/>
                    <w:spacing w:after="120"/>
                    <w:ind w:firstLine="480"/>
                    <w:jc w:val="left"/>
                  </w:pPr>
                  <w:r>
                    <w:rPr>
                      <w:rFonts w:ascii="仿宋_GB2312" w:hAnsi="仿宋_GB2312" w:cs="仿宋_GB2312" w:eastAsia="仿宋_GB2312"/>
                      <w:sz w:val="24"/>
                    </w:rPr>
                    <w:t>（4）权限管理：分级权限管理，原始数据加密不可更改，满足溯源要求</w:t>
                  </w:r>
                </w:p>
                <w:p>
                  <w:pPr>
                    <w:pStyle w:val="null3"/>
                    <w:spacing w:after="120"/>
                    <w:ind w:firstLine="480"/>
                    <w:jc w:val="left"/>
                  </w:pPr>
                  <w:r>
                    <w:rPr>
                      <w:rFonts w:ascii="仿宋_GB2312" w:hAnsi="仿宋_GB2312" w:cs="仿宋_GB2312" w:eastAsia="仿宋_GB2312"/>
                      <w:sz w:val="24"/>
                    </w:rPr>
                    <w:t>（5）安全保护：最大荷载设置、紧急停止按钮响应≤10ms</w:t>
                  </w:r>
                </w:p>
                <w:p>
                  <w:pPr>
                    <w:pStyle w:val="null3"/>
                    <w:spacing w:after="120"/>
                    <w:ind w:firstLine="480"/>
                    <w:jc w:val="left"/>
                  </w:pPr>
                  <w:r>
                    <w:rPr>
                      <w:rFonts w:ascii="仿宋_GB2312" w:hAnsi="仿宋_GB2312" w:cs="仿宋_GB2312" w:eastAsia="仿宋_GB2312"/>
                      <w:sz w:val="24"/>
                    </w:rPr>
                    <w:t>5</w:t>
                  </w:r>
                  <w:r>
                    <w:rPr>
                      <w:rFonts w:ascii="仿宋_GB2312" w:hAnsi="仿宋_GB2312" w:cs="仿宋_GB2312" w:eastAsia="仿宋_GB2312"/>
                      <w:sz w:val="24"/>
                    </w:rPr>
                    <w:t>）控制终端：</w:t>
                  </w:r>
                </w:p>
                <w:p>
                  <w:pPr>
                    <w:pStyle w:val="null3"/>
                    <w:spacing w:after="120"/>
                    <w:ind w:firstLine="480"/>
                    <w:jc w:val="left"/>
                  </w:pPr>
                  <w:r>
                    <w:rPr>
                      <w:rFonts w:ascii="仿宋_GB2312" w:hAnsi="仿宋_GB2312" w:cs="仿宋_GB2312" w:eastAsia="仿宋_GB2312"/>
                      <w:sz w:val="24"/>
                    </w:rPr>
                    <w:t>主要技术参数如下：</w:t>
                  </w:r>
                </w:p>
                <w:p>
                  <w:pPr>
                    <w:pStyle w:val="null3"/>
                    <w:spacing w:after="120"/>
                    <w:ind w:firstLine="480"/>
                    <w:jc w:val="left"/>
                  </w:pPr>
                  <w:r>
                    <w:rPr>
                      <w:rFonts w:ascii="仿宋_GB2312" w:hAnsi="仿宋_GB2312" w:cs="仿宋_GB2312" w:eastAsia="仿宋_GB2312"/>
                      <w:sz w:val="24"/>
                    </w:rPr>
                    <w:t>（1）采用Windows 11（或10）操作系统</w:t>
                  </w:r>
                </w:p>
                <w:p>
                  <w:pPr>
                    <w:pStyle w:val="null3"/>
                    <w:spacing w:after="120"/>
                    <w:ind w:firstLine="480"/>
                    <w:jc w:val="left"/>
                  </w:pPr>
                  <w:r>
                    <w:rPr>
                      <w:rFonts w:ascii="仿宋_GB2312" w:hAnsi="仿宋_GB2312" w:cs="仿宋_GB2312" w:eastAsia="仿宋_GB2312"/>
                      <w:sz w:val="24"/>
                    </w:rPr>
                    <w:t>（2）处理器intel i5  8核，16线程</w:t>
                  </w:r>
                </w:p>
                <w:p>
                  <w:pPr>
                    <w:pStyle w:val="null3"/>
                    <w:spacing w:after="120"/>
                    <w:ind w:firstLine="480"/>
                    <w:jc w:val="left"/>
                  </w:pPr>
                  <w:r>
                    <w:rPr>
                      <w:rFonts w:ascii="仿宋_GB2312" w:hAnsi="仿宋_GB2312" w:cs="仿宋_GB2312" w:eastAsia="仿宋_GB2312"/>
                      <w:sz w:val="24"/>
                    </w:rPr>
                    <w:t>（3）内存16GB</w:t>
                  </w:r>
                </w:p>
                <w:p>
                  <w:pPr>
                    <w:pStyle w:val="null3"/>
                    <w:spacing w:after="120"/>
                    <w:ind w:firstLine="480"/>
                    <w:jc w:val="left"/>
                  </w:pPr>
                  <w:r>
                    <w:rPr>
                      <w:rFonts w:ascii="仿宋_GB2312" w:hAnsi="仿宋_GB2312" w:cs="仿宋_GB2312" w:eastAsia="仿宋_GB2312"/>
                      <w:sz w:val="24"/>
                    </w:rPr>
                    <w:t>（4）采用独立显卡，显存8GB</w:t>
                  </w:r>
                </w:p>
                <w:p>
                  <w:pPr>
                    <w:pStyle w:val="null3"/>
                    <w:spacing w:after="120"/>
                    <w:ind w:firstLine="480"/>
                    <w:jc w:val="left"/>
                  </w:pPr>
                  <w:r>
                    <w:rPr>
                      <w:rFonts w:ascii="仿宋_GB2312" w:hAnsi="仿宋_GB2312" w:cs="仿宋_GB2312" w:eastAsia="仿宋_GB2312"/>
                      <w:sz w:val="24"/>
                    </w:rPr>
                    <w:t>（5）固态硬盘1TB</w:t>
                  </w:r>
                </w:p>
                <w:p>
                  <w:pPr>
                    <w:pStyle w:val="null3"/>
                    <w:spacing w:after="120"/>
                    <w:ind w:firstLine="480"/>
                    <w:jc w:val="left"/>
                  </w:pPr>
                  <w:r>
                    <w:rPr>
                      <w:rFonts w:ascii="仿宋_GB2312" w:hAnsi="仿宋_GB2312" w:cs="仿宋_GB2312" w:eastAsia="仿宋_GB2312"/>
                      <w:sz w:val="24"/>
                    </w:rPr>
                    <w:t>（6）配备至少1个千兆以太网接口</w:t>
                  </w:r>
                </w:p>
                <w:p>
                  <w:pPr>
                    <w:pStyle w:val="null3"/>
                    <w:spacing w:after="120"/>
                    <w:ind w:firstLine="480"/>
                    <w:jc w:val="left"/>
                  </w:pPr>
                  <w:r>
                    <w:rPr>
                      <w:rFonts w:ascii="仿宋_GB2312" w:hAnsi="仿宋_GB2312" w:cs="仿宋_GB2312" w:eastAsia="仿宋_GB2312"/>
                      <w:sz w:val="24"/>
                    </w:rPr>
                    <w:t>6</w:t>
                  </w:r>
                  <w:r>
                    <w:rPr>
                      <w:rFonts w:ascii="仿宋_GB2312" w:hAnsi="仿宋_GB2312" w:cs="仿宋_GB2312" w:eastAsia="仿宋_GB2312"/>
                      <w:sz w:val="24"/>
                    </w:rPr>
                    <w:t>）显示终端</w:t>
                  </w:r>
                </w:p>
                <w:p>
                  <w:pPr>
                    <w:pStyle w:val="null3"/>
                    <w:spacing w:after="120"/>
                    <w:ind w:firstLine="480"/>
                    <w:jc w:val="left"/>
                  </w:pPr>
                  <w:r>
                    <w:rPr>
                      <w:rFonts w:ascii="仿宋_GB2312" w:hAnsi="仿宋_GB2312" w:cs="仿宋_GB2312" w:eastAsia="仿宋_GB2312"/>
                      <w:sz w:val="24"/>
                    </w:rPr>
                    <w:t>主要技术参数如下：</w:t>
                  </w:r>
                </w:p>
                <w:p>
                  <w:pPr>
                    <w:pStyle w:val="null3"/>
                    <w:spacing w:after="120"/>
                    <w:ind w:firstLine="480"/>
                    <w:jc w:val="left"/>
                  </w:pPr>
                  <w:r>
                    <w:rPr>
                      <w:rFonts w:ascii="仿宋_GB2312" w:hAnsi="仿宋_GB2312" w:cs="仿宋_GB2312" w:eastAsia="仿宋_GB2312"/>
                      <w:sz w:val="24"/>
                    </w:rPr>
                    <w:t>（1）屏幕比例：16:9</w:t>
                  </w:r>
                </w:p>
                <w:p>
                  <w:pPr>
                    <w:pStyle w:val="null3"/>
                    <w:spacing w:after="120"/>
                    <w:ind w:firstLine="480"/>
                    <w:jc w:val="left"/>
                  </w:pPr>
                  <w:r>
                    <w:rPr>
                      <w:rFonts w:ascii="仿宋_GB2312" w:hAnsi="仿宋_GB2312" w:cs="仿宋_GB2312" w:eastAsia="仿宋_GB2312"/>
                      <w:sz w:val="24"/>
                    </w:rPr>
                    <w:t>（2）分辨率：1920*1080</w:t>
                  </w:r>
                </w:p>
                <w:p>
                  <w:pPr>
                    <w:pStyle w:val="null3"/>
                    <w:spacing w:after="120"/>
                    <w:ind w:firstLine="480"/>
                    <w:jc w:val="left"/>
                  </w:pPr>
                  <w:r>
                    <w:rPr>
                      <w:rFonts w:ascii="仿宋_GB2312" w:hAnsi="仿宋_GB2312" w:cs="仿宋_GB2312" w:eastAsia="仿宋_GB2312"/>
                      <w:sz w:val="24"/>
                    </w:rPr>
                    <w:t>（3）尺寸：≥19英寸</w:t>
                  </w:r>
                </w:p>
                <w:p>
                  <w:pPr>
                    <w:pStyle w:val="null3"/>
                    <w:spacing w:after="120"/>
                    <w:ind w:firstLine="480"/>
                    <w:jc w:val="left"/>
                  </w:pPr>
                  <w:r>
                    <w:rPr>
                      <w:rFonts w:ascii="仿宋_GB2312" w:hAnsi="仿宋_GB2312" w:cs="仿宋_GB2312" w:eastAsia="仿宋_GB2312"/>
                      <w:sz w:val="24"/>
                    </w:rPr>
                    <w:t>（4）面板：IPS（LGD）</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高速摄像系统</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）分辨率≥1920*1080，满幅帧率≥3200fps；支持ROI,最高帧率≥300000fps；像元尺寸2~10μm；黑白芯片,相机为一体式，机身自带存储，内存容量≥512GB；</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）最短曝光时间≤100ns，且曝光时间可按照10ns梯度连续可调；支持自动曝光调节；</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）机身数据传输接口为万兆网、千兆、百兆网络，可根据电脑网卡类型自适应网络配置；相机兼容2.5G网络传输，无需万兆网卡即可完成超越千兆网极限传输速度；实际传输速度不低于1.5Gbps每秒；</w:t>
                  </w:r>
                </w:p>
                <w:p>
                  <w:pPr>
                    <w:pStyle w:val="null3"/>
                    <w:ind w:firstLine="480"/>
                    <w:jc w:val="left"/>
                  </w:pPr>
                  <w:r>
                    <w:rPr>
                      <w:rFonts w:ascii="仿宋_GB2312" w:hAnsi="仿宋_GB2312" w:cs="仿宋_GB2312" w:eastAsia="仿宋_GB2312"/>
                      <w:sz w:val="24"/>
                    </w:rPr>
                    <w:t>▲4）机身自带温度监控，可实时监控机身内部芯片如处理器、主板温度并显示在软件上，有效监测机器状态。机身散热风扇可根据机身温度自适应转速，风扇支持手动5档调节，支持手动关闭与开启；</w:t>
                  </w:r>
                </w:p>
                <w:p>
                  <w:pPr>
                    <w:pStyle w:val="null3"/>
                    <w:ind w:firstLine="480"/>
                    <w:jc w:val="left"/>
                  </w:pPr>
                  <w:r>
                    <w:rPr>
                      <w:rFonts w:ascii="仿宋_GB2312" w:hAnsi="仿宋_GB2312" w:cs="仿宋_GB2312" w:eastAsia="仿宋_GB2312"/>
                      <w:sz w:val="24"/>
                    </w:rPr>
                    <w:t>▲5）相机支持可编程IO及IO复用功能：可编程IO不少于4路，用户可根据需要在软件中自定义编辑IO口的信号类型，同一IO的口信号包含但不限于以下类型：SYNC  Trigger、IRIG-B码、Ready、EPO（曝光输出信号）等；</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）相机供电采用直流24V宽电压设计，输入电压范围不低于20V-32VDC；</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）支持模拟偏执电压调整调节范围0-100倍，可有效改善图像动态范围。支持数字增益可调，0-16倍，软件支持模拟增益可调，×2、×4、×8倍；</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）镜头接口为SonyE口，能够直接安装E口镜头完成清晰对焦成像。可拆卸更换其他接口，兼容F口、EF口、C口等市面主流镜头；</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）具备IRIG-B AC/DC接口，支持B码授时与同步功能；</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）具备3G-SDI接口，支持高清视频输出最高1080P@60FPS，向下兼容;SDI支持显示详细采集状态、分辨率、帧率、曝光时间、存储容量等信息。</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）相机支持PIV双曝光功能，双曝光间隔最小150ns；</w:t>
                  </w:r>
                </w:p>
                <w:p>
                  <w:pPr>
                    <w:pStyle w:val="null3"/>
                    <w:ind w:firstLine="480"/>
                    <w:jc w:val="left"/>
                  </w:pPr>
                  <w:r>
                    <w:rPr>
                      <w:rFonts w:ascii="仿宋_GB2312" w:hAnsi="仿宋_GB2312" w:cs="仿宋_GB2312" w:eastAsia="仿宋_GB2312"/>
                      <w:sz w:val="24"/>
                    </w:rPr>
                    <w:t>软件功能指标要求：</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相机支持多种录制模式：开始、中心、结束、手动、随机，随机模式支持单次录制过程中接受多个事件触发信号分段采集，事件触发信号个数≥1000次，录制完成后，多个事件图像保存为一个文件；软件支持辅助对焦功能，对焦方法支持方差、Tenengrad梯度、Laplacian梯度；对焦模式支持区域、全局；</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）软件支持添加虚拟相机功能，在不连接相机的前提下可完成对软件各参数的调整、预览、采集与下载；</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）相机支持一键直连功能，打开软件同时相机自动连接并显示预览画面；</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支持软件触发、外部信号触发（上升沿、下降沿、开关信号），支持智能图像（基于极小区域内的图像亮度变化）触发功能，可选择亮度触发、背景差异触发、运动帧测触发三种模式，最大可设置20*16像素区域的强度变化触发；</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图像采集软件支持预览图像和内存模式下进行静态测量，数据无需下载到本地即完成测量。包含两点间距测量、多点间距测量、两点角度测量、三点角度测量、四点角度测量、半径测量、直径测量、圆心距离测量、计数等功能。支持测量结果实时显示在图像界面上，支持2点测速功能；</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4"/>
                    </w:rPr>
                    <w:t>）支持内存分区功能：最大分区数≥64个，单个分区参数可单独设置保存；</w:t>
                  </w:r>
                </w:p>
                <w:p>
                  <w:pPr>
                    <w:pStyle w:val="null3"/>
                    <w:ind w:firstLine="480"/>
                    <w:jc w:val="left"/>
                  </w:pPr>
                  <w:r>
                    <w:rPr>
                      <w:rFonts w:ascii="仿宋_GB2312" w:hAnsi="仿宋_GB2312" w:cs="仿宋_GB2312" w:eastAsia="仿宋_GB2312"/>
                      <w:sz w:val="24"/>
                    </w:rPr>
                    <w:t>18</w:t>
                  </w:r>
                  <w:r>
                    <w:rPr>
                      <w:rFonts w:ascii="仿宋_GB2312" w:hAnsi="仿宋_GB2312" w:cs="仿宋_GB2312" w:eastAsia="仿宋_GB2312"/>
                      <w:sz w:val="24"/>
                    </w:rPr>
                    <w:t>）支持实时图像灰度显示功能，可以灰度直方图的形式显示整个画面或指定区域的实时灰度值所占像素个数统计；支持LUT画质增强功能，可选择整幅图像或指定画面区域调整，包含Gama、亮度、对比度、锐度等参数调节，支持自由曲线调整；</w:t>
                  </w:r>
                </w:p>
                <w:p>
                  <w:pPr>
                    <w:pStyle w:val="null3"/>
                    <w:ind w:firstLine="480"/>
                    <w:jc w:val="left"/>
                  </w:pPr>
                  <w:r>
                    <w:rPr>
                      <w:rFonts w:ascii="仿宋_GB2312" w:hAnsi="仿宋_GB2312" w:cs="仿宋_GB2312" w:eastAsia="仿宋_GB2312"/>
                      <w:sz w:val="24"/>
                    </w:rPr>
                    <w:t>19</w:t>
                  </w:r>
                  <w:r>
                    <w:rPr>
                      <w:rFonts w:ascii="仿宋_GB2312" w:hAnsi="仿宋_GB2312" w:cs="仿宋_GB2312" w:eastAsia="仿宋_GB2312"/>
                      <w:sz w:val="24"/>
                    </w:rPr>
                    <w:t>）图像位深可在软件中设置：8bit/10bit/12bit；</w:t>
                  </w:r>
                </w:p>
                <w:p>
                  <w:pPr>
                    <w:pStyle w:val="null3"/>
                    <w:ind w:firstLine="480"/>
                    <w:jc w:val="left"/>
                  </w:pPr>
                  <w:r>
                    <w:rPr>
                      <w:rFonts w:ascii="仿宋_GB2312" w:hAnsi="仿宋_GB2312" w:cs="仿宋_GB2312" w:eastAsia="仿宋_GB2312"/>
                      <w:sz w:val="24"/>
                    </w:rPr>
                    <w:t>20</w:t>
                  </w:r>
                  <w:r>
                    <w:rPr>
                      <w:rFonts w:ascii="仿宋_GB2312" w:hAnsi="仿宋_GB2312" w:cs="仿宋_GB2312" w:eastAsia="仿宋_GB2312"/>
                      <w:sz w:val="24"/>
                    </w:rPr>
                    <w:t>）保存格式可选RAWW、MRAW、SSF、AVI、JPEG、BMP、TIFF、PNG，数据可压缩导出，支持多种压缩格式可选，H264、MJEPG、HumffYUV等，导出AVI视频格式时，导出的播放速度可选；</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运动分析软件：包含坐标位移、速度、加速度、角度、角速度、角加速度等，支持同时跟踪多个目标，跟踪精度≤0.5个像素，支持在同一界面自定义显示跟踪点轨迹、X/Y方向位移时序图、速度时序图、加速度时序图、数据表格等，软件界面可选相关性算法、升级版相关性算法、角点定位算法等跟踪算法，自带尺寸测量、角度测量，可选择2、3、4个点的静态角度测量和动态角度测量，支持振动频率的测量，可直接显示出目标的振动频率。软件支持对图像的LUT调节，包含增益、gamma、对比度、亮度，并支持非线性曲线调节。</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）相机工作温度：-10°～50℃；</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）软件终身免费升级；</w:t>
                  </w:r>
                </w:p>
                <w:p>
                  <w:pPr>
                    <w:pStyle w:val="null3"/>
                    <w:ind w:firstLine="480"/>
                    <w:jc w:val="left"/>
                  </w:pPr>
                  <w:r>
                    <w:rPr>
                      <w:rFonts w:ascii="仿宋_GB2312" w:hAnsi="仿宋_GB2312" w:cs="仿宋_GB2312" w:eastAsia="仿宋_GB2312"/>
                      <w:sz w:val="24"/>
                    </w:rPr>
                    <w:t>24</w:t>
                  </w:r>
                  <w:r>
                    <w:rPr>
                      <w:rFonts w:ascii="仿宋_GB2312" w:hAnsi="仿宋_GB2312" w:cs="仿宋_GB2312" w:eastAsia="仿宋_GB2312"/>
                      <w:sz w:val="24"/>
                    </w:rPr>
                    <w:t>）满足振动指标。振动加速度20grms 振动频率10-2000Hz，3轴，单轴振动时间≥15min，提供第三方专业机构测试报告，报告需包含现场测试过程、测试结论照片；</w:t>
                  </w:r>
                </w:p>
                <w:p>
                  <w:pPr>
                    <w:pStyle w:val="null3"/>
                    <w:ind w:firstLine="480"/>
                    <w:jc w:val="left"/>
                  </w:pPr>
                  <w:r>
                    <w:rPr>
                      <w:rFonts w:ascii="仿宋_GB2312" w:hAnsi="仿宋_GB2312" w:cs="仿宋_GB2312" w:eastAsia="仿宋_GB2312"/>
                      <w:sz w:val="24"/>
                    </w:rPr>
                    <w:t>25</w:t>
                  </w:r>
                  <w:r>
                    <w:rPr>
                      <w:rFonts w:ascii="仿宋_GB2312" w:hAnsi="仿宋_GB2312" w:cs="仿宋_GB2312" w:eastAsia="仿宋_GB2312"/>
                      <w:sz w:val="24"/>
                    </w:rPr>
                    <w:t>）满足冲击指标。冲击加速度100g@5ms ，3轴，提供第三方专业测试报告，报告需包含现场测试过程、测试结论照片；</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4</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变形及位移量测系统</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left"/>
                  </w:pPr>
                  <w:r>
                    <w:rPr>
                      <w:rFonts w:ascii="仿宋_GB2312" w:hAnsi="仿宋_GB2312" w:cs="仿宋_GB2312" w:eastAsia="仿宋_GB2312"/>
                      <w:sz w:val="24"/>
                    </w:rPr>
                    <w:t>测量系统可同时采集应变、力、位移等信号，主要包括应变测试仪、位移传感器、应变片、信号传输线等。</w:t>
                  </w:r>
                </w:p>
                <w:p>
                  <w:pPr>
                    <w:pStyle w:val="null3"/>
                    <w:spacing w:after="120"/>
                    <w:ind w:firstLine="480"/>
                    <w:jc w:val="left"/>
                  </w:pPr>
                  <w:r>
                    <w:rPr>
                      <w:rFonts w:ascii="仿宋_GB2312" w:hAnsi="仿宋_GB2312" w:cs="仿宋_GB2312" w:eastAsia="仿宋_GB2312"/>
                      <w:sz w:val="24"/>
                    </w:rPr>
                    <w:t>1</w:t>
                  </w:r>
                  <w:r>
                    <w:rPr>
                      <w:rFonts w:ascii="仿宋_GB2312" w:hAnsi="仿宋_GB2312" w:cs="仿宋_GB2312" w:eastAsia="仿宋_GB2312"/>
                      <w:sz w:val="24"/>
                    </w:rPr>
                    <w:t>）通道数≥80个。</w:t>
                  </w:r>
                </w:p>
                <w:p>
                  <w:pPr>
                    <w:pStyle w:val="null3"/>
                    <w:spacing w:after="120"/>
                    <w:ind w:firstLine="480"/>
                    <w:jc w:val="left"/>
                  </w:pPr>
                  <w:r>
                    <w:rPr>
                      <w:rFonts w:ascii="仿宋_GB2312" w:hAnsi="仿宋_GB2312" w:cs="仿宋_GB2312" w:eastAsia="仿宋_GB2312"/>
                      <w:sz w:val="24"/>
                    </w:rPr>
                    <w:t>2</w:t>
                  </w:r>
                  <w:r>
                    <w:rPr>
                      <w:rFonts w:ascii="仿宋_GB2312" w:hAnsi="仿宋_GB2312" w:cs="仿宋_GB2312" w:eastAsia="仿宋_GB2312"/>
                      <w:sz w:val="24"/>
                    </w:rPr>
                    <w:t>）桥路方式：包括全桥、半桥、1/4桥（120Ω或350Ω三线制）和1/4桥（公共补偿）。</w:t>
                  </w:r>
                </w:p>
                <w:p>
                  <w:pPr>
                    <w:pStyle w:val="null3"/>
                    <w:spacing w:after="120"/>
                    <w:ind w:firstLine="480"/>
                    <w:jc w:val="left"/>
                  </w:pPr>
                  <w:r>
                    <w:rPr>
                      <w:rFonts w:ascii="仿宋_GB2312" w:hAnsi="仿宋_GB2312" w:cs="仿宋_GB2312" w:eastAsia="仿宋_GB2312"/>
                      <w:sz w:val="24"/>
                    </w:rPr>
                    <w:t>3</w:t>
                  </w:r>
                  <w:r>
                    <w:rPr>
                      <w:rFonts w:ascii="仿宋_GB2312" w:hAnsi="仿宋_GB2312" w:cs="仿宋_GB2312" w:eastAsia="仿宋_GB2312"/>
                      <w:sz w:val="24"/>
                    </w:rPr>
                    <w:t>）采样速率可选，最高速率≥5Hz/通道。</w:t>
                  </w:r>
                </w:p>
                <w:p>
                  <w:pPr>
                    <w:pStyle w:val="null3"/>
                    <w:spacing w:after="120"/>
                    <w:ind w:firstLine="480"/>
                    <w:jc w:val="left"/>
                  </w:pPr>
                  <w:r>
                    <w:rPr>
                      <w:rFonts w:ascii="仿宋_GB2312" w:hAnsi="仿宋_GB2312" w:cs="仿宋_GB2312" w:eastAsia="仿宋_GB2312"/>
                      <w:sz w:val="24"/>
                    </w:rPr>
                    <w:t>4</w:t>
                  </w:r>
                  <w:r>
                    <w:rPr>
                      <w:rFonts w:ascii="仿宋_GB2312" w:hAnsi="仿宋_GB2312" w:cs="仿宋_GB2312" w:eastAsia="仿宋_GB2312"/>
                      <w:sz w:val="24"/>
                    </w:rPr>
                    <w:t>）支持以太网、Wi-Fi两种通讯方式。</w:t>
                  </w:r>
                </w:p>
                <w:p>
                  <w:pPr>
                    <w:pStyle w:val="null3"/>
                    <w:spacing w:after="120"/>
                    <w:ind w:firstLine="480"/>
                    <w:jc w:val="left"/>
                  </w:pPr>
                  <w:r>
                    <w:rPr>
                      <w:rFonts w:ascii="仿宋_GB2312" w:hAnsi="仿宋_GB2312" w:cs="仿宋_GB2312" w:eastAsia="仿宋_GB2312"/>
                      <w:sz w:val="24"/>
                    </w:rPr>
                    <w:t>5</w:t>
                  </w:r>
                  <w:r>
                    <w:rPr>
                      <w:rFonts w:ascii="仿宋_GB2312" w:hAnsi="仿宋_GB2312" w:cs="仿宋_GB2312" w:eastAsia="仿宋_GB2312"/>
                      <w:sz w:val="24"/>
                    </w:rPr>
                    <w:t>）电压示值误差：≤0.5%F.S。</w:t>
                  </w:r>
                </w:p>
                <w:p>
                  <w:pPr>
                    <w:pStyle w:val="null3"/>
                    <w:spacing w:after="120"/>
                    <w:ind w:firstLine="480"/>
                    <w:jc w:val="left"/>
                  </w:pPr>
                  <w:r>
                    <w:rPr>
                      <w:rFonts w:ascii="仿宋_GB2312" w:hAnsi="仿宋_GB2312" w:cs="仿宋_GB2312" w:eastAsia="仿宋_GB2312"/>
                      <w:sz w:val="24"/>
                    </w:rPr>
                    <w:t>6</w:t>
                  </w:r>
                  <w:r>
                    <w:rPr>
                      <w:rFonts w:ascii="仿宋_GB2312" w:hAnsi="仿宋_GB2312" w:cs="仿宋_GB2312" w:eastAsia="仿宋_GB2312"/>
                      <w:sz w:val="24"/>
                    </w:rPr>
                    <w:t>）软件功能包括：支持实时数据显示、历史数据回放；支持将数据导出为Excel、Matlab、TXT、Word等多种各种；支持二次开发。</w:t>
                  </w:r>
                </w:p>
                <w:p>
                  <w:pPr>
                    <w:pStyle w:val="null3"/>
                    <w:spacing w:after="120"/>
                    <w:ind w:firstLine="480"/>
                    <w:jc w:val="left"/>
                  </w:pPr>
                  <w:r>
                    <w:rPr>
                      <w:rFonts w:ascii="仿宋_GB2312" w:hAnsi="仿宋_GB2312" w:cs="仿宋_GB2312" w:eastAsia="仿宋_GB2312"/>
                      <w:sz w:val="24"/>
                    </w:rPr>
                    <w:t>7</w:t>
                  </w:r>
                  <w:r>
                    <w:rPr>
                      <w:rFonts w:ascii="仿宋_GB2312" w:hAnsi="仿宋_GB2312" w:cs="仿宋_GB2312" w:eastAsia="仿宋_GB2312"/>
                      <w:sz w:val="24"/>
                    </w:rPr>
                    <w:t>）应变片：电阻应变花（45度），数量25只，阻值120欧，丝栅尺寸3*2mm，基地材料酚醛-环氧。</w:t>
                  </w:r>
                </w:p>
                <w:p>
                  <w:pPr>
                    <w:pStyle w:val="null3"/>
                    <w:spacing w:after="120"/>
                    <w:ind w:firstLine="480"/>
                    <w:jc w:val="left"/>
                  </w:pPr>
                  <w:r>
                    <w:rPr>
                      <w:rFonts w:ascii="仿宋_GB2312" w:hAnsi="仿宋_GB2312" w:cs="仿宋_GB2312" w:eastAsia="仿宋_GB2312"/>
                      <w:sz w:val="24"/>
                    </w:rPr>
                    <w:t>▲8）位移传感：数量5只，应变式，有效行程≥100mm，测试精度≤0.5%F.S。</w:t>
                  </w:r>
                </w:p>
                <w:p>
                  <w:pPr>
                    <w:pStyle w:val="null3"/>
                    <w:spacing w:after="120"/>
                    <w:ind w:firstLine="480"/>
                    <w:jc w:val="left"/>
                  </w:pPr>
                  <w:r>
                    <w:rPr>
                      <w:rFonts w:ascii="仿宋_GB2312" w:hAnsi="仿宋_GB2312" w:cs="仿宋_GB2312" w:eastAsia="仿宋_GB2312"/>
                      <w:sz w:val="24"/>
                    </w:rPr>
                    <w:t>9</w:t>
                  </w:r>
                  <w:r>
                    <w:rPr>
                      <w:rFonts w:ascii="仿宋_GB2312" w:hAnsi="仿宋_GB2312" w:cs="仿宋_GB2312" w:eastAsia="仿宋_GB2312"/>
                      <w:sz w:val="24"/>
                    </w:rPr>
                    <w:t>）应变片和位移传感器配套的信号线，长度≥10m/组，同时考虑温度补偿信号线需求，满足现场布置。</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压力测量系统</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left"/>
                  </w:pPr>
                  <w:r>
                    <w:rPr>
                      <w:rFonts w:ascii="仿宋_GB2312" w:hAnsi="仿宋_GB2312" w:cs="仿宋_GB2312" w:eastAsia="仿宋_GB2312"/>
                      <w:sz w:val="24"/>
                    </w:rPr>
                    <w:t>1</w:t>
                  </w:r>
                  <w:r>
                    <w:rPr>
                      <w:rFonts w:ascii="仿宋_GB2312" w:hAnsi="仿宋_GB2312" w:cs="仿宋_GB2312" w:eastAsia="仿宋_GB2312"/>
                      <w:sz w:val="24"/>
                    </w:rPr>
                    <w:t>、结构：一体式</w:t>
                  </w:r>
                </w:p>
                <w:p>
                  <w:pPr>
                    <w:pStyle w:val="null3"/>
                    <w:spacing w:after="120"/>
                    <w:ind w:firstLine="480"/>
                    <w:jc w:val="left"/>
                  </w:pPr>
                  <w:r>
                    <w:rPr>
                      <w:rFonts w:ascii="仿宋_GB2312" w:hAnsi="仿宋_GB2312" w:cs="仿宋_GB2312" w:eastAsia="仿宋_GB2312"/>
                      <w:sz w:val="24"/>
                    </w:rPr>
                    <w:t>2</w:t>
                  </w:r>
                  <w:r>
                    <w:rPr>
                      <w:rFonts w:ascii="仿宋_GB2312" w:hAnsi="仿宋_GB2312" w:cs="仿宋_GB2312" w:eastAsia="仿宋_GB2312"/>
                      <w:sz w:val="24"/>
                    </w:rPr>
                    <w:t>、压力类型：表压</w:t>
                  </w:r>
                </w:p>
                <w:p>
                  <w:pPr>
                    <w:pStyle w:val="null3"/>
                    <w:spacing w:after="120"/>
                    <w:ind w:firstLine="480"/>
                    <w:jc w:val="left"/>
                  </w:pPr>
                  <w:r>
                    <w:rPr>
                      <w:rFonts w:ascii="仿宋_GB2312" w:hAnsi="仿宋_GB2312" w:cs="仿宋_GB2312" w:eastAsia="仿宋_GB2312"/>
                      <w:sz w:val="24"/>
                    </w:rPr>
                    <w:t>3</w:t>
                  </w:r>
                  <w:r>
                    <w:rPr>
                      <w:rFonts w:ascii="仿宋_GB2312" w:hAnsi="仿宋_GB2312" w:cs="仿宋_GB2312" w:eastAsia="仿宋_GB2312"/>
                      <w:sz w:val="24"/>
                    </w:rPr>
                    <w:t>、介质：液体，气液混合</w:t>
                  </w:r>
                </w:p>
                <w:p>
                  <w:pPr>
                    <w:pStyle w:val="null3"/>
                    <w:spacing w:after="120"/>
                    <w:ind w:firstLine="480"/>
                    <w:jc w:val="left"/>
                  </w:pPr>
                  <w:r>
                    <w:rPr>
                      <w:rFonts w:ascii="仿宋_GB2312" w:hAnsi="仿宋_GB2312" w:cs="仿宋_GB2312" w:eastAsia="仿宋_GB2312"/>
                      <w:sz w:val="24"/>
                    </w:rPr>
                    <w:t>量程：</w:t>
                  </w:r>
                  <w:r>
                    <w:rPr>
                      <w:rFonts w:ascii="仿宋_GB2312" w:hAnsi="仿宋_GB2312" w:cs="仿宋_GB2312" w:eastAsia="仿宋_GB2312"/>
                      <w:sz w:val="24"/>
                    </w:rPr>
                    <w:t>最大可至1500Psi，据实际压力范围调整。</w:t>
                  </w:r>
                </w:p>
                <w:p>
                  <w:pPr>
                    <w:pStyle w:val="null3"/>
                    <w:spacing w:after="120"/>
                    <w:ind w:firstLine="480"/>
                    <w:jc w:val="left"/>
                  </w:pPr>
                  <w:r>
                    <w:rPr>
                      <w:rFonts w:ascii="仿宋_GB2312" w:hAnsi="仿宋_GB2312" w:cs="仿宋_GB2312" w:eastAsia="仿宋_GB2312"/>
                      <w:sz w:val="24"/>
                    </w:rPr>
                    <w:t>5</w:t>
                  </w:r>
                  <w:r>
                    <w:rPr>
                      <w:rFonts w:ascii="仿宋_GB2312" w:hAnsi="仿宋_GB2312" w:cs="仿宋_GB2312" w:eastAsia="仿宋_GB2312"/>
                      <w:sz w:val="24"/>
                    </w:rPr>
                    <w:t>、通道数：≥16通道</w:t>
                  </w:r>
                </w:p>
                <w:p>
                  <w:pPr>
                    <w:pStyle w:val="null3"/>
                    <w:spacing w:after="120"/>
                    <w:ind w:firstLine="480"/>
                    <w:jc w:val="left"/>
                  </w:pPr>
                  <w:r>
                    <w:rPr>
                      <w:rFonts w:ascii="仿宋_GB2312" w:hAnsi="仿宋_GB2312" w:cs="仿宋_GB2312" w:eastAsia="仿宋_GB2312"/>
                      <w:sz w:val="24"/>
                    </w:rPr>
                    <w:t>6</w:t>
                  </w:r>
                  <w:r>
                    <w:rPr>
                      <w:rFonts w:ascii="仿宋_GB2312" w:hAnsi="仿宋_GB2312" w:cs="仿宋_GB2312" w:eastAsia="仿宋_GB2312"/>
                      <w:sz w:val="24"/>
                    </w:rPr>
                    <w:t>、精度：≤0.05%FS</w:t>
                  </w:r>
                </w:p>
                <w:p>
                  <w:pPr>
                    <w:pStyle w:val="null3"/>
                    <w:spacing w:after="120"/>
                    <w:ind w:firstLine="480"/>
                    <w:jc w:val="left"/>
                  </w:pPr>
                  <w:r>
                    <w:rPr>
                      <w:rFonts w:ascii="仿宋_GB2312" w:hAnsi="仿宋_GB2312" w:cs="仿宋_GB2312" w:eastAsia="仿宋_GB2312"/>
                      <w:sz w:val="24"/>
                    </w:rPr>
                    <w:t>7</w:t>
                  </w:r>
                  <w:r>
                    <w:rPr>
                      <w:rFonts w:ascii="仿宋_GB2312" w:hAnsi="仿宋_GB2312" w:cs="仿宋_GB2312" w:eastAsia="仿宋_GB2312"/>
                      <w:sz w:val="24"/>
                    </w:rPr>
                    <w:t>、采样率：≥同步0-500Hz可调/每通道</w:t>
                  </w:r>
                </w:p>
                <w:p>
                  <w:pPr>
                    <w:pStyle w:val="null3"/>
                    <w:spacing w:after="120"/>
                    <w:ind w:firstLine="480"/>
                    <w:jc w:val="left"/>
                  </w:pPr>
                  <w:r>
                    <w:rPr>
                      <w:rFonts w:ascii="仿宋_GB2312" w:hAnsi="仿宋_GB2312" w:cs="仿宋_GB2312" w:eastAsia="仿宋_GB2312"/>
                      <w:sz w:val="24"/>
                    </w:rPr>
                    <w:t>8</w:t>
                  </w:r>
                  <w:r>
                    <w:rPr>
                      <w:rFonts w:ascii="仿宋_GB2312" w:hAnsi="仿宋_GB2312" w:cs="仿宋_GB2312" w:eastAsia="仿宋_GB2312"/>
                      <w:sz w:val="24"/>
                    </w:rPr>
                    <w:t>、校准周期：≥12个月</w:t>
                  </w:r>
                </w:p>
                <w:p>
                  <w:pPr>
                    <w:pStyle w:val="null3"/>
                    <w:spacing w:after="120"/>
                    <w:ind w:firstLine="480"/>
                    <w:jc w:val="left"/>
                  </w:pPr>
                  <w:r>
                    <w:rPr>
                      <w:rFonts w:ascii="仿宋_GB2312" w:hAnsi="仿宋_GB2312" w:cs="仿宋_GB2312" w:eastAsia="仿宋_GB2312"/>
                      <w:sz w:val="24"/>
                    </w:rPr>
                    <w:t>9</w:t>
                  </w:r>
                  <w:r>
                    <w:rPr>
                      <w:rFonts w:ascii="仿宋_GB2312" w:hAnsi="仿宋_GB2312" w:cs="仿宋_GB2312" w:eastAsia="仿宋_GB2312"/>
                      <w:sz w:val="24"/>
                    </w:rPr>
                    <w:t>、零点校准：软件一键校准调零</w:t>
                  </w:r>
                </w:p>
                <w:p>
                  <w:pPr>
                    <w:pStyle w:val="null3"/>
                    <w:spacing w:after="120"/>
                    <w:ind w:firstLine="480"/>
                    <w:jc w:val="left"/>
                  </w:pPr>
                  <w:r>
                    <w:rPr>
                      <w:rFonts w:ascii="仿宋_GB2312" w:hAnsi="仿宋_GB2312" w:cs="仿宋_GB2312" w:eastAsia="仿宋_GB2312"/>
                      <w:sz w:val="24"/>
                    </w:rPr>
                    <w:t>10</w:t>
                  </w:r>
                  <w:r>
                    <w:rPr>
                      <w:rFonts w:ascii="仿宋_GB2312" w:hAnsi="仿宋_GB2312" w:cs="仿宋_GB2312" w:eastAsia="仿宋_GB2312"/>
                      <w:sz w:val="24"/>
                    </w:rPr>
                    <w:t>、过压保护：≥2倍压力量程</w:t>
                  </w:r>
                </w:p>
                <w:p>
                  <w:pPr>
                    <w:pStyle w:val="null3"/>
                    <w:spacing w:after="120"/>
                    <w:ind w:firstLine="480"/>
                    <w:jc w:val="left"/>
                  </w:pPr>
                  <w:r>
                    <w:rPr>
                      <w:rFonts w:ascii="仿宋_GB2312" w:hAnsi="仿宋_GB2312" w:cs="仿宋_GB2312" w:eastAsia="仿宋_GB2312"/>
                      <w:sz w:val="24"/>
                    </w:rPr>
                    <w:t>11</w:t>
                  </w:r>
                  <w:r>
                    <w:rPr>
                      <w:rFonts w:ascii="仿宋_GB2312" w:hAnsi="仿宋_GB2312" w:cs="仿宋_GB2312" w:eastAsia="仿宋_GB2312"/>
                      <w:sz w:val="24"/>
                    </w:rPr>
                    <w:t>、压力接口：4*2.5快拧接头，或者1/8英寸卡套接头</w:t>
                  </w:r>
                </w:p>
                <w:p>
                  <w:pPr>
                    <w:pStyle w:val="null3"/>
                    <w:spacing w:after="120"/>
                    <w:ind w:firstLine="480"/>
                    <w:jc w:val="left"/>
                  </w:pPr>
                  <w:r>
                    <w:rPr>
                      <w:rFonts w:ascii="仿宋_GB2312" w:hAnsi="仿宋_GB2312" w:cs="仿宋_GB2312" w:eastAsia="仿宋_GB2312"/>
                      <w:sz w:val="24"/>
                    </w:rPr>
                    <w:t>12</w:t>
                  </w:r>
                  <w:r>
                    <w:rPr>
                      <w:rFonts w:ascii="仿宋_GB2312" w:hAnsi="仿宋_GB2312" w:cs="仿宋_GB2312" w:eastAsia="仿宋_GB2312"/>
                      <w:sz w:val="24"/>
                    </w:rPr>
                    <w:t>、触发方式：软件触发&amp;硬件触发</w:t>
                  </w:r>
                </w:p>
                <w:p>
                  <w:pPr>
                    <w:pStyle w:val="null3"/>
                    <w:spacing w:after="120"/>
                    <w:ind w:firstLine="480"/>
                    <w:jc w:val="left"/>
                  </w:pPr>
                  <w:r>
                    <w:rPr>
                      <w:rFonts w:ascii="仿宋_GB2312" w:hAnsi="仿宋_GB2312" w:cs="仿宋_GB2312" w:eastAsia="仿宋_GB2312"/>
                      <w:sz w:val="24"/>
                    </w:rPr>
                    <w:t>13</w:t>
                  </w:r>
                  <w:r>
                    <w:rPr>
                      <w:rFonts w:ascii="仿宋_GB2312" w:hAnsi="仿宋_GB2312" w:cs="仿宋_GB2312" w:eastAsia="仿宋_GB2312"/>
                      <w:sz w:val="24"/>
                    </w:rPr>
                    <w:t>、通讯协议：TCP/IP</w:t>
                  </w:r>
                </w:p>
                <w:p>
                  <w:pPr>
                    <w:pStyle w:val="null3"/>
                    <w:spacing w:after="120"/>
                    <w:ind w:firstLine="480"/>
                    <w:jc w:val="left"/>
                  </w:pPr>
                  <w:r>
                    <w:rPr>
                      <w:rFonts w:ascii="仿宋_GB2312" w:hAnsi="仿宋_GB2312" w:cs="仿宋_GB2312" w:eastAsia="仿宋_GB2312"/>
                      <w:sz w:val="24"/>
                    </w:rPr>
                    <w:t>14</w:t>
                  </w:r>
                  <w:r>
                    <w:rPr>
                      <w:rFonts w:ascii="仿宋_GB2312" w:hAnsi="仿宋_GB2312" w:cs="仿宋_GB2312" w:eastAsia="仿宋_GB2312"/>
                      <w:sz w:val="24"/>
                    </w:rPr>
                    <w:t>、工作温度范围：≥-30~50℃</w:t>
                  </w:r>
                </w:p>
                <w:p>
                  <w:pPr>
                    <w:pStyle w:val="null3"/>
                    <w:spacing w:after="120"/>
                    <w:ind w:firstLine="480"/>
                    <w:jc w:val="left"/>
                  </w:pPr>
                  <w:r>
                    <w:rPr>
                      <w:rFonts w:ascii="仿宋_GB2312" w:hAnsi="仿宋_GB2312" w:cs="仿宋_GB2312" w:eastAsia="仿宋_GB2312"/>
                      <w:sz w:val="24"/>
                    </w:rPr>
                    <w:t>15</w:t>
                  </w:r>
                  <w:r>
                    <w:rPr>
                      <w:rFonts w:ascii="仿宋_GB2312" w:hAnsi="仿宋_GB2312" w:cs="仿宋_GB2312" w:eastAsia="仿宋_GB2312"/>
                      <w:sz w:val="24"/>
                    </w:rPr>
                    <w:t>、贮存环境：≥-40~+85℃ 湿度：0~95%RH</w:t>
                  </w:r>
                </w:p>
                <w:p>
                  <w:pPr>
                    <w:pStyle w:val="null3"/>
                    <w:spacing w:after="120"/>
                    <w:ind w:firstLine="480"/>
                    <w:jc w:val="left"/>
                  </w:pPr>
                  <w:r>
                    <w:rPr>
                      <w:rFonts w:ascii="仿宋_GB2312" w:hAnsi="仿宋_GB2312" w:cs="仿宋_GB2312" w:eastAsia="仿宋_GB2312"/>
                      <w:sz w:val="24"/>
                    </w:rPr>
                    <w:t>16</w:t>
                  </w:r>
                  <w:r>
                    <w:rPr>
                      <w:rFonts w:ascii="仿宋_GB2312" w:hAnsi="仿宋_GB2312" w:cs="仿宋_GB2312" w:eastAsia="仿宋_GB2312"/>
                      <w:sz w:val="24"/>
                    </w:rPr>
                    <w:t>、电源：24VDC</w:t>
                  </w:r>
                </w:p>
                <w:p>
                  <w:pPr>
                    <w:pStyle w:val="null3"/>
                    <w:spacing w:after="120"/>
                    <w:ind w:firstLine="480"/>
                    <w:jc w:val="left"/>
                  </w:pPr>
                  <w:r>
                    <w:rPr>
                      <w:rFonts w:ascii="仿宋_GB2312" w:hAnsi="仿宋_GB2312" w:cs="仿宋_GB2312" w:eastAsia="仿宋_GB2312"/>
                      <w:sz w:val="24"/>
                    </w:rPr>
                    <w:t>17</w:t>
                  </w:r>
                  <w:r>
                    <w:rPr>
                      <w:rFonts w:ascii="仿宋_GB2312" w:hAnsi="仿宋_GB2312" w:cs="仿宋_GB2312" w:eastAsia="仿宋_GB2312"/>
                      <w:sz w:val="24"/>
                    </w:rPr>
                    <w:t>、软件：实现测量数据的实时可视化监测与智能存储。系统支持高精度数据采集，并以标准化CSV 格式自动归档，确保数据可追溯性与跨平台兼容性。</w:t>
                  </w:r>
                </w:p>
                <w:p>
                  <w:pPr>
                    <w:pStyle w:val="null3"/>
                    <w:spacing w:after="120"/>
                    <w:ind w:firstLine="480"/>
                    <w:jc w:val="left"/>
                  </w:pPr>
                  <w:r>
                    <w:rPr>
                      <w:rFonts w:ascii="仿宋_GB2312" w:hAnsi="仿宋_GB2312" w:cs="仿宋_GB2312" w:eastAsia="仿宋_GB2312"/>
                      <w:sz w:val="24"/>
                    </w:rPr>
                    <w:t>18</w:t>
                  </w:r>
                  <w:r>
                    <w:rPr>
                      <w:rFonts w:ascii="仿宋_GB2312" w:hAnsi="仿宋_GB2312" w:cs="仿宋_GB2312" w:eastAsia="仿宋_GB2312"/>
                      <w:sz w:val="24"/>
                    </w:rPr>
                    <w:t>、压力阀有排气功能</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声学多普勒测速模块</w:t>
                  </w:r>
                </w:p>
                <w:p>
                  <w:pPr>
                    <w:pStyle w:val="null3"/>
                    <w:ind w:firstLine="480"/>
                    <w:jc w:val="left"/>
                  </w:pP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具有设置和保存功能，在同一个断面测量，不需要重复输入站点信息</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内置的GPS功能可提供测量的地理坐标位置，可自动获得或人工修复；</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仪器具有IP67的防水等级</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采用蓝牙或直接通过USB接口，与计算机连接</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探头和手部可拆卸、互换</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可拆分的探头</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探头</w:t>
                  </w:r>
                </w:p>
                <w:p>
                  <w:pPr>
                    <w:pStyle w:val="null3"/>
                    <w:jc w:val="left"/>
                  </w:pPr>
                  <w:r>
                    <w:rPr>
                      <w:rFonts w:ascii="仿宋_GB2312" w:hAnsi="仿宋_GB2312" w:cs="仿宋_GB2312" w:eastAsia="仿宋_GB2312"/>
                      <w:sz w:val="24"/>
                    </w:rPr>
                    <w:t>（1）测速范围：≥±0.001-4.0m/s</w:t>
                  </w:r>
                </w:p>
                <w:p>
                  <w:pPr>
                    <w:pStyle w:val="null3"/>
                    <w:jc w:val="left"/>
                  </w:pPr>
                  <w:r>
                    <w:rPr>
                      <w:rFonts w:ascii="仿宋_GB2312" w:hAnsi="仿宋_GB2312" w:cs="仿宋_GB2312" w:eastAsia="仿宋_GB2312"/>
                      <w:sz w:val="24"/>
                    </w:rPr>
                    <w:t>（2）测速分辨率：≥0.0001m/s</w:t>
                  </w:r>
                </w:p>
                <w:p>
                  <w:pPr>
                    <w:pStyle w:val="null3"/>
                    <w:jc w:val="left"/>
                  </w:pPr>
                  <w:r>
                    <w:rPr>
                      <w:rFonts w:ascii="仿宋_GB2312" w:hAnsi="仿宋_GB2312" w:cs="仿宋_GB2312" w:eastAsia="仿宋_GB2312"/>
                      <w:sz w:val="24"/>
                    </w:rPr>
                    <w:t>（3）▲ 测速精度：≤实测流速的±1%，0.25cm/s</w:t>
                  </w:r>
                </w:p>
                <w:p>
                  <w:pPr>
                    <w:pStyle w:val="null3"/>
                    <w:jc w:val="left"/>
                  </w:pPr>
                  <w:r>
                    <w:rPr>
                      <w:rFonts w:ascii="仿宋_GB2312" w:hAnsi="仿宋_GB2312" w:cs="仿宋_GB2312" w:eastAsia="仿宋_GB2312"/>
                      <w:sz w:val="24"/>
                    </w:rPr>
                    <w:t>（4）声波工作频率：≥10.0MHz</w:t>
                  </w:r>
                </w:p>
                <w:p>
                  <w:pPr>
                    <w:pStyle w:val="null3"/>
                    <w:jc w:val="left"/>
                  </w:pPr>
                  <w:r>
                    <w:rPr>
                      <w:rFonts w:ascii="仿宋_GB2312" w:hAnsi="仿宋_GB2312" w:cs="仿宋_GB2312" w:eastAsia="仿宋_GB2312"/>
                      <w:sz w:val="24"/>
                    </w:rPr>
                    <w:t>（5）采样点位置：距离中心探头10cm</w:t>
                  </w:r>
                </w:p>
                <w:p>
                  <w:pPr>
                    <w:pStyle w:val="null3"/>
                    <w:jc w:val="left"/>
                  </w:pPr>
                  <w:r>
                    <w:rPr>
                      <w:rFonts w:ascii="仿宋_GB2312" w:hAnsi="仿宋_GB2312" w:cs="仿宋_GB2312" w:eastAsia="仿宋_GB2312"/>
                      <w:sz w:val="24"/>
                    </w:rPr>
                    <w:t>（6）采样点体积大小：0.25cc</w:t>
                  </w:r>
                </w:p>
                <w:p>
                  <w:pPr>
                    <w:pStyle w:val="null3"/>
                    <w:jc w:val="left"/>
                  </w:pPr>
                  <w:r>
                    <w:rPr>
                      <w:rFonts w:ascii="仿宋_GB2312" w:hAnsi="仿宋_GB2312" w:cs="仿宋_GB2312" w:eastAsia="仿宋_GB2312"/>
                      <w:sz w:val="24"/>
                    </w:rPr>
                    <w:t>（7）可测最小水深：≤0.02m</w:t>
                  </w:r>
                </w:p>
                <w:p>
                  <w:pPr>
                    <w:pStyle w:val="null3"/>
                    <w:jc w:val="left"/>
                  </w:pPr>
                  <w:r>
                    <w:rPr>
                      <w:rFonts w:ascii="仿宋_GB2312" w:hAnsi="仿宋_GB2312" w:cs="仿宋_GB2312" w:eastAsia="仿宋_GB2312"/>
                      <w:sz w:val="24"/>
                    </w:rPr>
                    <w:t>（8）水深测量范围：≥0-10m</w:t>
                  </w:r>
                </w:p>
                <w:p>
                  <w:pPr>
                    <w:pStyle w:val="null3"/>
                    <w:jc w:val="left"/>
                  </w:pPr>
                  <w:r>
                    <w:rPr>
                      <w:rFonts w:ascii="仿宋_GB2312" w:hAnsi="仿宋_GB2312" w:cs="仿宋_GB2312" w:eastAsia="仿宋_GB2312"/>
                      <w:sz w:val="24"/>
                    </w:rPr>
                    <w:t>（9）测深分辨率：≤0.001m</w:t>
                  </w:r>
                </w:p>
                <w:p>
                  <w:pPr>
                    <w:pStyle w:val="null3"/>
                    <w:jc w:val="left"/>
                  </w:pPr>
                  <w:r>
                    <w:rPr>
                      <w:rFonts w:ascii="仿宋_GB2312" w:hAnsi="仿宋_GB2312" w:cs="仿宋_GB2312" w:eastAsia="仿宋_GB2312"/>
                      <w:sz w:val="24"/>
                    </w:rPr>
                    <w:t>（10）测深精度：≤±0.1%（满刻度），±0.05%（静态）</w:t>
                  </w:r>
                </w:p>
                <w:p>
                  <w:pPr>
                    <w:pStyle w:val="null3"/>
                    <w:jc w:val="left"/>
                  </w:pPr>
                  <w:r>
                    <w:rPr>
                      <w:rFonts w:ascii="仿宋_GB2312" w:hAnsi="仿宋_GB2312" w:cs="仿宋_GB2312" w:eastAsia="仿宋_GB2312"/>
                      <w:sz w:val="24"/>
                    </w:rPr>
                    <w:t>（11）温度传感器：≤分辨率：0.01℃，精度：0.1℃</w:t>
                  </w:r>
                </w:p>
                <w:p>
                  <w:pPr>
                    <w:pStyle w:val="null3"/>
                    <w:jc w:val="left"/>
                  </w:pPr>
                  <w:r>
                    <w:rPr>
                      <w:rFonts w:ascii="仿宋_GB2312" w:hAnsi="仿宋_GB2312" w:cs="仿宋_GB2312" w:eastAsia="仿宋_GB2312"/>
                      <w:sz w:val="24"/>
                    </w:rPr>
                    <w:t>（12）倾斜传感器：≤精度1.0°</w:t>
                  </w:r>
                </w:p>
                <w:p>
                  <w:pPr>
                    <w:pStyle w:val="null3"/>
                    <w:jc w:val="left"/>
                  </w:pPr>
                  <w:r>
                    <w:rPr>
                      <w:rFonts w:ascii="仿宋_GB2312" w:hAnsi="仿宋_GB2312" w:cs="仿宋_GB2312" w:eastAsia="仿宋_GB2312"/>
                      <w:sz w:val="24"/>
                    </w:rPr>
                    <w:t>（13）标准电缆线长度：≥1.5m</w:t>
                  </w:r>
                </w:p>
                <w:p>
                  <w:pPr>
                    <w:pStyle w:val="null3"/>
                    <w:jc w:val="left"/>
                  </w:pPr>
                  <w:r>
                    <w:rPr>
                      <w:rFonts w:ascii="仿宋_GB2312" w:hAnsi="仿宋_GB2312" w:cs="仿宋_GB2312" w:eastAsia="仿宋_GB2312"/>
                      <w:sz w:val="24"/>
                    </w:rPr>
                    <w:t>（14）电池寿命：≥12小时（连续使用时间）</w:t>
                  </w:r>
                </w:p>
                <w:p>
                  <w:pPr>
                    <w:pStyle w:val="null3"/>
                    <w:jc w:val="left"/>
                  </w:pPr>
                  <w:r>
                    <w:rPr>
                      <w:rFonts w:ascii="仿宋_GB2312" w:hAnsi="仿宋_GB2312" w:cs="仿宋_GB2312" w:eastAsia="仿宋_GB2312"/>
                      <w:sz w:val="24"/>
                    </w:rPr>
                    <w:t>（15）功耗：≤1W（平均）</w:t>
                  </w:r>
                </w:p>
                <w:p>
                  <w:pPr>
                    <w:pStyle w:val="null3"/>
                    <w:jc w:val="left"/>
                  </w:pPr>
                  <w:r>
                    <w:rPr>
                      <w:rFonts w:ascii="仿宋_GB2312" w:hAnsi="仿宋_GB2312" w:cs="仿宋_GB2312" w:eastAsia="仿宋_GB2312"/>
                      <w:sz w:val="24"/>
                    </w:rPr>
                    <w:t>（16）水平位置精度：≤2.5m</w:t>
                  </w:r>
                </w:p>
                <w:p>
                  <w:pPr>
                    <w:pStyle w:val="null3"/>
                    <w:jc w:val="left"/>
                  </w:pPr>
                  <w:r>
                    <w:rPr>
                      <w:rFonts w:ascii="仿宋_GB2312" w:hAnsi="仿宋_GB2312" w:cs="仿宋_GB2312" w:eastAsia="仿宋_GB2312"/>
                      <w:sz w:val="24"/>
                    </w:rPr>
                    <w:t>（17）工作频率： SBAS补偿（WAAS,EGNOS,MSAS,GAGAN）</w:t>
                  </w:r>
                </w:p>
                <w:p>
                  <w:pPr>
                    <w:pStyle w:val="null3"/>
                    <w:jc w:val="left"/>
                  </w:pPr>
                  <w:r>
                    <w:rPr>
                      <w:rFonts w:ascii="仿宋_GB2312" w:hAnsi="仿宋_GB2312" w:cs="仿宋_GB2312" w:eastAsia="仿宋_GB2312"/>
                      <w:sz w:val="24"/>
                    </w:rPr>
                    <w:t>（18）冷启动：≤38 Sec</w:t>
                  </w:r>
                </w:p>
                <w:p>
                  <w:pPr>
                    <w:pStyle w:val="null3"/>
                    <w:jc w:val="left"/>
                  </w:pPr>
                  <w:r>
                    <w:rPr>
                      <w:rFonts w:ascii="仿宋_GB2312" w:hAnsi="仿宋_GB2312" w:cs="仿宋_GB2312" w:eastAsia="仿宋_GB2312"/>
                      <w:sz w:val="24"/>
                    </w:rPr>
                    <w:t>（19）分辨率：≥320*240TFT</w:t>
                  </w:r>
                </w:p>
                <w:p>
                  <w:pPr>
                    <w:pStyle w:val="null3"/>
                    <w:jc w:val="left"/>
                  </w:pPr>
                  <w:r>
                    <w:rPr>
                      <w:rFonts w:ascii="仿宋_GB2312" w:hAnsi="仿宋_GB2312" w:cs="仿宋_GB2312" w:eastAsia="仿宋_GB2312"/>
                      <w:sz w:val="24"/>
                    </w:rPr>
                    <w:t>（20）LED背景亮度：≥450 cd/m2</w:t>
                  </w:r>
                </w:p>
                <w:p>
                  <w:pPr>
                    <w:pStyle w:val="null3"/>
                    <w:jc w:val="left"/>
                  </w:pPr>
                  <w:r>
                    <w:rPr>
                      <w:rFonts w:ascii="仿宋_GB2312" w:hAnsi="仿宋_GB2312" w:cs="仿宋_GB2312" w:eastAsia="仿宋_GB2312"/>
                      <w:sz w:val="24"/>
                    </w:rPr>
                    <w:t>（21）蓝牙：等级2，通讯范围≥50m</w:t>
                  </w:r>
                </w:p>
                <w:p>
                  <w:pPr>
                    <w:pStyle w:val="null3"/>
                    <w:jc w:val="left"/>
                  </w:pPr>
                  <w:r>
                    <w:rPr>
                      <w:rFonts w:ascii="仿宋_GB2312" w:hAnsi="仿宋_GB2312" w:cs="仿宋_GB2312" w:eastAsia="仿宋_GB2312"/>
                      <w:sz w:val="24"/>
                    </w:rPr>
                    <w:t>（22）探头供电：8-12VDC</w:t>
                  </w:r>
                </w:p>
                <w:p>
                  <w:pPr>
                    <w:pStyle w:val="null3"/>
                    <w:jc w:val="left"/>
                  </w:pPr>
                  <w:r>
                    <w:rPr>
                      <w:rFonts w:ascii="仿宋_GB2312" w:hAnsi="仿宋_GB2312" w:cs="仿宋_GB2312" w:eastAsia="仿宋_GB2312"/>
                      <w:sz w:val="24"/>
                    </w:rPr>
                    <w:t>（23）数据传输：RS232</w:t>
                  </w:r>
                </w:p>
                <w:p>
                  <w:pPr>
                    <w:pStyle w:val="null3"/>
                    <w:spacing w:after="120"/>
                    <w:ind w:firstLine="480"/>
                    <w:jc w:val="left"/>
                  </w:pPr>
                  <w:r>
                    <w:rPr>
                      <w:rFonts w:ascii="仿宋_GB2312" w:hAnsi="仿宋_GB2312" w:cs="仿宋_GB2312" w:eastAsia="仿宋_GB2312"/>
                      <w:sz w:val="24"/>
                    </w:rPr>
                    <w:t>数据存储：≥16GB内存，可存储10k流量测量数据，10 M测速样本</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7</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rFonts w:ascii="仿宋_GB2312" w:hAnsi="仿宋_GB2312" w:cs="仿宋_GB2312" w:eastAsia="仿宋_GB2312"/>
                      <w:sz w:val="24"/>
                    </w:rPr>
                    <w:t>操作管理系统</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left"/>
                  </w:pPr>
                  <w:r>
                    <w:rPr>
                      <w:rFonts w:ascii="仿宋_GB2312" w:hAnsi="仿宋_GB2312" w:cs="仿宋_GB2312" w:eastAsia="仿宋_GB2312"/>
                      <w:sz w:val="24"/>
                    </w:rPr>
                    <w:t>操作管理系统主要为便于教学实施、管理及展示，要求如下：</w:t>
                  </w:r>
                </w:p>
                <w:p>
                  <w:pPr>
                    <w:pStyle w:val="null3"/>
                    <w:spacing w:after="120"/>
                    <w:ind w:firstLine="480"/>
                    <w:jc w:val="left"/>
                  </w:pPr>
                  <w:r>
                    <w:rPr>
                      <w:rFonts w:ascii="仿宋_GB2312" w:hAnsi="仿宋_GB2312" w:cs="仿宋_GB2312" w:eastAsia="仿宋_GB2312"/>
                      <w:sz w:val="24"/>
                    </w:rPr>
                    <w:t>1</w:t>
                  </w:r>
                  <w:r>
                    <w:rPr>
                      <w:rFonts w:ascii="仿宋_GB2312" w:hAnsi="仿宋_GB2312" w:cs="仿宋_GB2312" w:eastAsia="仿宋_GB2312"/>
                      <w:sz w:val="24"/>
                    </w:rPr>
                    <w:t>）系统开发采用B/S架构。</w:t>
                  </w:r>
                </w:p>
                <w:p>
                  <w:pPr>
                    <w:pStyle w:val="null3"/>
                    <w:spacing w:after="120"/>
                    <w:ind w:firstLine="480"/>
                    <w:jc w:val="left"/>
                  </w:pPr>
                  <w:r>
                    <w:rPr>
                      <w:rFonts w:ascii="仿宋_GB2312" w:hAnsi="仿宋_GB2312" w:cs="仿宋_GB2312" w:eastAsia="仿宋_GB2312"/>
                      <w:sz w:val="24"/>
                    </w:rPr>
                    <w:t>2)</w:t>
                  </w:r>
                  <w:r>
                    <w:rPr>
                      <w:rFonts w:ascii="仿宋_GB2312" w:hAnsi="仿宋_GB2312" w:cs="仿宋_GB2312" w:eastAsia="仿宋_GB2312"/>
                      <w:sz w:val="24"/>
                    </w:rPr>
                    <w:t>支持对学生进行编组，可动态添加人数，最多可添加≥10人。</w:t>
                  </w:r>
                </w:p>
                <w:p>
                  <w:pPr>
                    <w:pStyle w:val="null3"/>
                    <w:spacing w:after="120"/>
                    <w:ind w:firstLine="480"/>
                    <w:jc w:val="left"/>
                  </w:pPr>
                  <w:r>
                    <w:rPr>
                      <w:rFonts w:ascii="仿宋_GB2312" w:hAnsi="仿宋_GB2312" w:cs="仿宋_GB2312" w:eastAsia="仿宋_GB2312"/>
                      <w:sz w:val="24"/>
                    </w:rPr>
                    <w:t>3)</w:t>
                  </w:r>
                  <w:r>
                    <w:rPr>
                      <w:rFonts w:ascii="仿宋_GB2312" w:hAnsi="仿宋_GB2312" w:cs="仿宋_GB2312" w:eastAsia="仿宋_GB2312"/>
                      <w:sz w:val="24"/>
                    </w:rPr>
                    <w:t>本系统使用数据采集仪来简化传感器数据采集的工作，应用模块需对接数据采集仪的API接口，实时获取到传感器数据，支持关键数据的存储。</w:t>
                  </w:r>
                </w:p>
                <w:p>
                  <w:pPr>
                    <w:pStyle w:val="null3"/>
                    <w:spacing w:after="120"/>
                    <w:ind w:firstLine="480"/>
                    <w:jc w:val="left"/>
                  </w:pPr>
                  <w:r>
                    <w:rPr>
                      <w:rFonts w:ascii="仿宋_GB2312" w:hAnsi="仿宋_GB2312" w:cs="仿宋_GB2312" w:eastAsia="仿宋_GB2312"/>
                      <w:sz w:val="24"/>
                    </w:rPr>
                    <w:t>▲4)三维数字孪生模型可1:1真实还原物理模型。</w:t>
                  </w:r>
                </w:p>
                <w:p>
                  <w:pPr>
                    <w:pStyle w:val="null3"/>
                    <w:spacing w:after="120"/>
                    <w:ind w:firstLine="480"/>
                    <w:jc w:val="left"/>
                  </w:pPr>
                  <w:r>
                    <w:rPr>
                      <w:rFonts w:ascii="仿宋_GB2312" w:hAnsi="仿宋_GB2312" w:cs="仿宋_GB2312" w:eastAsia="仿宋_GB2312"/>
                      <w:sz w:val="24"/>
                    </w:rPr>
                    <w:t>5)</w:t>
                  </w:r>
                  <w:r>
                    <w:rPr>
                      <w:rFonts w:ascii="仿宋_GB2312" w:hAnsi="仿宋_GB2312" w:cs="仿宋_GB2312" w:eastAsia="仿宋_GB2312"/>
                      <w:sz w:val="24"/>
                    </w:rPr>
                    <w:t>支持在模型对应的点位上观察到传感器的实时数据。</w:t>
                  </w:r>
                </w:p>
                <w:p>
                  <w:pPr>
                    <w:pStyle w:val="null3"/>
                    <w:spacing w:after="120"/>
                    <w:ind w:firstLine="480"/>
                    <w:jc w:val="left"/>
                  </w:pPr>
                  <w:r>
                    <w:rPr>
                      <w:rFonts w:ascii="仿宋_GB2312" w:hAnsi="仿宋_GB2312" w:cs="仿宋_GB2312" w:eastAsia="仿宋_GB2312"/>
                      <w:sz w:val="24"/>
                    </w:rPr>
                    <w:t>6)</w:t>
                  </w:r>
                  <w:r>
                    <w:rPr>
                      <w:rFonts w:ascii="仿宋_GB2312" w:hAnsi="仿宋_GB2312" w:cs="仿宋_GB2312" w:eastAsia="仿宋_GB2312"/>
                      <w:sz w:val="24"/>
                    </w:rPr>
                    <w:t>可根据采集到的传感器数据计算形变，并通过不同颜色及深浅的平滑过渡，直观地展示坝体不同部位的压力应变情况。</w:t>
                  </w:r>
                </w:p>
                <w:p>
                  <w:pPr>
                    <w:pStyle w:val="null3"/>
                    <w:spacing w:after="120"/>
                    <w:ind w:firstLine="480"/>
                    <w:jc w:val="left"/>
                  </w:pPr>
                  <w:r>
                    <w:rPr>
                      <w:rFonts w:ascii="仿宋_GB2312" w:hAnsi="仿宋_GB2312" w:cs="仿宋_GB2312" w:eastAsia="仿宋_GB2312"/>
                      <w:sz w:val="24"/>
                    </w:rPr>
                    <w:t>7)</w:t>
                  </w:r>
                  <w:r>
                    <w:rPr>
                      <w:rFonts w:ascii="仿宋_GB2312" w:hAnsi="仿宋_GB2312" w:cs="仿宋_GB2312" w:eastAsia="仿宋_GB2312"/>
                      <w:sz w:val="24"/>
                    </w:rPr>
                    <w:t>学生在系统中提前注册自己的账户，从而可以进行实验预约和数据查看等操作。</w:t>
                  </w:r>
                </w:p>
                <w:p>
                  <w:pPr>
                    <w:pStyle w:val="null3"/>
                    <w:spacing w:after="120"/>
                    <w:ind w:firstLine="480"/>
                    <w:jc w:val="left"/>
                  </w:pPr>
                  <w:r>
                    <w:rPr>
                      <w:rFonts w:ascii="仿宋_GB2312" w:hAnsi="仿宋_GB2312" w:cs="仿宋_GB2312" w:eastAsia="仿宋_GB2312"/>
                      <w:sz w:val="24"/>
                    </w:rPr>
                    <w:t>8)</w:t>
                  </w:r>
                  <w:r>
                    <w:rPr>
                      <w:rFonts w:ascii="仿宋_GB2312" w:hAnsi="仿宋_GB2312" w:cs="仿宋_GB2312" w:eastAsia="仿宋_GB2312"/>
                      <w:sz w:val="24"/>
                    </w:rPr>
                    <w:t>学生可提前组建小组，然后登录系统填写小组信息及预计实验时间，进行预约。</w:t>
                  </w:r>
                </w:p>
                <w:p>
                  <w:pPr>
                    <w:pStyle w:val="null3"/>
                    <w:spacing w:after="120"/>
                    <w:ind w:firstLine="480"/>
                    <w:jc w:val="left"/>
                  </w:pPr>
                  <w:r>
                    <w:rPr>
                      <w:rFonts w:ascii="仿宋_GB2312" w:hAnsi="仿宋_GB2312" w:cs="仿宋_GB2312" w:eastAsia="仿宋_GB2312"/>
                      <w:sz w:val="24"/>
                    </w:rPr>
                    <w:t>9)</w:t>
                  </w:r>
                  <w:r>
                    <w:rPr>
                      <w:rFonts w:ascii="仿宋_GB2312" w:hAnsi="仿宋_GB2312" w:cs="仿宋_GB2312" w:eastAsia="仿宋_GB2312"/>
                      <w:sz w:val="24"/>
                    </w:rPr>
                    <w:t>实验可按照小组登记的顺序依次进行，也可以选择“跳过”、“删除”，或通过拖动的方式对尚未开始的实验顺序进行调整。系统会记录每次实验的开始和结束时间，以及是否完成等状态。</w:t>
                  </w:r>
                </w:p>
                <w:p>
                  <w:pPr>
                    <w:pStyle w:val="null3"/>
                    <w:spacing w:after="120"/>
                    <w:ind w:firstLine="480"/>
                    <w:jc w:val="left"/>
                  </w:pPr>
                  <w:r>
                    <w:rPr>
                      <w:rFonts w:ascii="仿宋_GB2312" w:hAnsi="仿宋_GB2312" w:cs="仿宋_GB2312" w:eastAsia="仿宋_GB2312"/>
                      <w:sz w:val="24"/>
                    </w:rPr>
                    <w:t>10)</w:t>
                  </w:r>
                  <w:r>
                    <w:rPr>
                      <w:rFonts w:ascii="仿宋_GB2312" w:hAnsi="仿宋_GB2312" w:cs="仿宋_GB2312" w:eastAsia="仿宋_GB2312"/>
                      <w:sz w:val="24"/>
                    </w:rPr>
                    <w:t>支持实验结束后，学生远程查看、并下载csv格式的本小组的关键实验数据。</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标的名称：水力发电引水系统模拟实验台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9"/>
              <w:gridCol w:w="232"/>
              <w:gridCol w:w="2192"/>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序号</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货物名称</w:t>
                  </w:r>
                </w:p>
              </w:tc>
              <w:tc>
                <w:tcPr>
                  <w:tcW w:type="dxa" w:w="21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技术参数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水电站调压室虚实结合实验台</w:t>
                  </w:r>
                </w:p>
              </w:tc>
              <w:tc>
                <w:tcPr>
                  <w:tcW w:type="dxa" w:w="21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 xml:space="preserve">1.1 </w:t>
                  </w:r>
                  <w:r>
                    <w:rPr>
                      <w:rFonts w:ascii="仿宋_GB2312" w:hAnsi="仿宋_GB2312" w:cs="仿宋_GB2312" w:eastAsia="仿宋_GB2312"/>
                      <w:sz w:val="24"/>
                    </w:rPr>
                    <w:t>主要参数及功能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、试验台规格：长≥</w:t>
                  </w:r>
                  <w:r>
                    <w:rPr>
                      <w:rFonts w:ascii="仿宋_GB2312" w:hAnsi="仿宋_GB2312" w:cs="仿宋_GB2312" w:eastAsia="仿宋_GB2312"/>
                      <w:sz w:val="24"/>
                    </w:rPr>
                    <w:t>2.0m</w:t>
                  </w:r>
                  <w:r>
                    <w:rPr>
                      <w:rFonts w:ascii="仿宋_GB2312" w:hAnsi="仿宋_GB2312" w:cs="仿宋_GB2312" w:eastAsia="仿宋_GB2312"/>
                      <w:sz w:val="24"/>
                    </w:rPr>
                    <w:t>×宽≥</w:t>
                  </w:r>
                  <w:r>
                    <w:rPr>
                      <w:rFonts w:ascii="仿宋_GB2312" w:hAnsi="仿宋_GB2312" w:cs="仿宋_GB2312" w:eastAsia="仿宋_GB2312"/>
                      <w:sz w:val="24"/>
                    </w:rPr>
                    <w:t>1.0m</w:t>
                  </w:r>
                  <w:r>
                    <w:rPr>
                      <w:rFonts w:ascii="仿宋_GB2312" w:hAnsi="仿宋_GB2312" w:cs="仿宋_GB2312" w:eastAsia="仿宋_GB2312"/>
                      <w:sz w:val="24"/>
                    </w:rPr>
                    <w:t>×高≥</w:t>
                  </w:r>
                  <w:r>
                    <w:rPr>
                      <w:rFonts w:ascii="仿宋_GB2312" w:hAnsi="仿宋_GB2312" w:cs="仿宋_GB2312" w:eastAsia="仿宋_GB2312"/>
                      <w:sz w:val="24"/>
                    </w:rPr>
                    <w:t>2.0m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、试验台配置：水箱、调压室、管阀及配件、潜水泵、电磁流量计、数字浪高传感器、操作终端、智能数据采集系统等组成。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、试验台参数：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）调压室类型：差动式和简单式</w:t>
                  </w:r>
                  <w:r>
                    <w:rPr>
                      <w:rFonts w:ascii="仿宋_GB2312" w:hAnsi="仿宋_GB2312" w:cs="仿宋_GB2312" w:eastAsia="仿宋_GB2312"/>
                      <w:sz w:val="24"/>
                    </w:rPr>
                    <w:t>2</w:t>
                  </w:r>
                  <w:r>
                    <w:rPr>
                      <w:rFonts w:ascii="仿宋_GB2312" w:hAnsi="仿宋_GB2312" w:cs="仿宋_GB2312" w:eastAsia="仿宋_GB2312"/>
                      <w:sz w:val="24"/>
                    </w:rPr>
                    <w:t>种类型；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）潜水泵：功率≥</w:t>
                  </w:r>
                  <w:r>
                    <w:rPr>
                      <w:rFonts w:ascii="仿宋_GB2312" w:hAnsi="仿宋_GB2312" w:cs="仿宋_GB2312" w:eastAsia="仿宋_GB2312"/>
                      <w:sz w:val="24"/>
                    </w:rPr>
                    <w:t>140W</w:t>
                  </w:r>
                  <w:r>
                    <w:rPr>
                      <w:rFonts w:ascii="仿宋_GB2312" w:hAnsi="仿宋_GB2312" w:cs="仿宋_GB2312" w:eastAsia="仿宋_GB2312"/>
                      <w:sz w:val="24"/>
                    </w:rPr>
                    <w:t>，扬程≥</w:t>
                  </w:r>
                  <w:r>
                    <w:rPr>
                      <w:rFonts w:ascii="仿宋_GB2312" w:hAnsi="仿宋_GB2312" w:cs="仿宋_GB2312" w:eastAsia="仿宋_GB2312"/>
                      <w:sz w:val="24"/>
                    </w:rPr>
                    <w:t>7.0m</w:t>
                  </w:r>
                  <w:r>
                    <w:rPr>
                      <w:rFonts w:ascii="仿宋_GB2312" w:hAnsi="仿宋_GB2312" w:cs="仿宋_GB2312" w:eastAsia="仿宋_GB2312"/>
                      <w:sz w:val="24"/>
                    </w:rPr>
                    <w:t>，流量</w:t>
                  </w:r>
                  <w:r>
                    <w:rPr>
                      <w:rFonts w:ascii="仿宋_GB2312" w:hAnsi="仿宋_GB2312" w:cs="仿宋_GB2312" w:eastAsia="仿宋_GB2312"/>
                      <w:sz w:val="24"/>
                    </w:rPr>
                    <w:t>16000L/H</w:t>
                  </w:r>
                  <w:r>
                    <w:rPr>
                      <w:rFonts w:ascii="仿宋_GB2312" w:hAnsi="仿宋_GB2312" w:cs="仿宋_GB2312" w:eastAsia="仿宋_GB2312"/>
                      <w:sz w:val="24"/>
                    </w:rPr>
                    <w:t>，变频防干烧；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）电磁流量计：电磁流量计口径≥</w:t>
                  </w:r>
                  <w:r>
                    <w:rPr>
                      <w:rFonts w:ascii="仿宋_GB2312" w:hAnsi="仿宋_GB2312" w:cs="仿宋_GB2312" w:eastAsia="仿宋_GB2312"/>
                      <w:sz w:val="24"/>
                    </w:rPr>
                    <w:t>DN40</w:t>
                  </w:r>
                  <w:r>
                    <w:rPr>
                      <w:rFonts w:ascii="仿宋_GB2312" w:hAnsi="仿宋_GB2312" w:cs="仿宋_GB2312" w:eastAsia="仿宋_GB2312"/>
                      <w:sz w:val="24"/>
                    </w:rPr>
                    <w:t>，输入</w:t>
                  </w:r>
                  <w:r>
                    <w:rPr>
                      <w:rFonts w:ascii="仿宋_GB2312" w:hAnsi="仿宋_GB2312" w:cs="仿宋_GB2312" w:eastAsia="仿宋_GB2312"/>
                      <w:sz w:val="24"/>
                    </w:rPr>
                    <w:t>220V,</w:t>
                  </w:r>
                  <w:r>
                    <w:rPr>
                      <w:rFonts w:ascii="仿宋_GB2312" w:hAnsi="仿宋_GB2312" w:cs="仿宋_GB2312" w:eastAsia="仿宋_GB2312"/>
                      <w:sz w:val="24"/>
                    </w:rPr>
                    <w:t>输出</w:t>
                  </w:r>
                  <w:r>
                    <w:rPr>
                      <w:rFonts w:ascii="仿宋_GB2312" w:hAnsi="仿宋_GB2312" w:cs="仿宋_GB2312" w:eastAsia="仿宋_GB2312"/>
                      <w:sz w:val="24"/>
                    </w:rPr>
                    <w:t>4-20mA</w:t>
                  </w:r>
                  <w:r>
                    <w:rPr>
                      <w:rFonts w:ascii="仿宋_GB2312" w:hAnsi="仿宋_GB2312" w:cs="仿宋_GB2312" w:eastAsia="仿宋_GB2312"/>
                      <w:sz w:val="24"/>
                    </w:rPr>
                    <w:t>电流信号，流量量程</w:t>
                  </w:r>
                  <w:r>
                    <w:rPr>
                      <w:rFonts w:ascii="仿宋_GB2312" w:hAnsi="仿宋_GB2312" w:cs="仿宋_GB2312" w:eastAsia="仿宋_GB2312"/>
                      <w:sz w:val="24"/>
                    </w:rPr>
                    <w:t>0-10</w:t>
                  </w:r>
                  <w:r>
                    <w:rPr>
                      <w:rFonts w:ascii="仿宋_GB2312" w:hAnsi="仿宋_GB2312" w:cs="仿宋_GB2312" w:eastAsia="仿宋_GB2312"/>
                      <w:sz w:val="24"/>
                    </w:rPr>
                    <w:t>立方米</w:t>
                  </w:r>
                  <w:r>
                    <w:rPr>
                      <w:rFonts w:ascii="仿宋_GB2312" w:hAnsi="仿宋_GB2312" w:cs="仿宋_GB2312" w:eastAsia="仿宋_GB2312"/>
                      <w:sz w:val="24"/>
                    </w:rPr>
                    <w:t>/</w:t>
                  </w:r>
                  <w:r>
                    <w:rPr>
                      <w:rFonts w:ascii="仿宋_GB2312" w:hAnsi="仿宋_GB2312" w:cs="仿宋_GB2312" w:eastAsia="仿宋_GB2312"/>
                      <w:sz w:val="24"/>
                    </w:rPr>
                    <w:t>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）数字浪高传感器：量程≥</w:t>
                  </w:r>
                  <w:r>
                    <w:rPr>
                      <w:rFonts w:ascii="仿宋_GB2312" w:hAnsi="仿宋_GB2312" w:cs="仿宋_GB2312" w:eastAsia="仿宋_GB2312"/>
                      <w:sz w:val="24"/>
                    </w:rPr>
                    <w:t>750mm</w:t>
                  </w:r>
                  <w:r>
                    <w:rPr>
                      <w:rFonts w:ascii="仿宋_GB2312" w:hAnsi="仿宋_GB2312" w:cs="仿宋_GB2312" w:eastAsia="仿宋_GB2312"/>
                      <w:sz w:val="24"/>
                    </w:rPr>
                    <w:t>，数据采集头大于等于</w:t>
                  </w:r>
                  <w:r>
                    <w:rPr>
                      <w:rFonts w:ascii="仿宋_GB2312" w:hAnsi="仿宋_GB2312" w:cs="仿宋_GB2312" w:eastAsia="仿宋_GB2312"/>
                      <w:sz w:val="24"/>
                    </w:rPr>
                    <w:t>4</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）重型万向轮：单只承重≥</w:t>
                  </w:r>
                  <w:r>
                    <w:rPr>
                      <w:rFonts w:ascii="仿宋_GB2312" w:hAnsi="仿宋_GB2312" w:cs="仿宋_GB2312" w:eastAsia="仿宋_GB2312"/>
                      <w:sz w:val="24"/>
                    </w:rPr>
                    <w:t>200kg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）操作终端：</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CPU</w:t>
                  </w:r>
                  <w:r>
                    <w:rPr>
                      <w:rFonts w:ascii="仿宋_GB2312" w:hAnsi="仿宋_GB2312" w:cs="仿宋_GB2312" w:eastAsia="仿宋_GB2312"/>
                      <w:sz w:val="24"/>
                    </w:rPr>
                    <w:t>：≥</w:t>
                  </w:r>
                  <w:r>
                    <w:rPr>
                      <w:rFonts w:ascii="仿宋_GB2312" w:hAnsi="仿宋_GB2312" w:cs="仿宋_GB2312" w:eastAsia="仿宋_GB2312"/>
                      <w:sz w:val="24"/>
                    </w:rPr>
                    <w:t>I7</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）显卡：≥</w:t>
                  </w:r>
                  <w:r>
                    <w:rPr>
                      <w:rFonts w:ascii="仿宋_GB2312" w:hAnsi="仿宋_GB2312" w:cs="仿宋_GB2312" w:eastAsia="仿宋_GB2312"/>
                      <w:sz w:val="24"/>
                    </w:rPr>
                    <w:t>12GB</w:t>
                  </w:r>
                  <w:r>
                    <w:rPr>
                      <w:rFonts w:ascii="仿宋_GB2312" w:hAnsi="仿宋_GB2312" w:cs="仿宋_GB2312" w:eastAsia="仿宋_GB2312"/>
                      <w:sz w:val="24"/>
                    </w:rPr>
                    <w:t>显卡</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）硬盘：≥</w:t>
                  </w:r>
                  <w:r>
                    <w:rPr>
                      <w:rFonts w:ascii="仿宋_GB2312" w:hAnsi="仿宋_GB2312" w:cs="仿宋_GB2312" w:eastAsia="仿宋_GB2312"/>
                      <w:sz w:val="24"/>
                    </w:rPr>
                    <w:t>512GB</w:t>
                  </w:r>
                  <w:r>
                    <w:rPr>
                      <w:rFonts w:ascii="仿宋_GB2312" w:hAnsi="仿宋_GB2312" w:cs="仿宋_GB2312" w:eastAsia="仿宋_GB2312"/>
                      <w:sz w:val="24"/>
                    </w:rPr>
                    <w:t>固态硬盘</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）内存：≥</w:t>
                  </w:r>
                  <w:r>
                    <w:rPr>
                      <w:rFonts w:ascii="仿宋_GB2312" w:hAnsi="仿宋_GB2312" w:cs="仿宋_GB2312" w:eastAsia="仿宋_GB2312"/>
                      <w:sz w:val="24"/>
                    </w:rPr>
                    <w:t>16GB</w:t>
                  </w:r>
                  <w:r>
                    <w:rPr>
                      <w:rFonts w:ascii="仿宋_GB2312" w:hAnsi="仿宋_GB2312" w:cs="仿宋_GB2312" w:eastAsia="仿宋_GB2312"/>
                      <w:sz w:val="24"/>
                    </w:rPr>
                    <w:t>，</w:t>
                  </w:r>
                  <w:r>
                    <w:rPr>
                      <w:rFonts w:ascii="仿宋_GB2312" w:hAnsi="仿宋_GB2312" w:cs="仿宋_GB2312" w:eastAsia="仿宋_GB2312"/>
                      <w:sz w:val="24"/>
                    </w:rPr>
                    <w:t>DDR4</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）主板：≥</w:t>
                  </w:r>
                  <w:r>
                    <w:rPr>
                      <w:rFonts w:ascii="仿宋_GB2312" w:hAnsi="仿宋_GB2312" w:cs="仿宋_GB2312" w:eastAsia="仿宋_GB2312"/>
                      <w:sz w:val="24"/>
                    </w:rPr>
                    <w:t>H610M</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）操作面板尺寸：≥</w:t>
                  </w:r>
                  <w:r>
                    <w:rPr>
                      <w:rFonts w:ascii="仿宋_GB2312" w:hAnsi="仿宋_GB2312" w:cs="仿宋_GB2312" w:eastAsia="仿宋_GB2312"/>
                      <w:sz w:val="24"/>
                    </w:rPr>
                    <w:t>23.8</w:t>
                  </w:r>
                  <w:r>
                    <w:rPr>
                      <w:rFonts w:ascii="仿宋_GB2312" w:hAnsi="仿宋_GB2312" w:cs="仿宋_GB2312" w:eastAsia="仿宋_GB2312"/>
                      <w:sz w:val="24"/>
                    </w:rPr>
                    <w:t>英寸</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）智能数据采集系统：</w:t>
                  </w:r>
                  <w:r>
                    <w:rPr>
                      <w:rFonts w:ascii="仿宋_GB2312" w:hAnsi="仿宋_GB2312" w:cs="仿宋_GB2312" w:eastAsia="仿宋_GB2312"/>
                      <w:sz w:val="24"/>
                    </w:rPr>
                    <w:t>16</w:t>
                  </w:r>
                  <w:r>
                    <w:rPr>
                      <w:rFonts w:ascii="仿宋_GB2312" w:hAnsi="仿宋_GB2312" w:cs="仿宋_GB2312" w:eastAsia="仿宋_GB2312"/>
                      <w:sz w:val="24"/>
                    </w:rPr>
                    <w:t>通道；</w:t>
                  </w:r>
                  <w:r>
                    <w:rPr>
                      <w:rFonts w:ascii="仿宋_GB2312" w:hAnsi="仿宋_GB2312" w:cs="仿宋_GB2312" w:eastAsia="仿宋_GB2312"/>
                      <w:sz w:val="24"/>
                    </w:rPr>
                    <w:t>A/D</w:t>
                  </w:r>
                  <w:r>
                    <w:rPr>
                      <w:rFonts w:ascii="仿宋_GB2312" w:hAnsi="仿宋_GB2312" w:cs="仿宋_GB2312" w:eastAsia="仿宋_GB2312"/>
                      <w:sz w:val="24"/>
                    </w:rPr>
                    <w:t>转换范围</w:t>
                  </w:r>
                  <w:r>
                    <w:rPr>
                      <w:rFonts w:ascii="仿宋_GB2312" w:hAnsi="仿宋_GB2312" w:cs="仿宋_GB2312" w:eastAsia="仿宋_GB2312"/>
                      <w:sz w:val="24"/>
                    </w:rPr>
                    <w:t>(</w:t>
                  </w:r>
                  <w:r>
                    <w:rPr>
                      <w:rFonts w:ascii="仿宋_GB2312" w:hAnsi="仿宋_GB2312" w:cs="仿宋_GB2312" w:eastAsia="仿宋_GB2312"/>
                      <w:sz w:val="24"/>
                    </w:rPr>
                    <w:t>二进制</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位</w:t>
                  </w:r>
                  <w:r>
                    <w:rPr>
                      <w:rFonts w:ascii="仿宋_GB2312" w:hAnsi="仿宋_GB2312" w:cs="仿宋_GB2312" w:eastAsia="仿宋_GB2312"/>
                      <w:sz w:val="24"/>
                    </w:rPr>
                    <w:t>(10V)</w:t>
                  </w:r>
                  <w:r>
                    <w:rPr>
                      <w:rFonts w:ascii="仿宋_GB2312" w:hAnsi="仿宋_GB2312" w:cs="仿宋_GB2312" w:eastAsia="仿宋_GB2312"/>
                      <w:sz w:val="24"/>
                    </w:rPr>
                    <w:t>；分辨率：</w:t>
                  </w:r>
                  <w:r>
                    <w:rPr>
                      <w:rFonts w:ascii="仿宋_GB2312" w:hAnsi="仿宋_GB2312" w:cs="仿宋_GB2312" w:eastAsia="仿宋_GB2312"/>
                      <w:sz w:val="24"/>
                    </w:rPr>
                    <w:t>1/4096(2.44mV)</w:t>
                  </w:r>
                  <w:r>
                    <w:rPr>
                      <w:rFonts w:ascii="仿宋_GB2312" w:hAnsi="仿宋_GB2312" w:cs="仿宋_GB2312" w:eastAsia="仿宋_GB2312"/>
                      <w:sz w:val="24"/>
                    </w:rPr>
                    <w:t>；高精度：±</w:t>
                  </w:r>
                  <w:r>
                    <w:rPr>
                      <w:rFonts w:ascii="仿宋_GB2312" w:hAnsi="仿宋_GB2312" w:cs="仿宋_GB2312" w:eastAsia="仿宋_GB2312"/>
                      <w:sz w:val="24"/>
                    </w:rPr>
                    <w:t>2</w:t>
                  </w:r>
                  <w:r>
                    <w:rPr>
                      <w:rFonts w:ascii="仿宋_GB2312" w:hAnsi="仿宋_GB2312" w:cs="仿宋_GB2312" w:eastAsia="仿宋_GB2312"/>
                      <w:sz w:val="24"/>
                    </w:rPr>
                    <w:t>个码</w:t>
                  </w:r>
                  <w:r>
                    <w:rPr>
                      <w:rFonts w:ascii="仿宋_GB2312" w:hAnsi="仿宋_GB2312" w:cs="仿宋_GB2312" w:eastAsia="仿宋_GB2312"/>
                      <w:sz w:val="24"/>
                    </w:rPr>
                    <w:t>(</w:t>
                  </w:r>
                  <w:r>
                    <w:rPr>
                      <w:rFonts w:ascii="仿宋_GB2312" w:hAnsi="仿宋_GB2312" w:cs="仿宋_GB2312" w:eastAsia="仿宋_GB2312"/>
                      <w:sz w:val="24"/>
                    </w:rPr>
                    <w:t>二进制</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、试验台功能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）增强对调压室波动现象的感性认识，验证和巩固理论知识；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）描述实验观察到的差动式和简单式调压室中的水力现象。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）根据阻抗式调压室模型数据用解析法求出上水箱为高水位丢荷后调压室的最高水位，并与实验成果比较。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）比较简单式和差动式在同一实验情况时观察到的水力现象。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提供水电站调压室实验平台平面设计图及效果图各不少于</w:t>
                  </w:r>
                  <w:r>
                    <w:rPr>
                      <w:rFonts w:ascii="仿宋_GB2312" w:hAnsi="仿宋_GB2312" w:cs="仿宋_GB2312" w:eastAsia="仿宋_GB2312"/>
                      <w:sz w:val="24"/>
                      <w:b/>
                    </w:rPr>
                    <w:t>2</w:t>
                  </w:r>
                  <w:r>
                    <w:rPr>
                      <w:rFonts w:ascii="仿宋_GB2312" w:hAnsi="仿宋_GB2312" w:cs="仿宋_GB2312" w:eastAsia="仿宋_GB2312"/>
                      <w:sz w:val="24"/>
                      <w:b/>
                    </w:rPr>
                    <w:t>张，实验指导说明书</w:t>
                  </w:r>
                  <w:r>
                    <w:rPr>
                      <w:rFonts w:ascii="仿宋_GB2312" w:hAnsi="仿宋_GB2312" w:cs="仿宋_GB2312" w:eastAsia="仿宋_GB2312"/>
                      <w:sz w:val="24"/>
                      <w:b/>
                    </w:rPr>
                    <w:t>1</w:t>
                  </w:r>
                  <w:r>
                    <w:rPr>
                      <w:rFonts w:ascii="仿宋_GB2312" w:hAnsi="仿宋_GB2312" w:cs="仿宋_GB2312" w:eastAsia="仿宋_GB2312"/>
                      <w:sz w:val="24"/>
                      <w:b/>
                    </w:rPr>
                    <w:t>份。</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、虚实结合功能</w:t>
                  </w:r>
                </w:p>
                <w:p>
                  <w:pPr>
                    <w:pStyle w:val="null3"/>
                    <w:jc w:val="both"/>
                  </w:pPr>
                  <w:r>
                    <w:rPr>
                      <w:rFonts w:ascii="仿宋_GB2312" w:hAnsi="仿宋_GB2312" w:cs="仿宋_GB2312" w:eastAsia="仿宋_GB2312"/>
                      <w:sz w:val="24"/>
                    </w:rPr>
                    <w:t>支持在软件内设置水位、阀门等参数，硬件及时响应，将水位控制到设置高度，打开电动阀，实现对硬件的实时控制功能；同时在软件内对实体实验装置压力计、流量计等传感器数据的实时读取功能。</w:t>
                  </w:r>
                </w:p>
                <w:p>
                  <w:pPr>
                    <w:pStyle w:val="null3"/>
                    <w:jc w:val="both"/>
                  </w:pPr>
                  <w:r>
                    <w:rPr>
                      <w:rFonts w:ascii="仿宋_GB2312" w:hAnsi="仿宋_GB2312" w:cs="仿宋_GB2312" w:eastAsia="仿宋_GB2312"/>
                      <w:sz w:val="24"/>
                    </w:rPr>
                    <w:t xml:space="preserve">1.2 </w:t>
                  </w:r>
                  <w:r>
                    <w:rPr>
                      <w:rFonts w:ascii="仿宋_GB2312" w:hAnsi="仿宋_GB2312" w:cs="仿宋_GB2312" w:eastAsia="仿宋_GB2312"/>
                      <w:sz w:val="24"/>
                    </w:rPr>
                    <w:t>配套虚实结合软件参数</w:t>
                  </w:r>
                </w:p>
                <w:p>
                  <w:pPr>
                    <w:pStyle w:val="null3"/>
                    <w:jc w:val="both"/>
                  </w:pPr>
                  <w:r>
                    <w:rPr>
                      <w:rFonts w:ascii="仿宋_GB2312" w:hAnsi="仿宋_GB2312" w:cs="仿宋_GB2312" w:eastAsia="仿宋_GB2312"/>
                      <w:sz w:val="24"/>
                    </w:rPr>
                    <w:t>基于调压室水力实验台物理原型构建数字孪生实验场景，集成实验场景认知、实验步骤引导及工况参数配置等功能，实现虚拟场景与物理实验台的数据互通及设备联控。系统可实时展示监测数据并生成可视化数据曲线。</w:t>
                  </w:r>
                </w:p>
                <w:p>
                  <w:pPr>
                    <w:pStyle w:val="null3"/>
                    <w:jc w:val="both"/>
                  </w:pPr>
                  <w:r>
                    <w:rPr>
                      <w:rFonts w:ascii="仿宋_GB2312" w:hAnsi="仿宋_GB2312" w:cs="仿宋_GB2312" w:eastAsia="仿宋_GB2312"/>
                      <w:sz w:val="24"/>
                    </w:rPr>
                    <w:t>1.2.1</w:t>
                  </w:r>
                  <w:r>
                    <w:rPr>
                      <w:rFonts w:ascii="仿宋_GB2312" w:hAnsi="仿宋_GB2312" w:cs="仿宋_GB2312" w:eastAsia="仿宋_GB2312"/>
                      <w:sz w:val="24"/>
                    </w:rPr>
                    <w:t>、实验场景认知模块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）基于调压室水力实验台物理原型，构建水电站调压室实验数字孪生场景，支撑水电站调压室虚实结合实验开展。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）支持在水电站调压室实验场景中构建设备树。设备包括但不限于：</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）水库；</w:t>
                  </w:r>
                  <w:r>
                    <w:rPr>
                      <w:rFonts w:ascii="仿宋_GB2312" w:hAnsi="仿宋_GB2312" w:cs="仿宋_GB2312" w:eastAsia="仿宋_GB2312"/>
                      <w:sz w:val="24"/>
                    </w:rPr>
                    <w:t>2</w:t>
                  </w:r>
                  <w:r>
                    <w:rPr>
                      <w:rFonts w:ascii="仿宋_GB2312" w:hAnsi="仿宋_GB2312" w:cs="仿宋_GB2312" w:eastAsia="仿宋_GB2312"/>
                      <w:sz w:val="24"/>
                    </w:rPr>
                    <w:t>）调压室；</w:t>
                  </w:r>
                  <w:r>
                    <w:rPr>
                      <w:rFonts w:ascii="仿宋_GB2312" w:hAnsi="仿宋_GB2312" w:cs="仿宋_GB2312" w:eastAsia="仿宋_GB2312"/>
                      <w:sz w:val="24"/>
                    </w:rPr>
                    <w:t>3</w:t>
                  </w:r>
                  <w:r>
                    <w:rPr>
                      <w:rFonts w:ascii="仿宋_GB2312" w:hAnsi="仿宋_GB2312" w:cs="仿宋_GB2312" w:eastAsia="仿宋_GB2312"/>
                      <w:sz w:val="24"/>
                    </w:rPr>
                    <w:t>）电动三通阀；</w:t>
                  </w:r>
                  <w:r>
                    <w:rPr>
                      <w:rFonts w:ascii="仿宋_GB2312" w:hAnsi="仿宋_GB2312" w:cs="仿宋_GB2312" w:eastAsia="仿宋_GB2312"/>
                      <w:sz w:val="24"/>
                    </w:rPr>
                    <w:t>4</w:t>
                  </w:r>
                  <w:r>
                    <w:rPr>
                      <w:rFonts w:ascii="仿宋_GB2312" w:hAnsi="仿宋_GB2312" w:cs="仿宋_GB2312" w:eastAsia="仿宋_GB2312"/>
                      <w:sz w:val="24"/>
                    </w:rPr>
                    <w:t>）电动阀；</w:t>
                  </w:r>
                  <w:r>
                    <w:rPr>
                      <w:rFonts w:ascii="仿宋_GB2312" w:hAnsi="仿宋_GB2312" w:cs="仿宋_GB2312" w:eastAsia="仿宋_GB2312"/>
                      <w:sz w:val="24"/>
                    </w:rPr>
                    <w:t>5</w:t>
                  </w:r>
                  <w:r>
                    <w:rPr>
                      <w:rFonts w:ascii="仿宋_GB2312" w:hAnsi="仿宋_GB2312" w:cs="仿宋_GB2312" w:eastAsia="仿宋_GB2312"/>
                      <w:sz w:val="24"/>
                    </w:rPr>
                    <w:t>）浪高仪；</w:t>
                  </w:r>
                  <w:r>
                    <w:rPr>
                      <w:rFonts w:ascii="仿宋_GB2312" w:hAnsi="仿宋_GB2312" w:cs="仿宋_GB2312" w:eastAsia="仿宋_GB2312"/>
                      <w:sz w:val="24"/>
                    </w:rPr>
                    <w:t>6</w:t>
                  </w:r>
                  <w:r>
                    <w:rPr>
                      <w:rFonts w:ascii="仿宋_GB2312" w:hAnsi="仿宋_GB2312" w:cs="仿宋_GB2312" w:eastAsia="仿宋_GB2312"/>
                      <w:sz w:val="24"/>
                    </w:rPr>
                    <w:t>）电磁流量计；</w:t>
                  </w:r>
                  <w:r>
                    <w:rPr>
                      <w:rFonts w:ascii="仿宋_GB2312" w:hAnsi="仿宋_GB2312" w:cs="仿宋_GB2312" w:eastAsia="仿宋_GB2312"/>
                      <w:sz w:val="24"/>
                    </w:rPr>
                    <w:t>7</w:t>
                  </w:r>
                  <w:r>
                    <w:rPr>
                      <w:rFonts w:ascii="仿宋_GB2312" w:hAnsi="仿宋_GB2312" w:cs="仿宋_GB2312" w:eastAsia="仿宋_GB2312"/>
                      <w:sz w:val="24"/>
                    </w:rPr>
                    <w:t>）水压力传感器；</w:t>
                  </w:r>
                  <w:r>
                    <w:rPr>
                      <w:rFonts w:ascii="仿宋_GB2312" w:hAnsi="仿宋_GB2312" w:cs="仿宋_GB2312" w:eastAsia="仿宋_GB2312"/>
                      <w:sz w:val="24"/>
                    </w:rPr>
                    <w:t>8</w:t>
                  </w:r>
                  <w:r>
                    <w:rPr>
                      <w:rFonts w:ascii="仿宋_GB2312" w:hAnsi="仿宋_GB2312" w:cs="仿宋_GB2312" w:eastAsia="仿宋_GB2312"/>
                      <w:sz w:val="24"/>
                    </w:rPr>
                    <w:t>）球阀等。</w:t>
                  </w:r>
                  <w:r>
                    <w:rPr>
                      <w:rFonts w:ascii="仿宋_GB2312" w:hAnsi="仿宋_GB2312" w:cs="仿宋_GB2312" w:eastAsia="仿宋_GB2312"/>
                      <w:sz w:val="24"/>
                      <w:b/>
                    </w:rPr>
                    <w:t>（需提供上述实验设备树功能证明材料，不同的设备共不少于</w:t>
                  </w:r>
                  <w:r>
                    <w:rPr>
                      <w:rFonts w:ascii="仿宋_GB2312" w:hAnsi="仿宋_GB2312" w:cs="仿宋_GB2312" w:eastAsia="仿宋_GB2312"/>
                      <w:sz w:val="24"/>
                      <w:b/>
                    </w:rPr>
                    <w:t>5</w:t>
                  </w:r>
                  <w:r>
                    <w:rPr>
                      <w:rFonts w:ascii="仿宋_GB2312" w:hAnsi="仿宋_GB2312" w:cs="仿宋_GB2312" w:eastAsia="仿宋_GB2312"/>
                      <w:sz w:val="24"/>
                      <w:b/>
                    </w:rPr>
                    <w:t>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）支持实验设备的多维度认知，包括：三维模型、属性信息、工作原理等。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）支持第一人称与第三人称两种漫游模式，同时允许对视角进行上下调节操作。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）实验台三维模型支持透明化展示、缩放、</w:t>
                  </w:r>
                  <w:r>
                    <w:rPr>
                      <w:rFonts w:ascii="仿宋_GB2312" w:hAnsi="仿宋_GB2312" w:cs="仿宋_GB2312" w:eastAsia="仿宋_GB2312"/>
                      <w:sz w:val="24"/>
                    </w:rPr>
                    <w:t>360</w:t>
                  </w:r>
                  <w:r>
                    <w:rPr>
                      <w:rFonts w:ascii="仿宋_GB2312" w:hAnsi="仿宋_GB2312" w:cs="仿宋_GB2312" w:eastAsia="仿宋_GB2312"/>
                      <w:sz w:val="24"/>
                    </w:rPr>
                    <w:t>°旋转等交互操作。</w:t>
                  </w:r>
                </w:p>
                <w:p>
                  <w:pPr>
                    <w:pStyle w:val="null3"/>
                    <w:jc w:val="both"/>
                  </w:pPr>
                  <w:r>
                    <w:rPr>
                      <w:rFonts w:ascii="仿宋_GB2312" w:hAnsi="仿宋_GB2312" w:cs="仿宋_GB2312" w:eastAsia="仿宋_GB2312"/>
                      <w:sz w:val="24"/>
                    </w:rPr>
                    <w:t>1.2.2</w:t>
                  </w:r>
                  <w:r>
                    <w:rPr>
                      <w:rFonts w:ascii="仿宋_GB2312" w:hAnsi="仿宋_GB2312" w:cs="仿宋_GB2312" w:eastAsia="仿宋_GB2312"/>
                      <w:sz w:val="24"/>
                    </w:rPr>
                    <w:t>、仿真实验模块</w:t>
                  </w:r>
                </w:p>
                <w:p>
                  <w:pPr>
                    <w:pStyle w:val="null3"/>
                    <w:jc w:val="both"/>
                  </w:pPr>
                  <w:r>
                    <w:rPr>
                      <w:rFonts w:ascii="仿宋_GB2312" w:hAnsi="仿宋_GB2312" w:cs="仿宋_GB2312" w:eastAsia="仿宋_GB2312"/>
                      <w:sz w:val="24"/>
                    </w:rPr>
                    <w:t>基于调压室物理特性构建全虚拟实验场景，支持可视化实验工艺图、自定义配置实验参数、动态绘制传感器数据曲线等功能，满足不同工况下的仿真实验设计及理论分析需求。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）支持实验工艺图的展示。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仿真实验参数的设置，实验参数包括但不限于：上下游水箱水位、仿真模拟总时间、差动式调压室直径、差动式调压室高度、阻抗口孔面积、阻抗管长度、升管面积、升管溢流堰顶高程、普通调压室直径、管道糙率、管道坡速、三通阀过水情况、电动阀启闭及控制点的添加。同时支持导叶关闭规律图的可视化呈现。</w:t>
                  </w:r>
                  <w:r>
                    <w:rPr>
                      <w:rFonts w:ascii="仿宋_GB2312" w:hAnsi="仿宋_GB2312" w:cs="仿宋_GB2312" w:eastAsia="仿宋_GB2312"/>
                      <w:sz w:val="24"/>
                      <w:b/>
                    </w:rPr>
                    <w:t>（需提供上述实验参数设置证明材料，每个至少</w:t>
                  </w:r>
                  <w:r>
                    <w:rPr>
                      <w:rFonts w:ascii="仿宋_GB2312" w:hAnsi="仿宋_GB2312" w:cs="仿宋_GB2312" w:eastAsia="仿宋_GB2312"/>
                      <w:sz w:val="24"/>
                      <w:b/>
                    </w:rPr>
                    <w:t>2</w:t>
                  </w:r>
                  <w:r>
                    <w:rPr>
                      <w:rFonts w:ascii="仿宋_GB2312" w:hAnsi="仿宋_GB2312" w:cs="仿宋_GB2312" w:eastAsia="仿宋_GB2312"/>
                      <w:sz w:val="24"/>
                      <w:b/>
                    </w:rPr>
                    <w:t>张，共不少于</w:t>
                  </w:r>
                  <w:r>
                    <w:rPr>
                      <w:rFonts w:ascii="仿宋_GB2312" w:hAnsi="仿宋_GB2312" w:cs="仿宋_GB2312" w:eastAsia="仿宋_GB2312"/>
                      <w:sz w:val="24"/>
                      <w:b/>
                    </w:rPr>
                    <w:t>4</w:t>
                  </w:r>
                  <w:r>
                    <w:rPr>
                      <w:rFonts w:ascii="仿宋_GB2312" w:hAnsi="仿宋_GB2312" w:cs="仿宋_GB2312" w:eastAsia="仿宋_GB2312"/>
                      <w:sz w:val="24"/>
                      <w:b/>
                    </w:rPr>
                    <w:t>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）软件内置通用编程语言编写的普通式与差动式调压室计算分析程序，支持设置完参数，后台采用计算程序计算，展示仿真计算结果。支持传感器监测数据曲线，包括差动式调压井外管传感器的水位</w:t>
                  </w:r>
                  <w:r>
                    <w:rPr>
                      <w:rFonts w:ascii="仿宋_GB2312" w:hAnsi="仿宋_GB2312" w:cs="仿宋_GB2312" w:eastAsia="仿宋_GB2312"/>
                      <w:sz w:val="24"/>
                    </w:rPr>
                    <w:t>-</w:t>
                  </w:r>
                  <w:r>
                    <w:rPr>
                      <w:rFonts w:ascii="仿宋_GB2312" w:hAnsi="仿宋_GB2312" w:cs="仿宋_GB2312" w:eastAsia="仿宋_GB2312"/>
                      <w:sz w:val="24"/>
                    </w:rPr>
                    <w:t>时间曲线；差动式调压井内管传感器的水位</w:t>
                  </w:r>
                  <w:r>
                    <w:rPr>
                      <w:rFonts w:ascii="仿宋_GB2312" w:hAnsi="仿宋_GB2312" w:cs="仿宋_GB2312" w:eastAsia="仿宋_GB2312"/>
                      <w:sz w:val="24"/>
                    </w:rPr>
                    <w:t>-</w:t>
                  </w:r>
                  <w:r>
                    <w:rPr>
                      <w:rFonts w:ascii="仿宋_GB2312" w:hAnsi="仿宋_GB2312" w:cs="仿宋_GB2312" w:eastAsia="仿宋_GB2312"/>
                      <w:sz w:val="24"/>
                    </w:rPr>
                    <w:t>时间曲线；普通式调压井传感器的水位</w:t>
                  </w:r>
                  <w:r>
                    <w:rPr>
                      <w:rFonts w:ascii="仿宋_GB2312" w:hAnsi="仿宋_GB2312" w:cs="仿宋_GB2312" w:eastAsia="仿宋_GB2312"/>
                      <w:sz w:val="24"/>
                    </w:rPr>
                    <w:t>-</w:t>
                  </w:r>
                  <w:r>
                    <w:rPr>
                      <w:rFonts w:ascii="仿宋_GB2312" w:hAnsi="仿宋_GB2312" w:cs="仿宋_GB2312" w:eastAsia="仿宋_GB2312"/>
                      <w:sz w:val="24"/>
                    </w:rPr>
                    <w:t>时间曲线；流量传感器的流量</w:t>
                  </w:r>
                  <w:r>
                    <w:rPr>
                      <w:rFonts w:ascii="仿宋_GB2312" w:hAnsi="仿宋_GB2312" w:cs="仿宋_GB2312" w:eastAsia="仿宋_GB2312"/>
                      <w:sz w:val="24"/>
                    </w:rPr>
                    <w:t>-</w:t>
                  </w:r>
                  <w:r>
                    <w:rPr>
                      <w:rFonts w:ascii="仿宋_GB2312" w:hAnsi="仿宋_GB2312" w:cs="仿宋_GB2312" w:eastAsia="仿宋_GB2312"/>
                      <w:sz w:val="24"/>
                    </w:rPr>
                    <w:t>时间曲线等。</w:t>
                  </w:r>
                </w:p>
                <w:p>
                  <w:pPr>
                    <w:pStyle w:val="null3"/>
                    <w:jc w:val="both"/>
                  </w:pPr>
                  <w:r>
                    <w:rPr>
                      <w:rFonts w:ascii="仿宋_GB2312" w:hAnsi="仿宋_GB2312" w:cs="仿宋_GB2312" w:eastAsia="仿宋_GB2312"/>
                      <w:sz w:val="24"/>
                    </w:rPr>
                    <w:t>1.2.3</w:t>
                  </w:r>
                  <w:r>
                    <w:rPr>
                      <w:rFonts w:ascii="仿宋_GB2312" w:hAnsi="仿宋_GB2312" w:cs="仿宋_GB2312" w:eastAsia="仿宋_GB2312"/>
                      <w:sz w:val="24"/>
                    </w:rPr>
                    <w:t>、虚实结合实验模块</w:t>
                  </w:r>
                </w:p>
                <w:p>
                  <w:pPr>
                    <w:pStyle w:val="null3"/>
                    <w:jc w:val="both"/>
                  </w:pPr>
                  <w:r>
                    <w:rPr>
                      <w:rFonts w:ascii="仿宋_GB2312" w:hAnsi="仿宋_GB2312" w:cs="仿宋_GB2312" w:eastAsia="仿宋_GB2312"/>
                      <w:sz w:val="24"/>
                    </w:rPr>
                    <w:t>基于调压室水力实验台物理原型构建数字孪生实验场景，实现虚拟场景与物理实验台的数据互通及设备联控。系统可实时展示监测数据并生成可视化数据曲线。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）支持实验任务书的展示，内容包含实验目的、实验原理、实验工况以及实验要求。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）支持在软件内容按照实验步骤引导用户采用试验台进行实验；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）支持实验工况参数的设置，包括但不限于差动式调压室</w:t>
                  </w:r>
                  <w:r>
                    <w:rPr>
                      <w:rFonts w:ascii="仿宋_GB2312" w:hAnsi="仿宋_GB2312" w:cs="仿宋_GB2312" w:eastAsia="仿宋_GB2312"/>
                      <w:sz w:val="24"/>
                    </w:rPr>
                    <w:t>-</w:t>
                  </w:r>
                  <w:r>
                    <w:rPr>
                      <w:rFonts w:ascii="仿宋_GB2312" w:hAnsi="仿宋_GB2312" w:cs="仿宋_GB2312" w:eastAsia="仿宋_GB2312"/>
                      <w:sz w:val="24"/>
                    </w:rPr>
                    <w:t>短管、差动式调压室</w:t>
                  </w:r>
                  <w:r>
                    <w:rPr>
                      <w:rFonts w:ascii="仿宋_GB2312" w:hAnsi="仿宋_GB2312" w:cs="仿宋_GB2312" w:eastAsia="仿宋_GB2312"/>
                      <w:sz w:val="24"/>
                    </w:rPr>
                    <w:t>-</w:t>
                  </w:r>
                  <w:r>
                    <w:rPr>
                      <w:rFonts w:ascii="仿宋_GB2312" w:hAnsi="仿宋_GB2312" w:cs="仿宋_GB2312" w:eastAsia="仿宋_GB2312"/>
                      <w:sz w:val="24"/>
                    </w:rPr>
                    <w:t>长管、简单式调压室</w:t>
                  </w:r>
                  <w:r>
                    <w:rPr>
                      <w:rFonts w:ascii="仿宋_GB2312" w:hAnsi="仿宋_GB2312" w:cs="仿宋_GB2312" w:eastAsia="仿宋_GB2312"/>
                      <w:sz w:val="24"/>
                    </w:rPr>
                    <w:t>-</w:t>
                  </w:r>
                  <w:r>
                    <w:rPr>
                      <w:rFonts w:ascii="仿宋_GB2312" w:hAnsi="仿宋_GB2312" w:cs="仿宋_GB2312" w:eastAsia="仿宋_GB2312"/>
                      <w:sz w:val="24"/>
                    </w:rPr>
                    <w:t>短管、简单式调压室</w:t>
                  </w:r>
                  <w:r>
                    <w:rPr>
                      <w:rFonts w:ascii="仿宋_GB2312" w:hAnsi="仿宋_GB2312" w:cs="仿宋_GB2312" w:eastAsia="仿宋_GB2312"/>
                      <w:sz w:val="24"/>
                    </w:rPr>
                    <w:t>-</w:t>
                  </w:r>
                  <w:r>
                    <w:rPr>
                      <w:rFonts w:ascii="仿宋_GB2312" w:hAnsi="仿宋_GB2312" w:cs="仿宋_GB2312" w:eastAsia="仿宋_GB2312"/>
                      <w:sz w:val="24"/>
                    </w:rPr>
                    <w:t>长管四种输水线路的选择。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）支持在实验中选择所需的传感器，可选择的传感器有浪高仪、水压力传感器、电磁流量计。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）支持通过水电站调压室虚实结合实验模块对调压室试验台上的设备进行联控，包括但不限于水泵、阀门。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）须实现数字孪生实验场景与调压室水力试验台的数据互通，支持在实验过程中，在虚拟场景中展示实验台的实时监测数据，并能够将数据记录导出为</w:t>
                  </w:r>
                  <w:r>
                    <w:rPr>
                      <w:rFonts w:ascii="仿宋_GB2312" w:hAnsi="仿宋_GB2312" w:cs="仿宋_GB2312" w:eastAsia="仿宋_GB2312"/>
                      <w:sz w:val="24"/>
                    </w:rPr>
                    <w:t>Excel</w:t>
                  </w:r>
                  <w:r>
                    <w:rPr>
                      <w:rFonts w:ascii="仿宋_GB2312" w:hAnsi="仿宋_GB2312" w:cs="仿宋_GB2312" w:eastAsia="仿宋_GB2312"/>
                      <w:sz w:val="24"/>
                    </w:rPr>
                    <w:t>格式。</w:t>
                  </w:r>
                  <w:r>
                    <w:rPr>
                      <w:rFonts w:ascii="仿宋_GB2312" w:hAnsi="仿宋_GB2312" w:cs="仿宋_GB2312" w:eastAsia="仿宋_GB2312"/>
                      <w:sz w:val="24"/>
                      <w:b/>
                    </w:rPr>
                    <w:t>（需提供上述实验数据监测与导出功能的证明材料，每个至少</w:t>
                  </w:r>
                  <w:r>
                    <w:rPr>
                      <w:rFonts w:ascii="仿宋_GB2312" w:hAnsi="仿宋_GB2312" w:cs="仿宋_GB2312" w:eastAsia="仿宋_GB2312"/>
                      <w:sz w:val="24"/>
                      <w:b/>
                    </w:rPr>
                    <w:t>2</w:t>
                  </w:r>
                  <w:r>
                    <w:rPr>
                      <w:rFonts w:ascii="仿宋_GB2312" w:hAnsi="仿宋_GB2312" w:cs="仿宋_GB2312" w:eastAsia="仿宋_GB2312"/>
                      <w:sz w:val="24"/>
                      <w:b/>
                    </w:rPr>
                    <w:t>张，共不少于</w:t>
                  </w:r>
                  <w:r>
                    <w:rPr>
                      <w:rFonts w:ascii="仿宋_GB2312" w:hAnsi="仿宋_GB2312" w:cs="仿宋_GB2312" w:eastAsia="仿宋_GB2312"/>
                      <w:sz w:val="24"/>
                      <w:b/>
                    </w:rPr>
                    <w:t>4</w:t>
                  </w:r>
                  <w:r>
                    <w:rPr>
                      <w:rFonts w:ascii="仿宋_GB2312" w:hAnsi="仿宋_GB2312" w:cs="仿宋_GB2312" w:eastAsia="仿宋_GB2312"/>
                      <w:sz w:val="24"/>
                      <w:b/>
                    </w:rPr>
                    <w:t>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）支持展示传感器的数据曲线展示，包括水压力传感器、差动内浪高仪、差动外浪高仪、电磁流量计。</w:t>
                  </w:r>
                  <w:r>
                    <w:rPr>
                      <w:rFonts w:ascii="仿宋_GB2312" w:hAnsi="仿宋_GB2312" w:cs="仿宋_GB2312" w:eastAsia="仿宋_GB2312"/>
                      <w:sz w:val="24"/>
                      <w:b/>
                    </w:rPr>
                    <w:t>（需提供上述功能的证明材料，每个至少</w:t>
                  </w:r>
                  <w:r>
                    <w:rPr>
                      <w:rFonts w:ascii="仿宋_GB2312" w:hAnsi="仿宋_GB2312" w:cs="仿宋_GB2312" w:eastAsia="仿宋_GB2312"/>
                      <w:sz w:val="24"/>
                      <w:b/>
                    </w:rPr>
                    <w:t>1</w:t>
                  </w:r>
                  <w:r>
                    <w:rPr>
                      <w:rFonts w:ascii="仿宋_GB2312" w:hAnsi="仿宋_GB2312" w:cs="仿宋_GB2312" w:eastAsia="仿宋_GB2312"/>
                      <w:sz w:val="24"/>
                      <w:b/>
                    </w:rPr>
                    <w:t>张，共不少于</w:t>
                  </w:r>
                  <w:r>
                    <w:rPr>
                      <w:rFonts w:ascii="仿宋_GB2312" w:hAnsi="仿宋_GB2312" w:cs="仿宋_GB2312" w:eastAsia="仿宋_GB2312"/>
                      <w:sz w:val="24"/>
                      <w:b/>
                    </w:rPr>
                    <w:t>4</w:t>
                  </w:r>
                  <w:r>
                    <w:rPr>
                      <w:rFonts w:ascii="仿宋_GB2312" w:hAnsi="仿宋_GB2312" w:cs="仿宋_GB2312" w:eastAsia="仿宋_GB2312"/>
                      <w:sz w:val="24"/>
                      <w:b/>
                    </w:rPr>
                    <w:t>张）</w:t>
                  </w:r>
                </w:p>
                <w:p>
                  <w:pPr>
                    <w:pStyle w:val="null3"/>
                    <w:jc w:val="both"/>
                  </w:pPr>
                  <w:r>
                    <w:rPr>
                      <w:rFonts w:ascii="仿宋_GB2312" w:hAnsi="仿宋_GB2312" w:cs="仿宋_GB2312" w:eastAsia="仿宋_GB2312"/>
                      <w:sz w:val="24"/>
                    </w:rPr>
                    <w:t>1.2.4</w:t>
                  </w:r>
                  <w:r>
                    <w:rPr>
                      <w:rFonts w:ascii="仿宋_GB2312" w:hAnsi="仿宋_GB2312" w:cs="仿宋_GB2312" w:eastAsia="仿宋_GB2312"/>
                      <w:sz w:val="24"/>
                    </w:rPr>
                    <w:t>、自动演示模块</w:t>
                  </w:r>
                </w:p>
                <w:p>
                  <w:pPr>
                    <w:pStyle w:val="null3"/>
                    <w:ind w:firstLine="480"/>
                    <w:jc w:val="both"/>
                  </w:pPr>
                  <w:r>
                    <w:rPr>
                      <w:rFonts w:ascii="仿宋_GB2312" w:hAnsi="仿宋_GB2312" w:cs="仿宋_GB2312" w:eastAsia="仿宋_GB2312"/>
                      <w:sz w:val="24"/>
                    </w:rPr>
                    <w:t>须内置虚实结合实验的软件系统操作演示视频。</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水轮机模型效率实验虚实结合实验台</w:t>
                  </w:r>
                </w:p>
              </w:tc>
              <w:tc>
                <w:tcPr>
                  <w:tcW w:type="dxa" w:w="21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水轮机模型效率实验平台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规格：≥长</w:t>
                  </w:r>
                  <w:r>
                    <w:rPr>
                      <w:rFonts w:ascii="仿宋_GB2312" w:hAnsi="仿宋_GB2312" w:cs="仿宋_GB2312" w:eastAsia="仿宋_GB2312"/>
                      <w:sz w:val="24"/>
                    </w:rPr>
                    <w:t>3.0m</w:t>
                  </w:r>
                  <w:r>
                    <w:rPr>
                      <w:rFonts w:ascii="仿宋_GB2312" w:hAnsi="仿宋_GB2312" w:cs="仿宋_GB2312" w:eastAsia="仿宋_GB2312"/>
                      <w:sz w:val="24"/>
                    </w:rPr>
                    <w:t>×宽</w:t>
                  </w:r>
                  <w:r>
                    <w:rPr>
                      <w:rFonts w:ascii="仿宋_GB2312" w:hAnsi="仿宋_GB2312" w:cs="仿宋_GB2312" w:eastAsia="仿宋_GB2312"/>
                      <w:sz w:val="24"/>
                    </w:rPr>
                    <w:t>0.8m</w:t>
                  </w:r>
                  <w:r>
                    <w:rPr>
                      <w:rFonts w:ascii="仿宋_GB2312" w:hAnsi="仿宋_GB2312" w:cs="仿宋_GB2312" w:eastAsia="仿宋_GB2312"/>
                      <w:sz w:val="24"/>
                    </w:rPr>
                    <w:t>×高</w:t>
                  </w:r>
                  <w:r>
                    <w:rPr>
                      <w:rFonts w:ascii="仿宋_GB2312" w:hAnsi="仿宋_GB2312" w:cs="仿宋_GB2312" w:eastAsia="仿宋_GB2312"/>
                      <w:sz w:val="24"/>
                    </w:rPr>
                    <w:t>.03m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配置：水泵、高位水箱、静水栅、溢流装置、测功装置、引水管、水轮机模型、尾水管、尾水槽、调节闸门、排水管、电磁流量计、导叶电控装置、集水池、操控台、扭矩转速传感器、控制柜等组成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）单轴制动器：转矩：≥</w:t>
                  </w:r>
                  <w:r>
                    <w:rPr>
                      <w:rFonts w:ascii="仿宋_GB2312" w:hAnsi="仿宋_GB2312" w:cs="仿宋_GB2312" w:eastAsia="仿宋_GB2312"/>
                      <w:sz w:val="24"/>
                    </w:rPr>
                    <w:t>12N</w:t>
                  </w:r>
                  <w:r>
                    <w:rPr>
                      <w:rFonts w:ascii="仿宋_GB2312" w:hAnsi="仿宋_GB2312" w:cs="仿宋_GB2312" w:eastAsia="仿宋_GB2312"/>
                      <w:sz w:val="24"/>
                    </w:rPr>
                    <w:t>·</w:t>
                  </w:r>
                  <w:r>
                    <w:rPr>
                      <w:rFonts w:ascii="仿宋_GB2312" w:hAnsi="仿宋_GB2312" w:cs="仿宋_GB2312" w:eastAsia="仿宋_GB2312"/>
                      <w:sz w:val="24"/>
                    </w:rPr>
                    <w:t>m</w:t>
                  </w:r>
                  <w:r>
                    <w:rPr>
                      <w:rFonts w:ascii="仿宋_GB2312" w:hAnsi="仿宋_GB2312" w:cs="仿宋_GB2312" w:eastAsia="仿宋_GB2312"/>
                      <w:sz w:val="24"/>
                    </w:rPr>
                    <w:t>；电压≥</w:t>
                  </w:r>
                  <w:r>
                    <w:rPr>
                      <w:rFonts w:ascii="仿宋_GB2312" w:hAnsi="仿宋_GB2312" w:cs="仿宋_GB2312" w:eastAsia="仿宋_GB2312"/>
                      <w:sz w:val="24"/>
                    </w:rPr>
                    <w:t>24v</w:t>
                  </w:r>
                  <w:r>
                    <w:rPr>
                      <w:rFonts w:ascii="仿宋_GB2312" w:hAnsi="仿宋_GB2312" w:cs="仿宋_GB2312" w:eastAsia="仿宋_GB2312"/>
                      <w:sz w:val="24"/>
                    </w:rPr>
                    <w:t>；转速：≥</w:t>
                  </w:r>
                  <w:r>
                    <w:rPr>
                      <w:rFonts w:ascii="仿宋_GB2312" w:hAnsi="仿宋_GB2312" w:cs="仿宋_GB2312" w:eastAsia="仿宋_GB2312"/>
                      <w:sz w:val="24"/>
                    </w:rPr>
                    <w:t>1400r/min</w:t>
                  </w:r>
                  <w:r>
                    <w:rPr>
                      <w:rFonts w:ascii="仿宋_GB2312" w:hAnsi="仿宋_GB2312" w:cs="仿宋_GB2312" w:eastAsia="仿宋_GB2312"/>
                      <w:sz w:val="24"/>
                    </w:rPr>
                    <w:t>；最大电流：</w:t>
                  </w:r>
                  <w:r>
                    <w:rPr>
                      <w:rFonts w:ascii="仿宋_GB2312" w:hAnsi="仿宋_GB2312" w:cs="仿宋_GB2312" w:eastAsia="仿宋_GB2312"/>
                      <w:sz w:val="24"/>
                    </w:rPr>
                    <w:t>1A</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）转矩转速传感器：扭矩量程≥</w:t>
                  </w:r>
                  <w:r>
                    <w:rPr>
                      <w:rFonts w:ascii="仿宋_GB2312" w:hAnsi="仿宋_GB2312" w:cs="仿宋_GB2312" w:eastAsia="仿宋_GB2312"/>
                      <w:sz w:val="24"/>
                    </w:rPr>
                    <w:t>50N</w:t>
                  </w:r>
                  <w:r>
                    <w:rPr>
                      <w:rFonts w:ascii="仿宋_GB2312" w:hAnsi="仿宋_GB2312" w:cs="仿宋_GB2312" w:eastAsia="仿宋_GB2312"/>
                      <w:sz w:val="24"/>
                    </w:rPr>
                    <w:t>·</w:t>
                  </w:r>
                  <w:r>
                    <w:rPr>
                      <w:rFonts w:ascii="仿宋_GB2312" w:hAnsi="仿宋_GB2312" w:cs="仿宋_GB2312" w:eastAsia="仿宋_GB2312"/>
                      <w:sz w:val="24"/>
                    </w:rPr>
                    <w:t>m</w:t>
                  </w:r>
                  <w:r>
                    <w:rPr>
                      <w:rFonts w:ascii="仿宋_GB2312" w:hAnsi="仿宋_GB2312" w:cs="仿宋_GB2312" w:eastAsia="仿宋_GB2312"/>
                      <w:sz w:val="24"/>
                    </w:rPr>
                    <w:t>，转速量程≥</w:t>
                  </w:r>
                  <w:r>
                    <w:rPr>
                      <w:rFonts w:ascii="仿宋_GB2312" w:hAnsi="仿宋_GB2312" w:cs="仿宋_GB2312" w:eastAsia="仿宋_GB2312"/>
                      <w:sz w:val="24"/>
                    </w:rPr>
                    <w:t>6000rpm</w:t>
                  </w:r>
                  <w:r>
                    <w:rPr>
                      <w:rFonts w:ascii="仿宋_GB2312" w:hAnsi="仿宋_GB2312" w:cs="仿宋_GB2312" w:eastAsia="仿宋_GB2312"/>
                      <w:sz w:val="24"/>
                    </w:rPr>
                    <w:t>；准确度≥</w:t>
                  </w:r>
                  <w:r>
                    <w:rPr>
                      <w:rFonts w:ascii="仿宋_GB2312" w:hAnsi="仿宋_GB2312" w:cs="仿宋_GB2312" w:eastAsia="仿宋_GB2312"/>
                      <w:sz w:val="24"/>
                    </w:rPr>
                    <w:t>0.5</w:t>
                  </w:r>
                  <w:r>
                    <w:rPr>
                      <w:rFonts w:ascii="仿宋_GB2312" w:hAnsi="仿宋_GB2312" w:cs="仿宋_GB2312" w:eastAsia="仿宋_GB2312"/>
                      <w:sz w:val="24"/>
                    </w:rPr>
                    <w:t>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）潜水泵：功率≥</w:t>
                  </w:r>
                  <w:r>
                    <w:rPr>
                      <w:rFonts w:ascii="仿宋_GB2312" w:hAnsi="仿宋_GB2312" w:cs="仿宋_GB2312" w:eastAsia="仿宋_GB2312"/>
                      <w:sz w:val="24"/>
                    </w:rPr>
                    <w:t>900W</w:t>
                  </w:r>
                  <w:r>
                    <w:rPr>
                      <w:rFonts w:ascii="仿宋_GB2312" w:hAnsi="仿宋_GB2312" w:cs="仿宋_GB2312" w:eastAsia="仿宋_GB2312"/>
                      <w:sz w:val="24"/>
                    </w:rPr>
                    <w:t>，口径≥</w:t>
                  </w:r>
                  <w:r>
                    <w:rPr>
                      <w:rFonts w:ascii="仿宋_GB2312" w:hAnsi="仿宋_GB2312" w:cs="仿宋_GB2312" w:eastAsia="仿宋_GB2312"/>
                      <w:sz w:val="24"/>
                    </w:rPr>
                    <w:t>110mm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）电磁流量计：口径≥</w:t>
                  </w:r>
                  <w:r>
                    <w:rPr>
                      <w:rFonts w:ascii="仿宋_GB2312" w:hAnsi="仿宋_GB2312" w:cs="仿宋_GB2312" w:eastAsia="仿宋_GB2312"/>
                      <w:sz w:val="24"/>
                    </w:rPr>
                    <w:t>DN65</w:t>
                  </w:r>
                  <w:r>
                    <w:rPr>
                      <w:rFonts w:ascii="仿宋_GB2312" w:hAnsi="仿宋_GB2312" w:cs="仿宋_GB2312" w:eastAsia="仿宋_GB2312"/>
                      <w:sz w:val="24"/>
                    </w:rPr>
                    <w:t>；流量范围</w:t>
                  </w:r>
                  <w:r>
                    <w:rPr>
                      <w:rFonts w:ascii="仿宋_GB2312" w:hAnsi="仿宋_GB2312" w:cs="仿宋_GB2312" w:eastAsia="仿宋_GB2312"/>
                      <w:sz w:val="24"/>
                    </w:rPr>
                    <w:t>3.58-119m3/h</w:t>
                  </w:r>
                  <w:r>
                    <w:rPr>
                      <w:rFonts w:ascii="仿宋_GB2312" w:hAnsi="仿宋_GB2312" w:cs="仿宋_GB2312" w:eastAsia="仿宋_GB2312"/>
                      <w:sz w:val="24"/>
                    </w:rPr>
                    <w:t>；分体式</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、工控终端</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CPU</w:t>
                  </w:r>
                  <w:r>
                    <w:rPr>
                      <w:rFonts w:ascii="仿宋_GB2312" w:hAnsi="仿宋_GB2312" w:cs="仿宋_GB2312" w:eastAsia="仿宋_GB2312"/>
                      <w:sz w:val="24"/>
                    </w:rPr>
                    <w:t>：≥</w:t>
                  </w:r>
                  <w:r>
                    <w:rPr>
                      <w:rFonts w:ascii="仿宋_GB2312" w:hAnsi="仿宋_GB2312" w:cs="仿宋_GB2312" w:eastAsia="仿宋_GB2312"/>
                      <w:sz w:val="24"/>
                    </w:rPr>
                    <w:t>I7</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）显卡：≥</w:t>
                  </w:r>
                  <w:r>
                    <w:rPr>
                      <w:rFonts w:ascii="仿宋_GB2312" w:hAnsi="仿宋_GB2312" w:cs="仿宋_GB2312" w:eastAsia="仿宋_GB2312"/>
                      <w:sz w:val="24"/>
                    </w:rPr>
                    <w:t>12GB</w:t>
                  </w:r>
                  <w:r>
                    <w:rPr>
                      <w:rFonts w:ascii="仿宋_GB2312" w:hAnsi="仿宋_GB2312" w:cs="仿宋_GB2312" w:eastAsia="仿宋_GB2312"/>
                      <w:sz w:val="24"/>
                    </w:rPr>
                    <w:t>显卡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）硬盘：≥</w:t>
                  </w:r>
                  <w:r>
                    <w:rPr>
                      <w:rFonts w:ascii="仿宋_GB2312" w:hAnsi="仿宋_GB2312" w:cs="仿宋_GB2312" w:eastAsia="仿宋_GB2312"/>
                      <w:sz w:val="24"/>
                    </w:rPr>
                    <w:t>512GB</w:t>
                  </w:r>
                  <w:r>
                    <w:rPr>
                      <w:rFonts w:ascii="仿宋_GB2312" w:hAnsi="仿宋_GB2312" w:cs="仿宋_GB2312" w:eastAsia="仿宋_GB2312"/>
                      <w:sz w:val="24"/>
                    </w:rPr>
                    <w:t>固态硬盘</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）内存：≥</w:t>
                  </w:r>
                  <w:r>
                    <w:rPr>
                      <w:rFonts w:ascii="仿宋_GB2312" w:hAnsi="仿宋_GB2312" w:cs="仿宋_GB2312" w:eastAsia="仿宋_GB2312"/>
                      <w:sz w:val="24"/>
                    </w:rPr>
                    <w:t>16GB</w:t>
                  </w:r>
                  <w:r>
                    <w:rPr>
                      <w:rFonts w:ascii="仿宋_GB2312" w:hAnsi="仿宋_GB2312" w:cs="仿宋_GB2312" w:eastAsia="仿宋_GB2312"/>
                      <w:sz w:val="24"/>
                    </w:rPr>
                    <w:t>，</w:t>
                  </w:r>
                  <w:r>
                    <w:rPr>
                      <w:rFonts w:ascii="仿宋_GB2312" w:hAnsi="仿宋_GB2312" w:cs="仿宋_GB2312" w:eastAsia="仿宋_GB2312"/>
                      <w:sz w:val="24"/>
                    </w:rPr>
                    <w:t>DDR4</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）主板：≥</w:t>
                  </w:r>
                  <w:r>
                    <w:rPr>
                      <w:rFonts w:ascii="仿宋_GB2312" w:hAnsi="仿宋_GB2312" w:cs="仿宋_GB2312" w:eastAsia="仿宋_GB2312"/>
                      <w:sz w:val="24"/>
                    </w:rPr>
                    <w:t>H610M</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）电源：≥</w:t>
                  </w:r>
                  <w:r>
                    <w:rPr>
                      <w:rFonts w:ascii="仿宋_GB2312" w:hAnsi="仿宋_GB2312" w:cs="仿宋_GB2312" w:eastAsia="仿宋_GB2312"/>
                      <w:sz w:val="24"/>
                    </w:rPr>
                    <w:t>400W</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、蜗壳进水口口径：≥Φ</w:t>
                  </w:r>
                  <w:r>
                    <w:rPr>
                      <w:rFonts w:ascii="仿宋_GB2312" w:hAnsi="仿宋_GB2312" w:cs="仿宋_GB2312" w:eastAsia="仿宋_GB2312"/>
                      <w:sz w:val="24"/>
                    </w:rPr>
                    <w:t>110mm</w:t>
                  </w:r>
                  <w:r>
                    <w:rPr>
                      <w:rFonts w:ascii="仿宋_GB2312" w:hAnsi="仿宋_GB2312" w:cs="仿宋_GB2312" w:eastAsia="仿宋_GB2312"/>
                      <w:sz w:val="24"/>
                    </w:rPr>
                    <w:t>；转轮直径≥Φ</w:t>
                  </w:r>
                  <w:r>
                    <w:rPr>
                      <w:rFonts w:ascii="仿宋_GB2312" w:hAnsi="仿宋_GB2312" w:cs="仿宋_GB2312" w:eastAsia="仿宋_GB2312"/>
                      <w:sz w:val="24"/>
                    </w:rPr>
                    <w:t>80mm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、水轮机效率实验台参数显示软件：包含实验水头、转速、制动力、流量、单位流量、单位转速、效率等实验数据的实时显示。</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、功能：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）增强对水轮机效率的感性认识，验证和巩固理论知识。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）初步了解进行水轮机效率模型试验的方法。</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）试验台能做水轮机模型的能量试验，并且能根据试验测得的数据绘出水轮机模型综合特性曲线。</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）水轮机模型综合特性曲线是以单位转速</w:t>
                  </w:r>
                  <w:r>
                    <w:rPr>
                      <w:rFonts w:ascii="仿宋_GB2312" w:hAnsi="仿宋_GB2312" w:cs="仿宋_GB2312" w:eastAsia="仿宋_GB2312"/>
                      <w:sz w:val="24"/>
                    </w:rPr>
                    <w:t>n</w:t>
                  </w:r>
                  <w:r>
                    <w:rPr>
                      <w:rFonts w:ascii="仿宋_GB2312" w:hAnsi="仿宋_GB2312" w:cs="仿宋_GB2312" w:eastAsia="仿宋_GB2312"/>
                      <w:sz w:val="24"/>
                    </w:rPr>
                    <w:t>和单位流量</w:t>
                  </w:r>
                  <w:r>
                    <w:rPr>
                      <w:rFonts w:ascii="仿宋_GB2312" w:hAnsi="仿宋_GB2312" w:cs="仿宋_GB2312" w:eastAsia="仿宋_GB2312"/>
                      <w:sz w:val="24"/>
                    </w:rPr>
                    <w:t>Q</w:t>
                  </w:r>
                  <w:r>
                    <w:rPr>
                      <w:rFonts w:ascii="仿宋_GB2312" w:hAnsi="仿宋_GB2312" w:cs="仿宋_GB2312" w:eastAsia="仿宋_GB2312"/>
                      <w:sz w:val="24"/>
                    </w:rPr>
                    <w:t>为横纵坐标而做出的各种参数的等值曲线，包括等开度线、等效率线等曲线。</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）试验台能够对水箱水位、导叶开度、制动负荷、转速、流量等参数进行实时精确测量。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rPr>
                    <w:t>投标文件中提供水轮机模型效率实验平台设计图，效果图各不少于</w:t>
                  </w:r>
                  <w:r>
                    <w:rPr>
                      <w:rFonts w:ascii="仿宋_GB2312" w:hAnsi="仿宋_GB2312" w:cs="仿宋_GB2312" w:eastAsia="仿宋_GB2312"/>
                      <w:sz w:val="24"/>
                      <w:b/>
                    </w:rPr>
                    <w:t>1</w:t>
                  </w:r>
                  <w:r>
                    <w:rPr>
                      <w:rFonts w:ascii="仿宋_GB2312" w:hAnsi="仿宋_GB2312" w:cs="仿宋_GB2312" w:eastAsia="仿宋_GB2312"/>
                      <w:sz w:val="24"/>
                      <w:b/>
                    </w:rPr>
                    <w:t>张，实验操作说明书</w:t>
                  </w:r>
                  <w:r>
                    <w:rPr>
                      <w:rFonts w:ascii="仿宋_GB2312" w:hAnsi="仿宋_GB2312" w:cs="仿宋_GB2312" w:eastAsia="仿宋_GB2312"/>
                      <w:sz w:val="24"/>
                      <w:b/>
                    </w:rPr>
                    <w:t>1</w:t>
                  </w:r>
                  <w:r>
                    <w:rPr>
                      <w:rFonts w:ascii="仿宋_GB2312" w:hAnsi="仿宋_GB2312" w:cs="仿宋_GB2312" w:eastAsia="仿宋_GB2312"/>
                      <w:sz w:val="24"/>
                      <w:b/>
                    </w:rPr>
                    <w:t>份。</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虚实结合功能</w:t>
                  </w:r>
                </w:p>
                <w:p>
                  <w:pPr>
                    <w:pStyle w:val="null3"/>
                    <w:jc w:val="both"/>
                  </w:pPr>
                  <w:r>
                    <w:rPr>
                      <w:rFonts w:ascii="仿宋_GB2312" w:hAnsi="仿宋_GB2312" w:cs="仿宋_GB2312" w:eastAsia="仿宋_GB2312"/>
                      <w:sz w:val="24"/>
                    </w:rPr>
                    <w:t>支持在软件内容设置水位调节，硬件实验台保持当前水位；支持设置导叶开度，现场硬件实验台能及时进行调节；支持在软件内容改变转轮的转速，现场实验台实时响应，调整转速；支持传感器数据实时展示功能，包括：流量计、压力传感器、水位传感器、转速传感器等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）水轮机模型效率结合系统，包括认知模块、自动演示、仿真实验以及实验模块等四块功能；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采用三维虚拟仿真技术，建设水轮机模型效率试验台三维虚拟仿真模型，实现与现场实验装置的一一对应。通过三维建模内容包括但不限于以下内容：上游水位水箱、溢流装置、上水位调节器、水位传感器、制动器、扭矩传感器、转速传感器、活动导叶控制装置、模型水轮机、尾水管、操作台、压力传感器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）支持第一人称漫游</w:t>
                  </w:r>
                  <w:r>
                    <w:rPr>
                      <w:rFonts w:ascii="仿宋_GB2312" w:hAnsi="仿宋_GB2312" w:cs="仿宋_GB2312" w:eastAsia="仿宋_GB2312"/>
                      <w:sz w:val="24"/>
                    </w:rPr>
                    <w:t>/</w:t>
                  </w:r>
                  <w:r>
                    <w:rPr>
                      <w:rFonts w:ascii="仿宋_GB2312" w:hAnsi="仿宋_GB2312" w:cs="仿宋_GB2312" w:eastAsia="仿宋_GB2312"/>
                      <w:sz w:val="24"/>
                    </w:rPr>
                    <w:t>第三人称漫游认知功能；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）支持模型虚化展示功能，展示模型内部状况；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）支持仿真实验操作，参数设置内容包括：转轮直径、上游水位、下游水位、导叶开度、测功装置扭矩等；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）自动演示功能展示实验操作流程；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仿真实验操作，参数设置内容包括：转轮直径、上游水位、下游水位、导叶开度、测功装置扭矩等，内置通用语言或其他编程语言编写的水轮机效率计算程序，支持设置完参数，后台采用计算程序计算，通过表格展示仿真计算数据结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）实现自主设置实验参数，根据实测数据，计算结果通过水头、功率、单位转速、单位流量、效率展示；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）支持实验二维工艺图展示功能；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）支持设置完参数后点击“生成工况”，进行当前设置参数的工况计算，计算时间≤</w:t>
                  </w:r>
                  <w:r>
                    <w:rPr>
                      <w:rFonts w:ascii="仿宋_GB2312" w:hAnsi="仿宋_GB2312" w:cs="仿宋_GB2312" w:eastAsia="仿宋_GB2312"/>
                      <w:sz w:val="24"/>
                    </w:rPr>
                    <w:t>2s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）支持虚实结合实验，支持用户点击设备设施三维虚拟模型，进行实验参数设置；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）实验模块，支持传感器查看、实验任务书、实验步骤以及数据展示功能查看等；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支持实验数据记录，支持实验数据导出功能，记录内容包括但不限于：电磁流量计实际测值、扭矩传感器实际测值、转速传感器实际测值、上游下游水位传感器、压力传感器、时间等。</w:t>
                  </w:r>
                  <w:r>
                    <w:rPr>
                      <w:rFonts w:ascii="仿宋_GB2312" w:hAnsi="仿宋_GB2312" w:cs="仿宋_GB2312" w:eastAsia="仿宋_GB2312"/>
                      <w:sz w:val="24"/>
                      <w:b/>
                    </w:rPr>
                    <w:t>（需提供上述功能的证明材料，共不少于</w:t>
                  </w:r>
                  <w:r>
                    <w:rPr>
                      <w:rFonts w:ascii="仿宋_GB2312" w:hAnsi="仿宋_GB2312" w:cs="仿宋_GB2312" w:eastAsia="仿宋_GB2312"/>
                      <w:sz w:val="24"/>
                      <w:b/>
                    </w:rPr>
                    <w:t>2</w:t>
                  </w:r>
                  <w:r>
                    <w:rPr>
                      <w:rFonts w:ascii="仿宋_GB2312" w:hAnsi="仿宋_GB2312" w:cs="仿宋_GB2312" w:eastAsia="仿宋_GB2312"/>
                      <w:sz w:val="24"/>
                      <w:b/>
                    </w:rPr>
                    <w:t>张功能截图）</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压力管道水锤虚实结合实验台</w:t>
                  </w:r>
                </w:p>
              </w:tc>
              <w:tc>
                <w:tcPr>
                  <w:tcW w:type="dxa" w:w="21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压力管道水锤试验台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、实验台规格：长×宽×高≥长</w:t>
                  </w:r>
                  <w:r>
                    <w:rPr>
                      <w:rFonts w:ascii="仿宋_GB2312" w:hAnsi="仿宋_GB2312" w:cs="仿宋_GB2312" w:eastAsia="仿宋_GB2312"/>
                      <w:sz w:val="24"/>
                    </w:rPr>
                    <w:t>3.5m</w:t>
                  </w:r>
                  <w:r>
                    <w:rPr>
                      <w:rFonts w:ascii="仿宋_GB2312" w:hAnsi="仿宋_GB2312" w:cs="仿宋_GB2312" w:eastAsia="仿宋_GB2312"/>
                      <w:sz w:val="24"/>
                    </w:rPr>
                    <w:t>；宽</w:t>
                  </w:r>
                  <w:r>
                    <w:rPr>
                      <w:rFonts w:ascii="仿宋_GB2312" w:hAnsi="仿宋_GB2312" w:cs="仿宋_GB2312" w:eastAsia="仿宋_GB2312"/>
                      <w:sz w:val="24"/>
                    </w:rPr>
                    <w:t>2.0m</w:t>
                  </w:r>
                  <w:r>
                    <w:rPr>
                      <w:rFonts w:ascii="仿宋_GB2312" w:hAnsi="仿宋_GB2312" w:cs="仿宋_GB2312" w:eastAsia="仿宋_GB2312"/>
                      <w:sz w:val="24"/>
                    </w:rPr>
                    <w:t>；高</w:t>
                  </w:r>
                  <w:r>
                    <w:rPr>
                      <w:rFonts w:ascii="仿宋_GB2312" w:hAnsi="仿宋_GB2312" w:cs="仿宋_GB2312" w:eastAsia="仿宋_GB2312"/>
                      <w:sz w:val="24"/>
                    </w:rPr>
                    <w:t>1.7m</w:t>
                  </w:r>
                  <w:r>
                    <w:rPr>
                      <w:rFonts w:ascii="仿宋_GB2312" w:hAnsi="仿宋_GB2312" w:cs="仿宋_GB2312" w:eastAsia="仿宋_GB2312"/>
                      <w:sz w:val="24"/>
                    </w:rPr>
                    <w:t>。电压</w:t>
                  </w:r>
                  <w:r>
                    <w:rPr>
                      <w:rFonts w:ascii="仿宋_GB2312" w:hAnsi="仿宋_GB2312" w:cs="仿宋_GB2312" w:eastAsia="仿宋_GB2312"/>
                      <w:sz w:val="24"/>
                    </w:rPr>
                    <w:t>380V/220V</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、实验台组成：恒压供水装置、控制柜、试验台底座、安全阀、高频流量计、电磁阀、水箱、操作终端、智能数据采集软件，管阀及配件。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、实验台配置：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）恒压供水装置：长≥</w:t>
                  </w:r>
                  <w:r>
                    <w:rPr>
                      <w:rFonts w:ascii="仿宋_GB2312" w:hAnsi="仿宋_GB2312" w:cs="仿宋_GB2312" w:eastAsia="仿宋_GB2312"/>
                      <w:sz w:val="24"/>
                    </w:rPr>
                    <w:t>1.0m</w:t>
                  </w:r>
                  <w:r>
                    <w:rPr>
                      <w:rFonts w:ascii="仿宋_GB2312" w:hAnsi="仿宋_GB2312" w:cs="仿宋_GB2312" w:eastAsia="仿宋_GB2312"/>
                      <w:sz w:val="24"/>
                    </w:rPr>
                    <w:t>，宽≥</w:t>
                  </w:r>
                  <w:r>
                    <w:rPr>
                      <w:rFonts w:ascii="仿宋_GB2312" w:hAnsi="仿宋_GB2312" w:cs="仿宋_GB2312" w:eastAsia="仿宋_GB2312"/>
                      <w:sz w:val="24"/>
                    </w:rPr>
                    <w:t>0.7m</w:t>
                  </w:r>
                  <w:r>
                    <w:rPr>
                      <w:rFonts w:ascii="仿宋_GB2312" w:hAnsi="仿宋_GB2312" w:cs="仿宋_GB2312" w:eastAsia="仿宋_GB2312"/>
                      <w:sz w:val="24"/>
                    </w:rPr>
                    <w:t>，高≥</w:t>
                  </w:r>
                  <w:r>
                    <w:rPr>
                      <w:rFonts w:ascii="仿宋_GB2312" w:hAnsi="仿宋_GB2312" w:cs="仿宋_GB2312" w:eastAsia="仿宋_GB2312"/>
                      <w:sz w:val="24"/>
                    </w:rPr>
                    <w:t>1.7m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）控制柜：长≥</w:t>
                  </w:r>
                  <w:r>
                    <w:rPr>
                      <w:rFonts w:ascii="仿宋_GB2312" w:hAnsi="仿宋_GB2312" w:cs="仿宋_GB2312" w:eastAsia="仿宋_GB2312"/>
                      <w:sz w:val="24"/>
                    </w:rPr>
                    <w:t>600mm</w:t>
                  </w:r>
                  <w:r>
                    <w:rPr>
                      <w:rFonts w:ascii="仿宋_GB2312" w:hAnsi="仿宋_GB2312" w:cs="仿宋_GB2312" w:eastAsia="仿宋_GB2312"/>
                      <w:sz w:val="24"/>
                    </w:rPr>
                    <w:t>，宽≥</w:t>
                  </w:r>
                  <w:r>
                    <w:rPr>
                      <w:rFonts w:ascii="仿宋_GB2312" w:hAnsi="仿宋_GB2312" w:cs="仿宋_GB2312" w:eastAsia="仿宋_GB2312"/>
                      <w:sz w:val="24"/>
                    </w:rPr>
                    <w:t>400mm</w:t>
                  </w:r>
                  <w:r>
                    <w:rPr>
                      <w:rFonts w:ascii="仿宋_GB2312" w:hAnsi="仿宋_GB2312" w:cs="仿宋_GB2312" w:eastAsia="仿宋_GB2312"/>
                      <w:sz w:val="24"/>
                    </w:rPr>
                    <w:t>，高≥</w:t>
                  </w:r>
                  <w:r>
                    <w:rPr>
                      <w:rFonts w:ascii="仿宋_GB2312" w:hAnsi="仿宋_GB2312" w:cs="仿宋_GB2312" w:eastAsia="仿宋_GB2312"/>
                      <w:sz w:val="24"/>
                    </w:rPr>
                    <w:t>1400mm</w:t>
                  </w:r>
                  <w:r>
                    <w:rPr>
                      <w:rFonts w:ascii="仿宋_GB2312" w:hAnsi="仿宋_GB2312" w:cs="仿宋_GB2312" w:eastAsia="仿宋_GB2312"/>
                      <w:sz w:val="24"/>
                    </w:rPr>
                    <w:t>；配有电压表，电流表，变频恒压供水控制器，下水箱水位显示器。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）高频流量计：高频浆液型电磁流量计，口径≥</w:t>
                  </w:r>
                  <w:r>
                    <w:rPr>
                      <w:rFonts w:ascii="仿宋_GB2312" w:hAnsi="仿宋_GB2312" w:cs="仿宋_GB2312" w:eastAsia="仿宋_GB2312"/>
                      <w:sz w:val="24"/>
                    </w:rPr>
                    <w:t>DN20</w:t>
                  </w:r>
                  <w:r>
                    <w:rPr>
                      <w:rFonts w:ascii="仿宋_GB2312" w:hAnsi="仿宋_GB2312" w:cs="仿宋_GB2312" w:eastAsia="仿宋_GB2312"/>
                      <w:sz w:val="24"/>
                    </w:rPr>
                    <w:t>，耐压≥</w:t>
                  </w:r>
                  <w:r>
                    <w:rPr>
                      <w:rFonts w:ascii="仿宋_GB2312" w:hAnsi="仿宋_GB2312" w:cs="仿宋_GB2312" w:eastAsia="仿宋_GB2312"/>
                      <w:sz w:val="24"/>
                    </w:rPr>
                    <w:t>4Mpa</w:t>
                  </w:r>
                  <w:r>
                    <w:rPr>
                      <w:rFonts w:ascii="仿宋_GB2312" w:hAnsi="仿宋_GB2312" w:cs="仿宋_GB2312" w:eastAsia="仿宋_GB2312"/>
                      <w:sz w:val="24"/>
                    </w:rPr>
                    <w:t>，法兰型；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）电磁阀：常开型，法兰连接，耐压</w:t>
                  </w:r>
                  <w:r>
                    <w:rPr>
                      <w:rFonts w:ascii="仿宋_GB2312" w:hAnsi="仿宋_GB2312" w:cs="仿宋_GB2312" w:eastAsia="仿宋_GB2312"/>
                      <w:sz w:val="24"/>
                    </w:rPr>
                    <w:t>0.1-6.3MPA</w:t>
                  </w:r>
                  <w:r>
                    <w:rPr>
                      <w:rFonts w:ascii="仿宋_GB2312" w:hAnsi="仿宋_GB2312" w:cs="仿宋_GB2312" w:eastAsia="仿宋_GB2312"/>
                      <w:sz w:val="24"/>
                    </w:rPr>
                    <w:t>，</w:t>
                  </w:r>
                  <w:r>
                    <w:rPr>
                      <w:rFonts w:ascii="仿宋_GB2312" w:hAnsi="仿宋_GB2312" w:cs="仿宋_GB2312" w:eastAsia="仿宋_GB2312"/>
                      <w:sz w:val="24"/>
                    </w:rPr>
                    <w:t>DC12V</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）压力传感器最大量程不小于</w:t>
                  </w:r>
                  <w:r>
                    <w:rPr>
                      <w:rFonts w:ascii="仿宋_GB2312" w:hAnsi="仿宋_GB2312" w:cs="仿宋_GB2312" w:eastAsia="仿宋_GB2312"/>
                      <w:sz w:val="24"/>
                    </w:rPr>
                    <w:t>1200Psi</w:t>
                  </w:r>
                  <w:r>
                    <w:rPr>
                      <w:rFonts w:ascii="仿宋_GB2312" w:hAnsi="仿宋_GB2312" w:cs="仿宋_GB2312" w:eastAsia="仿宋_GB2312"/>
                      <w:sz w:val="24"/>
                    </w:rPr>
                    <w:t>，量程据实际压力范围调整；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）模拟量采集卡数据采集通道数不小于</w:t>
                  </w:r>
                  <w:r>
                    <w:rPr>
                      <w:rFonts w:ascii="仿宋_GB2312" w:hAnsi="仿宋_GB2312" w:cs="仿宋_GB2312" w:eastAsia="仿宋_GB2312"/>
                      <w:sz w:val="24"/>
                    </w:rPr>
                    <w:t>16</w:t>
                  </w:r>
                  <w:r>
                    <w:rPr>
                      <w:rFonts w:ascii="仿宋_GB2312" w:hAnsi="仿宋_GB2312" w:cs="仿宋_GB2312" w:eastAsia="仿宋_GB2312"/>
                      <w:sz w:val="24"/>
                    </w:rPr>
                    <w:t>通道；采样频率不小于</w:t>
                  </w:r>
                  <w:r>
                    <w:rPr>
                      <w:rFonts w:ascii="仿宋_GB2312" w:hAnsi="仿宋_GB2312" w:cs="仿宋_GB2312" w:eastAsia="仿宋_GB2312"/>
                      <w:sz w:val="24"/>
                    </w:rPr>
                    <w:t>500hz</w:t>
                  </w:r>
                  <w:r>
                    <w:rPr>
                      <w:rFonts w:ascii="仿宋_GB2312" w:hAnsi="仿宋_GB2312" w:cs="仿宋_GB2312" w:eastAsia="仿宋_GB2312"/>
                      <w:sz w:val="24"/>
                    </w:rPr>
                    <w:t>；测量精度不低于</w:t>
                  </w:r>
                  <w:r>
                    <w:rPr>
                      <w:rFonts w:ascii="仿宋_GB2312" w:hAnsi="仿宋_GB2312" w:cs="仿宋_GB2312" w:eastAsia="仿宋_GB2312"/>
                      <w:sz w:val="24"/>
                    </w:rPr>
                    <w:t>0.5%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）操作终端：</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CPU</w:t>
                  </w:r>
                  <w:r>
                    <w:rPr>
                      <w:rFonts w:ascii="仿宋_GB2312" w:hAnsi="仿宋_GB2312" w:cs="仿宋_GB2312" w:eastAsia="仿宋_GB2312"/>
                      <w:sz w:val="24"/>
                    </w:rPr>
                    <w:t>：≥</w:t>
                  </w:r>
                  <w:r>
                    <w:rPr>
                      <w:rFonts w:ascii="仿宋_GB2312" w:hAnsi="仿宋_GB2312" w:cs="仿宋_GB2312" w:eastAsia="仿宋_GB2312"/>
                      <w:sz w:val="24"/>
                    </w:rPr>
                    <w:t>I7</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）显卡：≥</w:t>
                  </w:r>
                  <w:r>
                    <w:rPr>
                      <w:rFonts w:ascii="仿宋_GB2312" w:hAnsi="仿宋_GB2312" w:cs="仿宋_GB2312" w:eastAsia="仿宋_GB2312"/>
                      <w:sz w:val="24"/>
                    </w:rPr>
                    <w:t>12GB</w:t>
                  </w:r>
                  <w:r>
                    <w:rPr>
                      <w:rFonts w:ascii="仿宋_GB2312" w:hAnsi="仿宋_GB2312" w:cs="仿宋_GB2312" w:eastAsia="仿宋_GB2312"/>
                      <w:sz w:val="24"/>
                    </w:rPr>
                    <w:t>显卡</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）硬盘：≥</w:t>
                  </w:r>
                  <w:r>
                    <w:rPr>
                      <w:rFonts w:ascii="仿宋_GB2312" w:hAnsi="仿宋_GB2312" w:cs="仿宋_GB2312" w:eastAsia="仿宋_GB2312"/>
                      <w:sz w:val="24"/>
                    </w:rPr>
                    <w:t>512GB</w:t>
                  </w:r>
                  <w:r>
                    <w:rPr>
                      <w:rFonts w:ascii="仿宋_GB2312" w:hAnsi="仿宋_GB2312" w:cs="仿宋_GB2312" w:eastAsia="仿宋_GB2312"/>
                      <w:sz w:val="24"/>
                    </w:rPr>
                    <w:t>固态硬盘</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）内存：≥</w:t>
                  </w:r>
                  <w:r>
                    <w:rPr>
                      <w:rFonts w:ascii="仿宋_GB2312" w:hAnsi="仿宋_GB2312" w:cs="仿宋_GB2312" w:eastAsia="仿宋_GB2312"/>
                      <w:sz w:val="24"/>
                    </w:rPr>
                    <w:t>16GB</w:t>
                  </w:r>
                  <w:r>
                    <w:rPr>
                      <w:rFonts w:ascii="仿宋_GB2312" w:hAnsi="仿宋_GB2312" w:cs="仿宋_GB2312" w:eastAsia="仿宋_GB2312"/>
                      <w:sz w:val="24"/>
                    </w:rPr>
                    <w:t>，</w:t>
                  </w:r>
                  <w:r>
                    <w:rPr>
                      <w:rFonts w:ascii="仿宋_GB2312" w:hAnsi="仿宋_GB2312" w:cs="仿宋_GB2312" w:eastAsia="仿宋_GB2312"/>
                      <w:sz w:val="24"/>
                    </w:rPr>
                    <w:t>DDR4</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）主板：≥</w:t>
                  </w:r>
                  <w:r>
                    <w:rPr>
                      <w:rFonts w:ascii="仿宋_GB2312" w:hAnsi="仿宋_GB2312" w:cs="仿宋_GB2312" w:eastAsia="仿宋_GB2312"/>
                      <w:sz w:val="24"/>
                    </w:rPr>
                    <w:t>H610M</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）电源：≥</w:t>
                  </w:r>
                  <w:r>
                    <w:rPr>
                      <w:rFonts w:ascii="仿宋_GB2312" w:hAnsi="仿宋_GB2312" w:cs="仿宋_GB2312" w:eastAsia="仿宋_GB2312"/>
                      <w:sz w:val="24"/>
                    </w:rPr>
                    <w:t>400W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）智能数据采集软件一套：进行实验条件设定及数据采集显示；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、实验台功能：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）开展水锤实验，观察管道水锤现象的发生、传播与消失过程，增强对水锤现象的感性认识；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）记录控制阀上游侧的压力变化时程；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）数据在计算机上展示压力变化时程；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）可将各种实验工况下测量到的压力变化时程图打印输出；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）了解输水系统中流量变化率、阀门关闭时间（</w:t>
                  </w:r>
                  <w:r>
                    <w:rPr>
                      <w:rFonts w:ascii="仿宋_GB2312" w:hAnsi="仿宋_GB2312" w:cs="仿宋_GB2312" w:eastAsia="仿宋_GB2312"/>
                      <w:sz w:val="24"/>
                    </w:rPr>
                    <w:t>Ts</w:t>
                  </w:r>
                  <w:r>
                    <w:rPr>
                      <w:rFonts w:ascii="仿宋_GB2312" w:hAnsi="仿宋_GB2312" w:cs="仿宋_GB2312" w:eastAsia="仿宋_GB2312"/>
                      <w:sz w:val="24"/>
                    </w:rPr>
                    <w:t>）和输水管道长度对水击压力幅值的影响；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）通过比较上述参数对水击压强值的影响，掌握水电站、泵站等水利水电工程中控制水击措施的工作原理和方法；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rPr>
                    <w:t>响应文件中提供水锤实验台的平面布置图，效果图各不少于</w:t>
                  </w:r>
                  <w:r>
                    <w:rPr>
                      <w:rFonts w:ascii="仿宋_GB2312" w:hAnsi="仿宋_GB2312" w:cs="仿宋_GB2312" w:eastAsia="仿宋_GB2312"/>
                      <w:sz w:val="24"/>
                      <w:b/>
                    </w:rPr>
                    <w:t>1</w:t>
                  </w:r>
                  <w:r>
                    <w:rPr>
                      <w:rFonts w:ascii="仿宋_GB2312" w:hAnsi="仿宋_GB2312" w:cs="仿宋_GB2312" w:eastAsia="仿宋_GB2312"/>
                      <w:sz w:val="24"/>
                      <w:b/>
                    </w:rPr>
                    <w:t>张，实验指导说明书</w:t>
                  </w:r>
                  <w:r>
                    <w:rPr>
                      <w:rFonts w:ascii="仿宋_GB2312" w:hAnsi="仿宋_GB2312" w:cs="仿宋_GB2312" w:eastAsia="仿宋_GB2312"/>
                      <w:sz w:val="24"/>
                      <w:b/>
                    </w:rPr>
                    <w:t>1</w:t>
                  </w:r>
                  <w:r>
                    <w:rPr>
                      <w:rFonts w:ascii="仿宋_GB2312" w:hAnsi="仿宋_GB2312" w:cs="仿宋_GB2312" w:eastAsia="仿宋_GB2312"/>
                      <w:sz w:val="24"/>
                      <w:b/>
                    </w:rPr>
                    <w:t>份。</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、虚实结合功能</w:t>
                  </w:r>
                </w:p>
                <w:p>
                  <w:pPr>
                    <w:pStyle w:val="null3"/>
                    <w:jc w:val="both"/>
                  </w:pPr>
                  <w:r>
                    <w:rPr>
                      <w:rFonts w:ascii="仿宋_GB2312" w:hAnsi="仿宋_GB2312" w:cs="仿宋_GB2312" w:eastAsia="仿宋_GB2312"/>
                      <w:sz w:val="24"/>
                    </w:rPr>
                    <w:t>支持通过在软件界面切换管道，设置管道压力，流量控制电动阀开度、法兰电磁阀启闭等操作，硬件试验台及时响应进行后续实验操作；支持在软件内读取试验台传感器数据，包括：压力传感器、流量传感器等。</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配套虚实结合软件参数：</w:t>
                  </w:r>
                </w:p>
                <w:p>
                  <w:pPr>
                    <w:pStyle w:val="null3"/>
                    <w:jc w:val="both"/>
                  </w:pPr>
                  <w:r>
                    <w:rPr>
                      <w:rFonts w:ascii="仿宋_GB2312" w:hAnsi="仿宋_GB2312" w:cs="仿宋_GB2312" w:eastAsia="仿宋_GB2312"/>
                      <w:sz w:val="24"/>
                    </w:rPr>
                    <w:t>基于压力管道水锤试验台物理原型构建数字孪生实验场景，集成实验场景认知、实验步骤引导及工况参数配置等功能，实现虚拟场景与物理试验台的数据互通及设备联控。系统可实时展示监测数据并生成可视化数据曲线。</w:t>
                  </w:r>
                </w:p>
                <w:p>
                  <w:pPr>
                    <w:pStyle w:val="null3"/>
                    <w:jc w:val="both"/>
                  </w:pPr>
                  <w:r>
                    <w:rPr>
                      <w:rFonts w:ascii="仿宋_GB2312" w:hAnsi="仿宋_GB2312" w:cs="仿宋_GB2312" w:eastAsia="仿宋_GB2312"/>
                      <w:sz w:val="24"/>
                    </w:rPr>
                    <w:t>3.2.1</w:t>
                  </w:r>
                  <w:r>
                    <w:rPr>
                      <w:rFonts w:ascii="仿宋_GB2312" w:hAnsi="仿宋_GB2312" w:cs="仿宋_GB2312" w:eastAsia="仿宋_GB2312"/>
                      <w:sz w:val="24"/>
                    </w:rPr>
                    <w:t>、实验场景认知模块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）基于压力管道水锤试验台物理原型，构建压力管道水锤实验数字孪生场景，支撑压力管道水锤虚实结合实验开展。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）支持在压力管道水锤实验场景中构建设备树。设备树构成包括但不限于：</w:t>
                  </w:r>
                  <w:r>
                    <w:rPr>
                      <w:rFonts w:ascii="仿宋_GB2312" w:hAnsi="仿宋_GB2312" w:cs="仿宋_GB2312" w:eastAsia="仿宋_GB2312"/>
                      <w:sz w:val="24"/>
                    </w:rPr>
                    <w:t>1</w:t>
                  </w:r>
                  <w:r>
                    <w:rPr>
                      <w:rFonts w:ascii="仿宋_GB2312" w:hAnsi="仿宋_GB2312" w:cs="仿宋_GB2312" w:eastAsia="仿宋_GB2312"/>
                      <w:sz w:val="24"/>
                    </w:rPr>
                    <w:t>）压力传感器；</w:t>
                  </w:r>
                  <w:r>
                    <w:rPr>
                      <w:rFonts w:ascii="仿宋_GB2312" w:hAnsi="仿宋_GB2312" w:cs="仿宋_GB2312" w:eastAsia="仿宋_GB2312"/>
                      <w:sz w:val="24"/>
                    </w:rPr>
                    <w:t>2</w:t>
                  </w:r>
                  <w:r>
                    <w:rPr>
                      <w:rFonts w:ascii="仿宋_GB2312" w:hAnsi="仿宋_GB2312" w:cs="仿宋_GB2312" w:eastAsia="仿宋_GB2312"/>
                      <w:sz w:val="24"/>
                    </w:rPr>
                    <w:t>）电动阀；</w:t>
                  </w:r>
                  <w:r>
                    <w:rPr>
                      <w:rFonts w:ascii="仿宋_GB2312" w:hAnsi="仿宋_GB2312" w:cs="仿宋_GB2312" w:eastAsia="仿宋_GB2312"/>
                      <w:sz w:val="24"/>
                    </w:rPr>
                    <w:t>3</w:t>
                  </w:r>
                  <w:r>
                    <w:rPr>
                      <w:rFonts w:ascii="仿宋_GB2312" w:hAnsi="仿宋_GB2312" w:cs="仿宋_GB2312" w:eastAsia="仿宋_GB2312"/>
                      <w:sz w:val="24"/>
                    </w:rPr>
                    <w:t>）法兰电磁阀；</w:t>
                  </w:r>
                  <w:r>
                    <w:rPr>
                      <w:rFonts w:ascii="仿宋_GB2312" w:hAnsi="仿宋_GB2312" w:cs="仿宋_GB2312" w:eastAsia="仿宋_GB2312"/>
                      <w:sz w:val="24"/>
                    </w:rPr>
                    <w:t>4</w:t>
                  </w:r>
                  <w:r>
                    <w:rPr>
                      <w:rFonts w:ascii="仿宋_GB2312" w:hAnsi="仿宋_GB2312" w:cs="仿宋_GB2312" w:eastAsia="仿宋_GB2312"/>
                      <w:sz w:val="24"/>
                    </w:rPr>
                    <w:t>）压力罐；</w:t>
                  </w:r>
                  <w:r>
                    <w:rPr>
                      <w:rFonts w:ascii="仿宋_GB2312" w:hAnsi="仿宋_GB2312" w:cs="仿宋_GB2312" w:eastAsia="仿宋_GB2312"/>
                      <w:sz w:val="24"/>
                    </w:rPr>
                    <w:t>5</w:t>
                  </w:r>
                  <w:r>
                    <w:rPr>
                      <w:rFonts w:ascii="仿宋_GB2312" w:hAnsi="仿宋_GB2312" w:cs="仿宋_GB2312" w:eastAsia="仿宋_GB2312"/>
                      <w:sz w:val="24"/>
                    </w:rPr>
                    <w:t>）压力螺旋管；</w:t>
                  </w:r>
                  <w:r>
                    <w:rPr>
                      <w:rFonts w:ascii="仿宋_GB2312" w:hAnsi="仿宋_GB2312" w:cs="仿宋_GB2312" w:eastAsia="仿宋_GB2312"/>
                      <w:sz w:val="24"/>
                    </w:rPr>
                    <w:t>6</w:t>
                  </w:r>
                  <w:r>
                    <w:rPr>
                      <w:rFonts w:ascii="仿宋_GB2312" w:hAnsi="仿宋_GB2312" w:cs="仿宋_GB2312" w:eastAsia="仿宋_GB2312"/>
                      <w:sz w:val="24"/>
                    </w:rPr>
                    <w:t>）压力表；</w:t>
                  </w:r>
                  <w:r>
                    <w:rPr>
                      <w:rFonts w:ascii="仿宋_GB2312" w:hAnsi="仿宋_GB2312" w:cs="仿宋_GB2312" w:eastAsia="仿宋_GB2312"/>
                      <w:sz w:val="24"/>
                    </w:rPr>
                    <w:t>7</w:t>
                  </w:r>
                  <w:r>
                    <w:rPr>
                      <w:rFonts w:ascii="仿宋_GB2312" w:hAnsi="仿宋_GB2312" w:cs="仿宋_GB2312" w:eastAsia="仿宋_GB2312"/>
                      <w:sz w:val="24"/>
                    </w:rPr>
                    <w:t>）变频水泵；</w:t>
                  </w:r>
                  <w:r>
                    <w:rPr>
                      <w:rFonts w:ascii="仿宋_GB2312" w:hAnsi="仿宋_GB2312" w:cs="仿宋_GB2312" w:eastAsia="仿宋_GB2312"/>
                      <w:sz w:val="24"/>
                    </w:rPr>
                    <w:t>8</w:t>
                  </w:r>
                  <w:r>
                    <w:rPr>
                      <w:rFonts w:ascii="仿宋_GB2312" w:hAnsi="仿宋_GB2312" w:cs="仿宋_GB2312" w:eastAsia="仿宋_GB2312"/>
                      <w:sz w:val="24"/>
                    </w:rPr>
                    <w:t>）流量控制电动阀；</w:t>
                  </w:r>
                  <w:r>
                    <w:rPr>
                      <w:rFonts w:ascii="仿宋_GB2312" w:hAnsi="仿宋_GB2312" w:cs="仿宋_GB2312" w:eastAsia="仿宋_GB2312"/>
                      <w:sz w:val="24"/>
                    </w:rPr>
                    <w:t>9</w:t>
                  </w:r>
                  <w:r>
                    <w:rPr>
                      <w:rFonts w:ascii="仿宋_GB2312" w:hAnsi="仿宋_GB2312" w:cs="仿宋_GB2312" w:eastAsia="仿宋_GB2312"/>
                      <w:sz w:val="24"/>
                    </w:rPr>
                    <w:t>）电磁流量计；</w:t>
                  </w:r>
                  <w:r>
                    <w:rPr>
                      <w:rFonts w:ascii="仿宋_GB2312" w:hAnsi="仿宋_GB2312" w:cs="仿宋_GB2312" w:eastAsia="仿宋_GB2312"/>
                      <w:sz w:val="24"/>
                    </w:rPr>
                    <w:t>10</w:t>
                  </w:r>
                  <w:r>
                    <w:rPr>
                      <w:rFonts w:ascii="仿宋_GB2312" w:hAnsi="仿宋_GB2312" w:cs="仿宋_GB2312" w:eastAsia="仿宋_GB2312"/>
                      <w:sz w:val="24"/>
                    </w:rPr>
                    <w:t>）高压球阀。</w:t>
                  </w:r>
                  <w:r>
                    <w:rPr>
                      <w:rFonts w:ascii="仿宋_GB2312" w:hAnsi="仿宋_GB2312" w:cs="仿宋_GB2312" w:eastAsia="仿宋_GB2312"/>
                      <w:sz w:val="24"/>
                      <w:b/>
                    </w:rPr>
                    <w:t>（需提供上述实验设备树功能证明材料，不同的设备共不少于</w:t>
                  </w:r>
                  <w:r>
                    <w:rPr>
                      <w:rFonts w:ascii="仿宋_GB2312" w:hAnsi="仿宋_GB2312" w:cs="仿宋_GB2312" w:eastAsia="仿宋_GB2312"/>
                      <w:sz w:val="24"/>
                      <w:b/>
                    </w:rPr>
                    <w:t>5</w:t>
                  </w:r>
                  <w:r>
                    <w:rPr>
                      <w:rFonts w:ascii="仿宋_GB2312" w:hAnsi="仿宋_GB2312" w:cs="仿宋_GB2312" w:eastAsia="仿宋_GB2312"/>
                      <w:sz w:val="24"/>
                      <w:b/>
                    </w:rPr>
                    <w:t>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）支持对设备树进行收起与展开操作。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）支持实验设备的多维度认知，包括：三维模型、属性信息、工作原理等。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）支持第一人称与第三人称两种漫游模式，同时允许用户对视角进行上下调节操作。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）试验台设备三维模型支持透明化展示、缩放、</w:t>
                  </w:r>
                  <w:r>
                    <w:rPr>
                      <w:rFonts w:ascii="仿宋_GB2312" w:hAnsi="仿宋_GB2312" w:cs="仿宋_GB2312" w:eastAsia="仿宋_GB2312"/>
                      <w:sz w:val="24"/>
                    </w:rPr>
                    <w:t>360</w:t>
                  </w:r>
                  <w:r>
                    <w:rPr>
                      <w:rFonts w:ascii="仿宋_GB2312" w:hAnsi="仿宋_GB2312" w:cs="仿宋_GB2312" w:eastAsia="仿宋_GB2312"/>
                      <w:sz w:val="24"/>
                    </w:rPr>
                    <w:t>°旋转等交互操作。</w:t>
                  </w:r>
                </w:p>
                <w:p>
                  <w:pPr>
                    <w:pStyle w:val="null3"/>
                    <w:jc w:val="both"/>
                  </w:pPr>
                  <w:r>
                    <w:rPr>
                      <w:rFonts w:ascii="仿宋_GB2312" w:hAnsi="仿宋_GB2312" w:cs="仿宋_GB2312" w:eastAsia="仿宋_GB2312"/>
                      <w:sz w:val="24"/>
                    </w:rPr>
                    <w:t>3.2.2</w:t>
                  </w:r>
                  <w:r>
                    <w:rPr>
                      <w:rFonts w:ascii="仿宋_GB2312" w:hAnsi="仿宋_GB2312" w:cs="仿宋_GB2312" w:eastAsia="仿宋_GB2312"/>
                      <w:sz w:val="24"/>
                    </w:rPr>
                    <w:t>、仿真实验模块</w:t>
                  </w:r>
                </w:p>
                <w:p>
                  <w:pPr>
                    <w:pStyle w:val="null3"/>
                    <w:jc w:val="both"/>
                  </w:pPr>
                  <w:r>
                    <w:rPr>
                      <w:rFonts w:ascii="仿宋_GB2312" w:hAnsi="仿宋_GB2312" w:cs="仿宋_GB2312" w:eastAsia="仿宋_GB2312"/>
                      <w:sz w:val="24"/>
                    </w:rPr>
                    <w:t>基于压力管道物理特性构建全虚拟实验场景，支持可视化实验工艺图、自定义配置实验参数、动态绘制传感器数据曲线等功能，为用户提供无需实物设备的压力管道水锤实验过程虚拟推演环境，满足不同工况下的仿真实验设计及理论分析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）支持实验工艺图的展示。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仿真实验参数设置，实验参数包括：上下游水箱水位、仿真总模拟时间、电磁阀开关状态、压力管道的管道糙率和管道波速、电动阀和高压球阀控制点的添加（含控制时刻、相对开度设置）；内置通用语言编写管道水锤计算分析程序，后台采用计算程序计算，展示仿真计算数据结果，通过压力</w:t>
                  </w:r>
                  <w:r>
                    <w:rPr>
                      <w:rFonts w:ascii="仿宋_GB2312" w:hAnsi="仿宋_GB2312" w:cs="仿宋_GB2312" w:eastAsia="仿宋_GB2312"/>
                      <w:sz w:val="24"/>
                    </w:rPr>
                    <w:t>-</w:t>
                  </w:r>
                  <w:r>
                    <w:rPr>
                      <w:rFonts w:ascii="仿宋_GB2312" w:hAnsi="仿宋_GB2312" w:cs="仿宋_GB2312" w:eastAsia="仿宋_GB2312"/>
                      <w:sz w:val="24"/>
                    </w:rPr>
                    <w:t>时间变化曲线图与流量</w:t>
                  </w:r>
                  <w:r>
                    <w:rPr>
                      <w:rFonts w:ascii="仿宋_GB2312" w:hAnsi="仿宋_GB2312" w:cs="仿宋_GB2312" w:eastAsia="仿宋_GB2312"/>
                      <w:sz w:val="24"/>
                    </w:rPr>
                    <w:t>-</w:t>
                  </w:r>
                  <w:r>
                    <w:rPr>
                      <w:rFonts w:ascii="仿宋_GB2312" w:hAnsi="仿宋_GB2312" w:cs="仿宋_GB2312" w:eastAsia="仿宋_GB2312"/>
                      <w:sz w:val="24"/>
                    </w:rPr>
                    <w:t>时间变化曲线图呈现。同时支持关闭规律图的可视化呈现。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）支持绘制并展示传感器监测数据曲线，为实验数据分析提供直观依据，包括压力传感器的压力</w:t>
                  </w:r>
                  <w:r>
                    <w:rPr>
                      <w:rFonts w:ascii="仿宋_GB2312" w:hAnsi="仿宋_GB2312" w:cs="仿宋_GB2312" w:eastAsia="仿宋_GB2312"/>
                      <w:sz w:val="24"/>
                    </w:rPr>
                    <w:t>-</w:t>
                  </w:r>
                  <w:r>
                    <w:rPr>
                      <w:rFonts w:ascii="仿宋_GB2312" w:hAnsi="仿宋_GB2312" w:cs="仿宋_GB2312" w:eastAsia="仿宋_GB2312"/>
                      <w:sz w:val="24"/>
                    </w:rPr>
                    <w:t>时间曲线；流量传感器的流量</w:t>
                  </w:r>
                  <w:r>
                    <w:rPr>
                      <w:rFonts w:ascii="仿宋_GB2312" w:hAnsi="仿宋_GB2312" w:cs="仿宋_GB2312" w:eastAsia="仿宋_GB2312"/>
                      <w:sz w:val="24"/>
                    </w:rPr>
                    <w:t>-</w:t>
                  </w:r>
                  <w:r>
                    <w:rPr>
                      <w:rFonts w:ascii="仿宋_GB2312" w:hAnsi="仿宋_GB2312" w:cs="仿宋_GB2312" w:eastAsia="仿宋_GB2312"/>
                      <w:sz w:val="24"/>
                    </w:rPr>
                    <w:t>时间曲线。</w:t>
                  </w:r>
                </w:p>
                <w:p>
                  <w:pPr>
                    <w:pStyle w:val="null3"/>
                    <w:jc w:val="both"/>
                  </w:pPr>
                  <w:r>
                    <w:rPr>
                      <w:rFonts w:ascii="仿宋_GB2312" w:hAnsi="仿宋_GB2312" w:cs="仿宋_GB2312" w:eastAsia="仿宋_GB2312"/>
                      <w:sz w:val="24"/>
                    </w:rPr>
                    <w:t>3.2.3</w:t>
                  </w:r>
                  <w:r>
                    <w:rPr>
                      <w:rFonts w:ascii="仿宋_GB2312" w:hAnsi="仿宋_GB2312" w:cs="仿宋_GB2312" w:eastAsia="仿宋_GB2312"/>
                      <w:sz w:val="24"/>
                    </w:rPr>
                    <w:t>、虚实结合实验模块</w:t>
                  </w:r>
                </w:p>
                <w:p>
                  <w:pPr>
                    <w:pStyle w:val="null3"/>
                    <w:jc w:val="both"/>
                  </w:pPr>
                  <w:r>
                    <w:rPr>
                      <w:rFonts w:ascii="仿宋_GB2312" w:hAnsi="仿宋_GB2312" w:cs="仿宋_GB2312" w:eastAsia="仿宋_GB2312"/>
                      <w:sz w:val="24"/>
                    </w:rPr>
                    <w:t>基于压力管道水锤试验台物理原型构建数字孪生实验场景，实现虚拟场景与物理实验台的数据互通及设备联控。系统可实时展示监测数据并生成可视化数据曲线。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）支持实验任务书的展示，内容包含实验目的、实验原理、实验工况以及实验要求；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）支持在软件内容按照实验步骤引导用户采用试验台进行实验；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）支持实验工况参数的设置，从而实现多种实验工况的组合；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）支持在实验中选择所需的传感器；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）支持通过压力管道水锤虚实结合实验模块对压力管道水锤试验台上的设备进行联控，包括但不限于水泵、阀门；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）须实现数字孪生实验场景与压力管道水锤试验台的数据互通，支持在实验过程中，在虚拟场景中展示试验台的实时监测数据，并能够将数据记录导出为</w:t>
                  </w:r>
                  <w:r>
                    <w:rPr>
                      <w:rFonts w:ascii="仿宋_GB2312" w:hAnsi="仿宋_GB2312" w:cs="仿宋_GB2312" w:eastAsia="仿宋_GB2312"/>
                      <w:sz w:val="24"/>
                    </w:rPr>
                    <w:t>Excel</w:t>
                  </w:r>
                  <w:r>
                    <w:rPr>
                      <w:rFonts w:ascii="仿宋_GB2312" w:hAnsi="仿宋_GB2312" w:cs="仿宋_GB2312" w:eastAsia="仿宋_GB2312"/>
                      <w:sz w:val="24"/>
                    </w:rPr>
                    <w:t>格式；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）支持展示传感器的数据曲线，包括：压力传感器、电磁流量计。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）支持通过实际曲线历史图，查看各传感器数据曲线，并通过折线图展示，可实时展示传感器数据以及记录时间；</w:t>
                  </w:r>
                  <w:r>
                    <w:rPr>
                      <w:rFonts w:ascii="仿宋_GB2312" w:hAnsi="仿宋_GB2312" w:cs="仿宋_GB2312" w:eastAsia="仿宋_GB2312"/>
                      <w:sz w:val="24"/>
                      <w:b/>
                    </w:rPr>
                    <w:t>（需提供上述功能的证明材料，每个至少</w:t>
                  </w:r>
                  <w:r>
                    <w:rPr>
                      <w:rFonts w:ascii="仿宋_GB2312" w:hAnsi="仿宋_GB2312" w:cs="仿宋_GB2312" w:eastAsia="仿宋_GB2312"/>
                      <w:sz w:val="24"/>
                      <w:b/>
                    </w:rPr>
                    <w:t>1</w:t>
                  </w:r>
                  <w:r>
                    <w:rPr>
                      <w:rFonts w:ascii="仿宋_GB2312" w:hAnsi="仿宋_GB2312" w:cs="仿宋_GB2312" w:eastAsia="仿宋_GB2312"/>
                      <w:sz w:val="24"/>
                      <w:b/>
                    </w:rPr>
                    <w:t>张功能截图，共不少于</w:t>
                  </w:r>
                  <w:r>
                    <w:rPr>
                      <w:rFonts w:ascii="仿宋_GB2312" w:hAnsi="仿宋_GB2312" w:cs="仿宋_GB2312" w:eastAsia="仿宋_GB2312"/>
                      <w:sz w:val="24"/>
                      <w:b/>
                    </w:rPr>
                    <w:t>2</w:t>
                  </w:r>
                  <w:r>
                    <w:rPr>
                      <w:rFonts w:ascii="仿宋_GB2312" w:hAnsi="仿宋_GB2312" w:cs="仿宋_GB2312" w:eastAsia="仿宋_GB2312"/>
                      <w:sz w:val="24"/>
                      <w:b/>
                    </w:rPr>
                    <w:t>张功能截图）</w:t>
                  </w:r>
                </w:p>
                <w:p>
                  <w:pPr>
                    <w:pStyle w:val="null3"/>
                    <w:jc w:val="both"/>
                  </w:pPr>
                  <w:r>
                    <w:rPr>
                      <w:rFonts w:ascii="仿宋_GB2312" w:hAnsi="仿宋_GB2312" w:cs="仿宋_GB2312" w:eastAsia="仿宋_GB2312"/>
                      <w:sz w:val="24"/>
                    </w:rPr>
                    <w:t>3 .2.4</w:t>
                  </w:r>
                  <w:r>
                    <w:rPr>
                      <w:rFonts w:ascii="仿宋_GB2312" w:hAnsi="仿宋_GB2312" w:cs="仿宋_GB2312" w:eastAsia="仿宋_GB2312"/>
                      <w:sz w:val="24"/>
                    </w:rPr>
                    <w:t>、自动演示模块</w:t>
                  </w:r>
                </w:p>
                <w:p>
                  <w:pPr>
                    <w:pStyle w:val="null3"/>
                    <w:jc w:val="both"/>
                  </w:pPr>
                  <w:r>
                    <w:rPr>
                      <w:rFonts w:ascii="仿宋_GB2312" w:hAnsi="仿宋_GB2312" w:cs="仿宋_GB2312" w:eastAsia="仿宋_GB2312"/>
                      <w:sz w:val="24"/>
                    </w:rPr>
                    <w:t>须内置虚实结合实验的软件系统操作演示视频。</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智慧控制</w:t>
                  </w:r>
                </w:p>
              </w:tc>
              <w:tc>
                <w:tcPr>
                  <w:tcW w:type="dxa" w:w="21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规格尺寸：≥长</w:t>
                  </w:r>
                  <w:r>
                    <w:rPr>
                      <w:rFonts w:ascii="仿宋_GB2312" w:hAnsi="仿宋_GB2312" w:cs="仿宋_GB2312" w:eastAsia="仿宋_GB2312"/>
                      <w:sz w:val="24"/>
                    </w:rPr>
                    <w:t>2.0m</w:t>
                  </w:r>
                  <w:r>
                    <w:rPr>
                      <w:rFonts w:ascii="仿宋_GB2312" w:hAnsi="仿宋_GB2312" w:cs="仿宋_GB2312" w:eastAsia="仿宋_GB2312"/>
                      <w:sz w:val="24"/>
                    </w:rPr>
                    <w:t>×宽</w:t>
                  </w:r>
                  <w:r>
                    <w:rPr>
                      <w:rFonts w:ascii="仿宋_GB2312" w:hAnsi="仿宋_GB2312" w:cs="仿宋_GB2312" w:eastAsia="仿宋_GB2312"/>
                      <w:sz w:val="24"/>
                    </w:rPr>
                    <w:t>0.8m</w:t>
                  </w:r>
                  <w:r>
                    <w:rPr>
                      <w:rFonts w:ascii="仿宋_GB2312" w:hAnsi="仿宋_GB2312" w:cs="仿宋_GB2312" w:eastAsia="仿宋_GB2312"/>
                      <w:sz w:val="24"/>
                    </w:rPr>
                    <w:t>×高</w:t>
                  </w:r>
                  <w:r>
                    <w:rPr>
                      <w:rFonts w:ascii="仿宋_GB2312" w:hAnsi="仿宋_GB2312" w:cs="仿宋_GB2312" w:eastAsia="仿宋_GB2312"/>
                      <w:sz w:val="24"/>
                    </w:rPr>
                    <w:t>0.7m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配置组成：。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）框架平台：采用钢框架结构底座；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）控制模块：上位机主机、</w:t>
                  </w:r>
                  <w:r>
                    <w:rPr>
                      <w:rFonts w:ascii="仿宋_GB2312" w:hAnsi="仿宋_GB2312" w:cs="仿宋_GB2312" w:eastAsia="仿宋_GB2312"/>
                      <w:sz w:val="24"/>
                    </w:rPr>
                    <w:t>PLC</w:t>
                  </w:r>
                  <w:r>
                    <w:rPr>
                      <w:rFonts w:ascii="仿宋_GB2312" w:hAnsi="仿宋_GB2312" w:cs="仿宋_GB2312" w:eastAsia="仿宋_GB2312"/>
                      <w:sz w:val="24"/>
                    </w:rPr>
                    <w:t>，物联网通讯；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）传感模块：流量传感器、压力传感器、水位传感器；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）执行模块：可调式开度球阀、水泵。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）电路配套：电气控制柜。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）输调水模拟场景模块化系统：模块化管道及连接件。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平台支撑实操功能：实操训练主要分为传感器元件安装实操、电气控制接线实操、上位机模块控制实操、</w:t>
                  </w:r>
                  <w:r>
                    <w:rPr>
                      <w:rFonts w:ascii="仿宋_GB2312" w:hAnsi="仿宋_GB2312" w:cs="仿宋_GB2312" w:eastAsia="仿宋_GB2312"/>
                      <w:sz w:val="24"/>
                    </w:rPr>
                    <w:t>HMI</w:t>
                  </w:r>
                  <w:r>
                    <w:rPr>
                      <w:rFonts w:ascii="仿宋_GB2312" w:hAnsi="仿宋_GB2312" w:cs="仿宋_GB2312" w:eastAsia="仿宋_GB2312"/>
                      <w:sz w:val="24"/>
                    </w:rPr>
                    <w:t>控制实操、</w:t>
                  </w:r>
                  <w:r>
                    <w:rPr>
                      <w:rFonts w:ascii="仿宋_GB2312" w:hAnsi="仿宋_GB2312" w:cs="仿宋_GB2312" w:eastAsia="仿宋_GB2312"/>
                      <w:sz w:val="24"/>
                    </w:rPr>
                    <w:t>PLC</w:t>
                  </w:r>
                  <w:r>
                    <w:rPr>
                      <w:rFonts w:ascii="仿宋_GB2312" w:hAnsi="仿宋_GB2312" w:cs="仿宋_GB2312" w:eastAsia="仿宋_GB2312"/>
                      <w:sz w:val="24"/>
                    </w:rPr>
                    <w:t>编程实操、物联网通讯实操六大实操功能。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）电气控制接线实操：接线箱、原理图一一对应提示、快接接线端子、强弱电点提醒。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）管道元件安装实操：管道模组可拆卸、水泵、阀门、传感器，重点在传感器的布置与安装。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）上位机模块控制实操：每个实验项目单独运行并观察、数字孪生。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HMI</w:t>
                  </w:r>
                  <w:r>
                    <w:rPr>
                      <w:rFonts w:ascii="仿宋_GB2312" w:hAnsi="仿宋_GB2312" w:cs="仿宋_GB2312" w:eastAsia="仿宋_GB2312"/>
                      <w:sz w:val="24"/>
                    </w:rPr>
                    <w:t>控制实操：</w:t>
                  </w:r>
                  <w:r>
                    <w:rPr>
                      <w:rFonts w:ascii="仿宋_GB2312" w:hAnsi="仿宋_GB2312" w:cs="仿宋_GB2312" w:eastAsia="仿宋_GB2312"/>
                      <w:sz w:val="24"/>
                    </w:rPr>
                    <w:t>HMI</w:t>
                  </w:r>
                  <w:r>
                    <w:rPr>
                      <w:rFonts w:ascii="仿宋_GB2312" w:hAnsi="仿宋_GB2312" w:cs="仿宋_GB2312" w:eastAsia="仿宋_GB2312"/>
                      <w:sz w:val="24"/>
                    </w:rPr>
                    <w:t>操作屏控制实验项目、按钮控制单个元件。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PLC</w:t>
                  </w:r>
                  <w:r>
                    <w:rPr>
                      <w:rFonts w:ascii="仿宋_GB2312" w:hAnsi="仿宋_GB2312" w:cs="仿宋_GB2312" w:eastAsia="仿宋_GB2312"/>
                      <w:sz w:val="24"/>
                    </w:rPr>
                    <w:t>编程实操：实验项目的控制编程，让学生根据需要，将自己编制的程序，导入系统，进行控制或采集监测数据，系统可以反馈学生设计的程序的</w:t>
                  </w:r>
                  <w:r>
                    <w:rPr>
                      <w:rFonts w:ascii="仿宋_GB2312" w:hAnsi="仿宋_GB2312" w:cs="仿宋_GB2312" w:eastAsia="仿宋_GB2312"/>
                      <w:sz w:val="24"/>
                    </w:rPr>
                    <w:t>YES/NO</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）物联网通讯实操：让学生了解和掌握物联网通讯的硬件，并熟悉常用配置软件，并可通讯实现编程。</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平台实验项目及实训设计内容</w:t>
                  </w:r>
                </w:p>
                <w:p>
                  <w:pPr>
                    <w:pStyle w:val="null3"/>
                    <w:jc w:val="both"/>
                  </w:pPr>
                  <w:r>
                    <w:rPr>
                      <w:rFonts w:ascii="仿宋_GB2312" w:hAnsi="仿宋_GB2312" w:cs="仿宋_GB2312" w:eastAsia="仿宋_GB2312"/>
                      <w:sz w:val="24"/>
                    </w:rPr>
                    <w:t>实验项目设计围绕智慧输调水系统相关的应用场景，设计不同的分解实验项目用来实训，加强对智慧输调水系统的总体认知，通过按钮、界面等操作获得反馈产生强烈的认知，以及通过自行编写控制程序的实训过程，使学生深入全面的了解该智慧输调水及数字孪生系统。</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接采购人通知后180个日历日完成供货、安装、调试并交付使用。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接采购人通知后90个日历日完成供货、安装、调试并交付使用。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西安理工大学金花校区教四楼（以采购人指定位置为准）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西安理工大学金花校区教四楼（以采购人指定位置为准）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乙方按照剩余合同额向甲方开具不可撤销、见索即付的银行保函，设备安装调试完成，经甲方验收合格并签署《验收合格报告》后，乙方开具增值税专用发票，甲方5个工作日内向乙方退还不可撤销、见索即付的银行保函正本；甲方收到银行保函正本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关键参数与投标文件承诺值对比无偏差，全套设备运行稳定。 ④最终验收 签署《验收报告》，产品质保期自验收合格之日起算，由中标人提供产品保修文件。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中标供应商货物经过双方检验认可后，签署验收报告，产品质保期自验收合格之日起算，由中标供应商提供产品保修文件。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1、质保期不低于1年。质保期自甲方在货物质量验收合格之日起计算。质保期内出现任何非人为故意损坏的质量问题，由乙方包换或包退，并承担调换或退货的全部费用。 2、产品质保期内，修理、更换、退货要求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（4）质保服务：质保期内由中标人免费质保，采购人报修后三日内投标人必须响应，否则将依据有关法律、法规进行追偿；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1、质保期自验收合格之日起1年。 2、产品质保期内，修理、更换、退货要求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（4）质保服务：质保期内由中标人免费质保，采购人报修后三日内投标人必须响应，否则将依据有关法律、法规进行追偿；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一、（适用于采购包1）付款方式（因系统编制受限，招标文件中关于付款方式的描述有不一致的地方以此处为准） 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 （适用于采购包2）付款方式（因系统编制受限，招标文件中关于付款方式的描述有不一致的地方以此处为准） 合同签订后5 个工作日内，甲方向乙方支付合同总价的40%，设备运抵甲方指定地点并经甲方初步查验无误后7 个工作日内，甲方向乙方预付合同总价的30%；设备安装调试完成，经甲方验收合格并签署《验收合格报告》后，乙方开具全额合法有效的增值税专用发票，甲方7 个工作日内向乙方支付合同总价的30%。 二、（适用于采购包1、2）采购标的的专用工具、备品备件、安装调试及配套工程、质量保证、售后服务等要求。 （1）安装调试要求 安装标准：执行GB50231-2009《机械设备安装工程施工及验收通用规范》； 调试周期：连续72小时无故障运行测试； 人员培训：提供相关操作人员培训资料。 （2）配套工程 基础施工：包含安装设备所需叉车及各种工具（需提前2日做好准备）。 （3）质量保证 质量追溯：提供关键部件和设备来源证明及质量检验报告； 货物要求：以采购人的要求为准，为采购人提供全新的货物（包括零部件）。 （4）售后服务 响应时限：48小时现场响应； 定期维护：每半年提供预防性维护服务。 三、（适用于采购包1、2）验收条款： 中标供应商货物经过双方检验认可后，签署验收报告，产品质保期自验收合格之日起算，由中标供应商提供产品保修文件。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四、（适用于采购包1、2）需执行的国家相关标准、行业标准、地方标准或者其他标准、规范。 （1）《GB/T 13384 机电产品包装通用技术条件》； （2）《GB 4208 外壳防护等级的分类》； （3）《IEC 61000 工业过程测量和控制设备电磁兼容的要求（GB/T17626 系列）》； （4）《ISO 11898 CAN 总线协议》； （5）《GB 4208 外壳防护等级（IP 代码）》，等同 IEC-60529； （6）《JJF 1048 数据采集系统标准规范》； （7）《SL 155-2012 水工（常见）模型试验规程》； （8）《DL/T 5244-2010 水电水利工程常规水工模型试验规程》； （9）其他相关的国家标准、行业标准及企业标准。 五、（适用于采购包1、2）根据《国务院办公厅关于在政府采购中实施本国产品标准及相关政策的通知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分项报价表包1 商务响应偏离 技术响应偏离表 其他材料 投标函 投标人业绩 投标文件封面 投标人基本信息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技术响应偏离表 其他材料 投标人业绩 投标文件封面 投标人基本信息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投标产品的技术指标满足或高于招标文件要求的，得满分30分。 1、带“▲”号技术指标（共8项）满分16分，有一项不满足扣2分，扣完为止。 2、非“▲”技术参数满分14分，每有一项负偏离扣0.5分。 注：对标“▲”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2、对非“▲”号的技术参数投标人在投标文件中应尽可能多地提供技术支持资料予以证明其技术指标响应性，并在技术响应偏离表中标注对应页码及位置。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投标人针对本项目提供完整的项目实施方案。内容包含：①供货运输方案；②安装验收方案；③团队人员配备；④应急预案。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三、赋分依据（满分12分） ①供货运输方案：每完全满足一个评审标准得1分，基本满足得0.5分，不满足得0分，满分3分； ②具有健全的产品安装、调试、试运行及验收方案：每完全满足一个评审标准得1分，基本满足得0.5分，不满足得0分，满分3分； ③团队人员配置计划：每完全满足一个评审标准得1分，基本满足得0.5分，不满足得0分，满分3分； ④应急预案：每完全满足一个评审标准得1分，基本满足得0.5分，不满足得0分，满分3分。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投标方案包1</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供应商针对本项目提供的①设计图及各组成部件细节介绍②功能、结构设计方案：包含实用性及安全性。 二、评审标准 1、完整性：方案须全面，对评审内容中的各项要求有详细描述； 2、可实施性：切合本项目实际情况，实施步骤清晰、合理； 3、针对性：方案能够紧扣项目实际情况，内容科学合理。 三、赋分依据（满分6分） ①设计图及各组成部件细节介绍：每完全满足一个评审标准得1分，基本满足得0.5分，不满足得0分，满分3分； ②功能、结构设计方案：每完全满足一个评审标准得1分，基本满足得0.5分，不满足得0分，满分3分。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投标方案包1</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供应商可根据自身情况提供以下资料中的任意一种： 1、如投标人为所投产品代理商：提供货物的合法来源渠道证明文件（例如：产品制造商授权、销售协议、代理协议等证明文件）。 2、如投标人为所投产品的制造商：需提供情况说明（说明某一项产品为制造商自己生产）。 备注：以加盖投标人公章的证明材料复印件为计分依据。 提供一份得2分，未提供得0分。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投标方案包1</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投标人针对本项目提供完整的售后服务方案。内容包含：①售后服务范围；②响应时间及方式；③故障处理及补救措施；④定期回访及维护。 二、评审标准 1、完整性：方案须全面，对评审内容中的各项要求有详细描述； 2、可实施性：切合本项目实际情况，实施步骤清晰、合理； 3、针对性：方案能够紧扣项目实际情况，内容科学合理。 三、赋分依据（满分12分） ①售后服务范围：每完全满足一个评审标准得1分，基本满足得0.3分，不满足得0分，满分3分； ②响应时间及方式：每完全满足一个评审标准得1分，基本满足得0.3分，不满足得0分，满分3分； ③故障处理及补救措施：每完全满足一个评审标准得1分，基本满足得0.3分，不满足得0分，满分3分； ④定期回访及维护：每完全满足一个评审标准得1分，基本满足得0.3分，不满足得0分，满分3分。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投标方案包1</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提供投标人自2023年1月1日至投标文件递交截止时间前（以合同签订时间为准）类似项目业绩，需提供清晰有效的完整合同复印件，每提供一份得2分，最多得6分。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质保期满足招标文件要求（1年）的基础上，每增加一年得1分（产品验收合格后开始计算），最高得2分。提供承诺，无承诺不得分。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投标方案包1</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投标产品的技术指标满足或高于招标文件要求的，得满分30分。 1、带“▲”号技术指标满分20分（共10项），有一项不满足扣2分； 2、非“▲”号技术参数满分10分，每有一项负偏离扣0.5分。 注：对标“▲”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2、对非“▲”号的技术参数投标人在投标文件中应尽可能多地提供技术支持资料予以证明其技术指标响应性，并在技术响应偏离表中标注对应页码及位置。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投标人针对本项目提供完整的项目实施方案。内容包含：①供货运输方案、安装验收方案；②实验室整体规划设计方案；③安全及质量保障措施。 二、评审标准 1、完整性：方案须全面，对评审内容中的各项要求有详细描述； 2、可实施性：切合本项目实际情况，实施步骤清晰、合理； 3、针对性：方案能够紧扣本项目所采购设备种类等实际情况，内容科学合理。 三、赋分依据（满分9分） ①供货运输方案、安装验收方案：每完全满足一个评审标准得1分，基本满足得0.5分，不满足得0分，满分3分； ②实验室整体规划设计方案：每完全满足一个评审标准得1分，基本满足得0.5分，不满足得0分，满分3分； ③安全及质量保障措施：每完全满足一个评审标准得1分，基本满足得0.5分，不满足得0分，满分3分。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投标方案包2</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投标单位针对本项目招标内容进行现场视频演示，接受视频演示文件【MP4格式或AVI格式及视频播放器安装软件】，图片、文字说明、PPT等形式均不接受，不作为有效计分项。 演示内容共6项，每项分值为1.5分，共计9分。演示内容包括如下6项： 一、水电站调压室虚实结合实验台 （1）展示通用编程语言编写的普通式与差动式调压室计算分析程序，支持设置完参数，后台采用计算程序计算，展示仿真计算结果。支持传感器监测数据曲线，为实验数据分析提供直观依据，包括差动式调压井外管传感器的水位-时间曲线；差动式调压井内管传感器的水位-时间曲线；普通式调压井传感器的水位-时间曲线；流量传感器的流量-时间曲线等。 （2）虚实结合功能：展示实验台试验平台组成：上水箱、调压室、管阀及配件、潜水泵、电磁流量计、数字浪高传感器、重型万向轮、钢结构底座、下水箱、工控电脑、智能数据采集系统等组成部分。展示用户在软件内设置上游水位、流量控制电动阀开度、控制启闭电动阀，硬件及时响应，将水位控制到设置高度，打开电动阀，实现对硬件的实时控制功能；同时在软件内对实体实验装置压力计、流量计等传感器数据的实时读取功能。 二、水轮机模型效率实验虚实结合实验 （1）支持仿真实验操作，参数设置内容包括：转轮直径、上游水位、下游水位、导叶开度、测功装置扭矩等，展示通用编程语言编写的水轮机效率计算程序，支持设置完参数，后台采用计算程序计算，展示仿真计算结果，仿真结果通过计算表格展示； （2）虚实结合功能：展示实验台整体结构包括水泵、高位水箱、静水栅、溢流装置、测功装置、引水管、模型水轮机、尾水管、尾水槽、调节闸门、排水管、电磁流量计、导叶电控装置、集水池、操控台、扭矩转速传感器、钢结构底座、控制柜等组成部分。展示用户在软件内容设置水位调节，硬件实验台保持设置的水位；支持设置导叶开度，现场硬件实验台能及时进行调节导叶开度；支持在软件内容改变转轮的转速，现场实验台实时响应，调整转速；支持传感器数据实时展示功能，包括：流量计、压力传感器、水位传感器、转速传感器等内容。 三、压力管道水锤虚实结合实验台 （1）支持仿真实验参数设置，实验参数包括：上下游水箱水位、仿真总模拟时间、电磁阀开关状态、压力管道的管道糙率和管道波速、电动阀和高压球阀控制点的添加（含控制时刻、相对开度设置）；展示通用编程语言编写管道水锤计算分析程序，后台采用计算程序计算，展示仿真计算数据结果，通过压力-时间变化曲线图与流量-时间变化曲线图呈现。 （2）虚实结合功能：展示实验台恒压供水装置、控制柜、试验台底座、安全阀、高频流量计、电磁阀、下水箱、控制台、工控电脑、智能数据采集软件，管阀及配件等组成部。支持通过在软件界面切换管道，设置管道压力，流量控制电动阀开度、法兰电磁阀启闭等操作，硬件试验台及时响应进行后续实验操作；支持在软件内读取试验台传感器数据，包括：0米压力传感器、50米压力传感器、100米压力传感器、150米压力传感器、流量等。 每有一条功能演示完整且完全满足使用需求，界面友好，演示过程中软件运行流畅，无卡顿、闪退、报错等情况得1.5分；演示部分功能或部分满足使用需求或演示过程中运行出现卡顿、闪退、报错等情况得1分；演示内容与技术要求不符此项不得分。 注：1.演示时间不超过15分钟；投标人自带所需设备进行演示，演示时如需网络连接由投标人自行解决。 2.演示地点：西安市碑林区南稍门十字东南角大话南门壹中心（南稍门地铁C口出）18层1806室。 3.将演示视频拷贝到电子版 U 盘中现场密封提交。 4.演示时间：评审现场通知。</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履约能力及人员配备</w:t>
            </w:r>
          </w:p>
        </w:tc>
        <w:tc>
          <w:tcPr>
            <w:tcW w:type="dxa" w:w="2492"/>
          </w:tcPr>
          <w:p>
            <w:pPr>
              <w:pStyle w:val="null3"/>
            </w:pPr>
            <w:r>
              <w:rPr>
                <w:rFonts w:ascii="仿宋_GB2312" w:hAnsi="仿宋_GB2312" w:cs="仿宋_GB2312" w:eastAsia="仿宋_GB2312"/>
              </w:rPr>
              <w:t>1、人员配备（满分2分） 针对本项目拟投入人员分工合理、责任明确，能确保项目顺利实施，得2分； 针对本项目拟投入人员分工比较合理、责任明确，能确保项目顺利实施，得1.5分； 针对本项目拟投入人员职责划分笼统、不清晰，得1分； 未提供不得分。 2、截止至提交投标文件截止日期，投标人获得水利专业类软件著作权证书，每个得1分，最多得3分。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投标方案包2</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投标人针对本项目提供完整的售后服务方案。内容包含：①售后服务范围；②响应时间及方式；③故障处理及补救措施；④定期回访及维护。 二、评审标准 1、完整性：方案须全面，对评审内容中的各项要求有详细描述； 2、可实施性：切合本项目实际情况，实施步骤清晰、合理； 3、针对性：方案能够紧扣项目实际情况，内容科学合理。 三、赋分依据（满分6分） ①售后服务范围：每完全满足一个评审标准得0.5分，基本满足得0.2分，不满足得0分，满分1.5分； ②响应时间及方式：每完全满足一个评审标准得0.5分，基本满足得0.2分，不满足得0分，满分1.5分； ③故障处理及补救措施：每完全满足一个评审标准得0.5分，基本满足得0.2分，不满足得0分，满分1.5分； ④定期回访及维护：每完全满足一个评审标准得0.5分，基本满足得0.2分，不满足得0分，满分1.5分。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投标方案包2</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应急方案包括但不限于：①突发事情的处理方案； ②应急响应时间计划、人员安排。 方案描述详细、合理、可行性高，得4分；方案描述较为详细、合理、具有一定的可行性，得2分；方案描述完整但不够详细、合理性一般，得1分；未提供不得分。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投标方案包2</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提供投标人自2023年1月1日至投标文件递交截止时间前（以合同签订时间为准）类似项目业绩，需提供清晰有效的完整合同复印件，每提供一份得1分，最多得5分。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质保期满足招标文件要求（1年）的基础上，每增加一年得1分（产品验收合格后开始计算），最高得2分。提供承诺，无承诺不得分。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投标方案包2</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分项报价表包2</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详见附件：分项报价表包1</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详见附件：商务响应偏离</w:t>
      </w:r>
    </w:p>
    <w:p>
      <w:pPr>
        <w:pStyle w:val="null3"/>
        <w:ind w:firstLine="960"/>
      </w:pPr>
      <w:r>
        <w:rPr>
          <w:rFonts w:ascii="仿宋_GB2312" w:hAnsi="仿宋_GB2312" w:cs="仿宋_GB2312" w:eastAsia="仿宋_GB2312"/>
        </w:rPr>
        <w:t>详见附件：投标方案包1</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详见附件：分项报价表包2</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详见附件：投标方案包2</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