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57780">
      <w:pPr>
        <w:pStyle w:val="4"/>
        <w:rPr>
          <w:rFonts w:hint="default" w:ascii="仿宋_GB2312" w:eastAsia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6ED3FA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ECF4DEB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0EAD91E8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56DBA081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7BDD6FE9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2543333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135E7A2D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64752D9F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16B39B2E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633CCC41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55BFCC5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8471C92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1797E5A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1E9C55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8C5AF2B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134" w:type="dxa"/>
            <w:vAlign w:val="center"/>
          </w:tcPr>
          <w:p w14:paraId="4B11C192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结核分枝杆菌药敏分析系统等设备</w:t>
            </w:r>
          </w:p>
        </w:tc>
        <w:tc>
          <w:tcPr>
            <w:tcW w:w="708" w:type="dxa"/>
          </w:tcPr>
          <w:p w14:paraId="6B8AFFE1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1E10254E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7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50,000.00</w:t>
            </w:r>
          </w:p>
        </w:tc>
        <w:tc>
          <w:tcPr>
            <w:tcW w:w="697" w:type="dxa"/>
          </w:tcPr>
          <w:p w14:paraId="413E571F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套</w:t>
            </w:r>
          </w:p>
        </w:tc>
        <w:tc>
          <w:tcPr>
            <w:tcW w:w="697" w:type="dxa"/>
          </w:tcPr>
          <w:p w14:paraId="1221BF05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16FC9D2E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BAFF4D5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CAED045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5F2768E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8CBFCBA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6D9EAD6D">
      <w:pPr>
        <w:pStyle w:val="4"/>
        <w:rPr>
          <w:rFonts w:hint="default" w:ascii="仿宋_GB2312" w:eastAsia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2</w:t>
      </w:r>
      <w:r>
        <w:rPr>
          <w:rFonts w:ascii="仿宋_GB2312" w:hAnsi="仿宋_GB2312" w:eastAsia="仿宋_GB2312" w:cs="仿宋_GB2312"/>
          <w:color w:val="auto"/>
          <w:highlight w:val="none"/>
        </w:rPr>
        <w:t>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0D0A34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81A3642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0094728F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6C6EA13F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50876A52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755DDAC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264217EA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1E284BEE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76FEB66E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01854CB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4BBB084E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94D6DF7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45DD4A1E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2E7C7E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42CF684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134" w:type="dxa"/>
            <w:vAlign w:val="center"/>
          </w:tcPr>
          <w:p w14:paraId="6AB1873F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麻醉科一批设备</w:t>
            </w:r>
          </w:p>
        </w:tc>
        <w:tc>
          <w:tcPr>
            <w:tcW w:w="708" w:type="dxa"/>
          </w:tcPr>
          <w:p w14:paraId="19EDADF8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1783D55F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6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50,000.00</w:t>
            </w:r>
          </w:p>
        </w:tc>
        <w:tc>
          <w:tcPr>
            <w:tcW w:w="697" w:type="dxa"/>
          </w:tcPr>
          <w:p w14:paraId="47B73F67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台</w:t>
            </w:r>
          </w:p>
        </w:tc>
        <w:tc>
          <w:tcPr>
            <w:tcW w:w="697" w:type="dxa"/>
          </w:tcPr>
          <w:p w14:paraId="183CD4BD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59A871F6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5F79669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BFAB30F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5134D2D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01FD7F6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07D73D11">
      <w:pPr>
        <w:pStyle w:val="4"/>
        <w:rPr>
          <w:rFonts w:hint="default" w:ascii="仿宋_GB2312" w:eastAsia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3</w:t>
      </w:r>
      <w:r>
        <w:rPr>
          <w:rFonts w:ascii="仿宋_GB2312" w:hAnsi="仿宋_GB2312" w:eastAsia="仿宋_GB2312" w:cs="仿宋_GB2312"/>
          <w:color w:val="auto"/>
          <w:highlight w:val="none"/>
        </w:rPr>
        <w:t>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3989C4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0E0B06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3C454B4D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2923C1B2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51047C9E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1FF56DAA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6443B95A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0709EE33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342311A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25FC41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688E8E0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199EE8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6314F04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0799D4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7B255F8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134" w:type="dxa"/>
            <w:vAlign w:val="center"/>
          </w:tcPr>
          <w:p w14:paraId="7C0D2746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全自动医用PCR分析系统</w:t>
            </w:r>
          </w:p>
        </w:tc>
        <w:tc>
          <w:tcPr>
            <w:tcW w:w="708" w:type="dxa"/>
          </w:tcPr>
          <w:p w14:paraId="36CA0CB5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0C170BCA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4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0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0,000.00</w:t>
            </w:r>
          </w:p>
        </w:tc>
        <w:tc>
          <w:tcPr>
            <w:tcW w:w="697" w:type="dxa"/>
          </w:tcPr>
          <w:p w14:paraId="2E186394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套</w:t>
            </w:r>
          </w:p>
        </w:tc>
        <w:tc>
          <w:tcPr>
            <w:tcW w:w="697" w:type="dxa"/>
          </w:tcPr>
          <w:p w14:paraId="5EEAD9D9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6627754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2134AFC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4ED4FCDD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67F23BF6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AB93DF3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4001BD1C">
      <w:pPr>
        <w:pStyle w:val="4"/>
        <w:rPr>
          <w:rFonts w:hint="default" w:ascii="仿宋_GB2312" w:eastAsia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4</w:t>
      </w:r>
      <w:r>
        <w:rPr>
          <w:rFonts w:ascii="仿宋_GB2312" w:hAnsi="仿宋_GB2312" w:eastAsia="仿宋_GB2312" w:cs="仿宋_GB2312"/>
          <w:color w:val="auto"/>
          <w:highlight w:val="none"/>
        </w:rPr>
        <w:t>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6C2ECA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4B0134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77DC8E1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19D3525E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3805B087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1AEE623F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6760782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2950E6E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4A519606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79D2E4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6B31B9B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03BB897B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15A937B0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0243F4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5B0A913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1134" w:type="dxa"/>
            <w:vAlign w:val="center"/>
          </w:tcPr>
          <w:p w14:paraId="22398FCD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恒温核酸扩增检测分析系统等设备</w:t>
            </w:r>
          </w:p>
        </w:tc>
        <w:tc>
          <w:tcPr>
            <w:tcW w:w="708" w:type="dxa"/>
          </w:tcPr>
          <w:p w14:paraId="33A13090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2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3F94CBBC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300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,000.00</w:t>
            </w:r>
          </w:p>
        </w:tc>
        <w:tc>
          <w:tcPr>
            <w:tcW w:w="697" w:type="dxa"/>
          </w:tcPr>
          <w:p w14:paraId="04137123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台</w:t>
            </w:r>
          </w:p>
        </w:tc>
        <w:tc>
          <w:tcPr>
            <w:tcW w:w="697" w:type="dxa"/>
          </w:tcPr>
          <w:p w14:paraId="5A1B3975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4FD528A7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7DDBFE4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74D703C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1A2180C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722098A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7BD4F10B">
      <w:pPr>
        <w:pStyle w:val="4"/>
        <w:rPr>
          <w:rFonts w:hint="default" w:ascii="仿宋_GB2312" w:eastAsia="仿宋_GB2312"/>
          <w:color w:val="auto"/>
          <w:highlight w:val="none"/>
        </w:rPr>
      </w:pPr>
      <w:r>
        <w:rPr>
          <w:rFonts w:ascii="仿宋_GB2312" w:hAnsi="仿宋_GB2312" w:eastAsia="仿宋_GB2312" w:cs="仿宋_GB2312"/>
          <w:color w:val="auto"/>
          <w:highlight w:val="none"/>
        </w:rPr>
        <w:t>采购包</w:t>
      </w:r>
      <w:r>
        <w:rPr>
          <w:rFonts w:ascii="仿宋_GB2312" w:hAnsi="仿宋_GB2312" w:eastAsia="仿宋_GB2312" w:cs="仿宋_GB2312"/>
          <w:color w:val="auto"/>
          <w:highlight w:val="none"/>
          <w:lang w:eastAsia="zh-CN"/>
        </w:rPr>
        <w:t>5</w:t>
      </w:r>
      <w:r>
        <w:rPr>
          <w:rFonts w:ascii="仿宋_GB2312" w:hAnsi="仿宋_GB2312" w:eastAsia="仿宋_GB2312" w:cs="仿宋_GB2312"/>
          <w:color w:val="auto"/>
          <w:highlight w:val="none"/>
        </w:rPr>
        <w:t>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34"/>
        <w:gridCol w:w="708"/>
        <w:gridCol w:w="1267"/>
        <w:gridCol w:w="697"/>
        <w:gridCol w:w="697"/>
        <w:gridCol w:w="697"/>
        <w:gridCol w:w="697"/>
        <w:gridCol w:w="697"/>
        <w:gridCol w:w="697"/>
        <w:gridCol w:w="697"/>
      </w:tblGrid>
      <w:tr w14:paraId="70FA7B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96E5701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</w:tcPr>
          <w:p w14:paraId="5AD0902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标的名称</w:t>
            </w:r>
          </w:p>
        </w:tc>
        <w:tc>
          <w:tcPr>
            <w:tcW w:w="708" w:type="dxa"/>
          </w:tcPr>
          <w:p w14:paraId="036CF84D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数量</w:t>
            </w:r>
          </w:p>
        </w:tc>
        <w:tc>
          <w:tcPr>
            <w:tcW w:w="1267" w:type="dxa"/>
          </w:tcPr>
          <w:p w14:paraId="1C5A19F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标的金额 </w:t>
            </w:r>
          </w:p>
          <w:p w14:paraId="14FA6926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（元）</w:t>
            </w:r>
          </w:p>
        </w:tc>
        <w:tc>
          <w:tcPr>
            <w:tcW w:w="697" w:type="dxa"/>
          </w:tcPr>
          <w:p w14:paraId="1F3FC86C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计量单位</w:t>
            </w:r>
          </w:p>
        </w:tc>
        <w:tc>
          <w:tcPr>
            <w:tcW w:w="697" w:type="dxa"/>
          </w:tcPr>
          <w:p w14:paraId="27B1D9B8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所属行业</w:t>
            </w:r>
          </w:p>
        </w:tc>
        <w:tc>
          <w:tcPr>
            <w:tcW w:w="697" w:type="dxa"/>
          </w:tcPr>
          <w:p w14:paraId="694C680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  <w:bookmarkStart w:id="0" w:name="_GoBack"/>
            <w:bookmarkEnd w:id="0"/>
          </w:p>
        </w:tc>
        <w:tc>
          <w:tcPr>
            <w:tcW w:w="697" w:type="dxa"/>
          </w:tcPr>
          <w:p w14:paraId="0B41FD79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1B4CAC3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6177EF6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396193F2">
            <w:pPr>
              <w:pStyle w:val="4"/>
              <w:rPr>
                <w:rFonts w:hint="default" w:ascii="仿宋_GB2312" w:eastAsia="仿宋_GB2312"/>
                <w:color w:val="auto"/>
                <w:highlight w:val="none"/>
              </w:rPr>
            </w:pPr>
          </w:p>
        </w:tc>
      </w:tr>
      <w:tr w14:paraId="23A1B1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773D64C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1</w:t>
            </w:r>
          </w:p>
        </w:tc>
        <w:tc>
          <w:tcPr>
            <w:tcW w:w="1134" w:type="dxa"/>
            <w:vAlign w:val="center"/>
          </w:tcPr>
          <w:p w14:paraId="5C6FD762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超声高频外科集成手术设备</w:t>
            </w:r>
          </w:p>
        </w:tc>
        <w:tc>
          <w:tcPr>
            <w:tcW w:w="708" w:type="dxa"/>
          </w:tcPr>
          <w:p w14:paraId="0DF67C98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1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.00</w:t>
            </w:r>
          </w:p>
        </w:tc>
        <w:tc>
          <w:tcPr>
            <w:tcW w:w="1267" w:type="dxa"/>
          </w:tcPr>
          <w:p w14:paraId="44BAF970">
            <w:pPr>
              <w:pStyle w:val="4"/>
              <w:jc w:val="right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16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0,000.00</w:t>
            </w:r>
          </w:p>
        </w:tc>
        <w:tc>
          <w:tcPr>
            <w:tcW w:w="697" w:type="dxa"/>
          </w:tcPr>
          <w:p w14:paraId="324B7ECB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  <w:lang w:eastAsia="zh-CN"/>
              </w:rPr>
              <w:t>套</w:t>
            </w:r>
          </w:p>
        </w:tc>
        <w:tc>
          <w:tcPr>
            <w:tcW w:w="697" w:type="dxa"/>
          </w:tcPr>
          <w:p w14:paraId="46C0BA4C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工业</w:t>
            </w:r>
          </w:p>
        </w:tc>
        <w:tc>
          <w:tcPr>
            <w:tcW w:w="697" w:type="dxa"/>
          </w:tcPr>
          <w:p w14:paraId="15127459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50937DA7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70019512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2FCE06FB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  <w:tc>
          <w:tcPr>
            <w:tcW w:w="697" w:type="dxa"/>
          </w:tcPr>
          <w:p w14:paraId="464EDD3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</w:rPr>
            </w:pPr>
          </w:p>
        </w:tc>
      </w:tr>
    </w:tbl>
    <w:p w14:paraId="063E56A8"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822DBD"/>
    <w:rsid w:val="0682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2026-09-29T13:11:00Z</dcterms:created>
  <dc:creator>Monster .</dc:creator>
  <cp:lastModifiedBy>Monster .</cp:lastModifiedBy>
  <dcterms:modified xsi:type="dcterms:W3CDTF">2026-09-29T13:12:29Z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98E0E84E8F8941B19CB235807DEB6B5E_11</vt:lpwstr>
  </property>
  <property fmtid="{D5CDD505-2E9C-101B-9397-08002B2CF9AE}" pid="4" name="KSOTemplateDocerSaveRecord">
    <vt:lpwstr>eyJoZGlkIjoiYjA3ODAyYTkxODk1ZTc1NjBjOWJiYzdhZjQxMmRiM2QiLCJ1c2VySWQiOiIzNDk5NjQzNjEifQ==</vt:lpwstr>
  </property>
</Properties>
</file>