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914C43">
      <w:pPr>
        <w:rPr>
          <w:rFonts w:hint="default"/>
          <w:b w:val="0"/>
          <w:bCs/>
          <w:lang w:val="en-US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highlight w:val="none"/>
          <w:lang w:val="en-US" w:eastAsia="zh-CN"/>
        </w:rPr>
        <w:t>术中超声等一批设备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28"/>
          <w:highlight w:val="none"/>
          <w:lang w:val="en-US" w:eastAsia="zh-CN"/>
        </w:rPr>
        <w:t>购置安装及售后服务项目，详见招标文件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C6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2026-09-20T12:35:52Z</dcterms:created>
  <dc:creator>Administrator</dc:creator>
  <cp:lastModifiedBy>夏日微凉</cp:lastModifiedBy>
  <dcterms:modified xsi:type="dcterms:W3CDTF">2026-09-20T12:36:15Z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87ADE23D5B5B472DA74F3E5DAB1804FA_12</vt:lpwstr>
  </property>
</Properties>
</file>