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8AC99E">
      <w:pPr>
        <w:spacing w:line="360" w:lineRule="auto"/>
        <w:jc w:val="center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设备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分项报价表</w:t>
      </w:r>
    </w:p>
    <w:p w14:paraId="1E9E48C3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项目名称：                                             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标段：采购包1</w:t>
      </w:r>
    </w:p>
    <w:p w14:paraId="01E27A3F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供应商:                                                    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 xml:space="preserve"> </w:t>
      </w:r>
    </w:p>
    <w:tbl>
      <w:tblPr>
        <w:tblStyle w:val="3"/>
        <w:tblW w:w="97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757"/>
        <w:gridCol w:w="1012"/>
        <w:gridCol w:w="1316"/>
        <w:gridCol w:w="1076"/>
        <w:gridCol w:w="1076"/>
        <w:gridCol w:w="1076"/>
        <w:gridCol w:w="831"/>
        <w:gridCol w:w="1080"/>
      </w:tblGrid>
      <w:tr w14:paraId="152D4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7" w:hRule="atLeast"/>
          <w:jc w:val="center"/>
        </w:trPr>
        <w:tc>
          <w:tcPr>
            <w:tcW w:w="525" w:type="dxa"/>
            <w:noWrap w:val="0"/>
            <w:vAlign w:val="center"/>
          </w:tcPr>
          <w:p w14:paraId="20F475A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757" w:type="dxa"/>
            <w:noWrap w:val="0"/>
            <w:vAlign w:val="center"/>
          </w:tcPr>
          <w:p w14:paraId="11E48D6D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设备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012" w:type="dxa"/>
            <w:noWrap w:val="0"/>
            <w:vAlign w:val="center"/>
          </w:tcPr>
          <w:p w14:paraId="1D36A40F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品牌</w:t>
            </w:r>
          </w:p>
        </w:tc>
        <w:tc>
          <w:tcPr>
            <w:tcW w:w="1316" w:type="dxa"/>
            <w:noWrap w:val="0"/>
            <w:vAlign w:val="center"/>
          </w:tcPr>
          <w:p w14:paraId="43536628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规格型号</w:t>
            </w:r>
          </w:p>
        </w:tc>
        <w:tc>
          <w:tcPr>
            <w:tcW w:w="1076" w:type="dxa"/>
            <w:noWrap w:val="0"/>
            <w:vAlign w:val="center"/>
          </w:tcPr>
          <w:p w14:paraId="21CCF0BB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产  地</w:t>
            </w:r>
          </w:p>
        </w:tc>
        <w:tc>
          <w:tcPr>
            <w:tcW w:w="1076" w:type="dxa"/>
            <w:noWrap w:val="0"/>
            <w:vAlign w:val="center"/>
          </w:tcPr>
          <w:p w14:paraId="3669BFC0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单  位</w:t>
            </w:r>
          </w:p>
        </w:tc>
        <w:tc>
          <w:tcPr>
            <w:tcW w:w="1076" w:type="dxa"/>
            <w:noWrap w:val="0"/>
            <w:vAlign w:val="center"/>
          </w:tcPr>
          <w:p w14:paraId="2E4CA7A7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数 量</w:t>
            </w:r>
          </w:p>
        </w:tc>
        <w:tc>
          <w:tcPr>
            <w:tcW w:w="831" w:type="dxa"/>
            <w:noWrap w:val="0"/>
            <w:vAlign w:val="center"/>
          </w:tcPr>
          <w:p w14:paraId="5AC0800D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单 价</w:t>
            </w:r>
          </w:p>
        </w:tc>
        <w:tc>
          <w:tcPr>
            <w:tcW w:w="1080" w:type="dxa"/>
            <w:noWrap w:val="0"/>
            <w:vAlign w:val="center"/>
          </w:tcPr>
          <w:p w14:paraId="498965E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合 计</w:t>
            </w:r>
          </w:p>
        </w:tc>
      </w:tr>
      <w:tr w14:paraId="1C154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25" w:type="dxa"/>
            <w:noWrap w:val="0"/>
            <w:vAlign w:val="center"/>
          </w:tcPr>
          <w:p w14:paraId="7974501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757" w:type="dxa"/>
            <w:noWrap w:val="0"/>
            <w:vAlign w:val="center"/>
          </w:tcPr>
          <w:p w14:paraId="566D92BD">
            <w:pPr>
              <w:spacing w:line="360" w:lineRule="auto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水表DN40</w:t>
            </w:r>
          </w:p>
        </w:tc>
        <w:tc>
          <w:tcPr>
            <w:tcW w:w="1012" w:type="dxa"/>
            <w:noWrap w:val="0"/>
            <w:vAlign w:val="center"/>
          </w:tcPr>
          <w:p w14:paraId="26F4912F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0AF0C354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204F720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7A701ECC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2664E9F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831" w:type="dxa"/>
            <w:noWrap w:val="0"/>
            <w:vAlign w:val="center"/>
          </w:tcPr>
          <w:p w14:paraId="2FCFE8F5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4D85774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B28B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25" w:type="dxa"/>
            <w:noWrap w:val="0"/>
            <w:vAlign w:val="center"/>
          </w:tcPr>
          <w:p w14:paraId="137ED88B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757" w:type="dxa"/>
            <w:noWrap w:val="0"/>
            <w:vAlign w:val="center"/>
          </w:tcPr>
          <w:p w14:paraId="067820E7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水表DN50</w:t>
            </w:r>
          </w:p>
        </w:tc>
        <w:tc>
          <w:tcPr>
            <w:tcW w:w="1012" w:type="dxa"/>
            <w:noWrap w:val="0"/>
            <w:vAlign w:val="center"/>
          </w:tcPr>
          <w:p w14:paraId="243E0C0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090920E8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09ABCF9B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65738E33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206E534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831" w:type="dxa"/>
            <w:noWrap w:val="0"/>
            <w:vAlign w:val="center"/>
          </w:tcPr>
          <w:p w14:paraId="57226127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4D06F533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5CF5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25" w:type="dxa"/>
            <w:noWrap w:val="0"/>
            <w:vAlign w:val="center"/>
          </w:tcPr>
          <w:p w14:paraId="35BF538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757" w:type="dxa"/>
            <w:noWrap w:val="0"/>
            <w:vAlign w:val="center"/>
          </w:tcPr>
          <w:p w14:paraId="39107316">
            <w:pPr>
              <w:spacing w:line="360" w:lineRule="auto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水表DN65</w:t>
            </w:r>
          </w:p>
        </w:tc>
        <w:tc>
          <w:tcPr>
            <w:tcW w:w="1012" w:type="dxa"/>
            <w:noWrap w:val="0"/>
            <w:vAlign w:val="center"/>
          </w:tcPr>
          <w:p w14:paraId="77A7345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7647067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5C6D055B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414992E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058B716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831" w:type="dxa"/>
            <w:noWrap w:val="0"/>
            <w:vAlign w:val="center"/>
          </w:tcPr>
          <w:p w14:paraId="2D707A4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A20A4DF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B2C4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25" w:type="dxa"/>
            <w:noWrap w:val="0"/>
            <w:vAlign w:val="center"/>
          </w:tcPr>
          <w:p w14:paraId="046A096D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757" w:type="dxa"/>
            <w:noWrap w:val="0"/>
            <w:vAlign w:val="center"/>
          </w:tcPr>
          <w:p w14:paraId="03B32E31">
            <w:pPr>
              <w:spacing w:line="360" w:lineRule="auto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水表DN80</w:t>
            </w:r>
          </w:p>
        </w:tc>
        <w:tc>
          <w:tcPr>
            <w:tcW w:w="1012" w:type="dxa"/>
            <w:noWrap w:val="0"/>
            <w:vAlign w:val="center"/>
          </w:tcPr>
          <w:p w14:paraId="5BD4075D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63CCD75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4F937A2B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48BA5E04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271FB4B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831" w:type="dxa"/>
            <w:noWrap w:val="0"/>
            <w:vAlign w:val="center"/>
          </w:tcPr>
          <w:p w14:paraId="67084DA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CAEE7BF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AEFB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25" w:type="dxa"/>
            <w:noWrap w:val="0"/>
            <w:vAlign w:val="center"/>
          </w:tcPr>
          <w:p w14:paraId="66DC9B30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757" w:type="dxa"/>
            <w:noWrap w:val="0"/>
            <w:vAlign w:val="center"/>
          </w:tcPr>
          <w:p w14:paraId="6A9BE85A">
            <w:pPr>
              <w:spacing w:line="360" w:lineRule="auto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水表DN100</w:t>
            </w:r>
          </w:p>
        </w:tc>
        <w:tc>
          <w:tcPr>
            <w:tcW w:w="1012" w:type="dxa"/>
            <w:noWrap w:val="0"/>
            <w:vAlign w:val="center"/>
          </w:tcPr>
          <w:p w14:paraId="28C5A74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4DFF6E1B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498971AB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40B3DFA7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7810704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831" w:type="dxa"/>
            <w:noWrap w:val="0"/>
            <w:vAlign w:val="center"/>
          </w:tcPr>
          <w:p w14:paraId="3FCC9EDD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D1D0338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61B2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25" w:type="dxa"/>
            <w:noWrap w:val="0"/>
            <w:vAlign w:val="center"/>
          </w:tcPr>
          <w:p w14:paraId="3F0ABCF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757" w:type="dxa"/>
            <w:noWrap w:val="0"/>
            <w:vAlign w:val="center"/>
          </w:tcPr>
          <w:p w14:paraId="438C2B34">
            <w:pPr>
              <w:spacing w:line="360" w:lineRule="auto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水表DN150</w:t>
            </w:r>
          </w:p>
        </w:tc>
        <w:tc>
          <w:tcPr>
            <w:tcW w:w="1012" w:type="dxa"/>
            <w:noWrap w:val="0"/>
            <w:vAlign w:val="center"/>
          </w:tcPr>
          <w:p w14:paraId="1B839F04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3B6D8B5F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5FBF4CFA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79A8DEC7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76E290B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831" w:type="dxa"/>
            <w:noWrap w:val="0"/>
            <w:vAlign w:val="center"/>
          </w:tcPr>
          <w:p w14:paraId="76EC8678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56D727F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09249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25" w:type="dxa"/>
            <w:noWrap w:val="0"/>
            <w:vAlign w:val="center"/>
          </w:tcPr>
          <w:p w14:paraId="3E8E4E90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1757" w:type="dxa"/>
            <w:shd w:val="clear"/>
            <w:noWrap w:val="0"/>
            <w:vAlign w:val="center"/>
          </w:tcPr>
          <w:p w14:paraId="3AAF1234">
            <w:pPr>
              <w:spacing w:line="360" w:lineRule="auto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阀门DN40</w:t>
            </w:r>
          </w:p>
        </w:tc>
        <w:tc>
          <w:tcPr>
            <w:tcW w:w="1012" w:type="dxa"/>
            <w:noWrap w:val="0"/>
            <w:vAlign w:val="center"/>
          </w:tcPr>
          <w:p w14:paraId="20C166F3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4592ECAF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551DF736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6C546525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2D3C21F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831" w:type="dxa"/>
            <w:noWrap w:val="0"/>
            <w:vAlign w:val="center"/>
          </w:tcPr>
          <w:p w14:paraId="2085E12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5E33740B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1AF3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25" w:type="dxa"/>
            <w:noWrap w:val="0"/>
            <w:vAlign w:val="center"/>
          </w:tcPr>
          <w:p w14:paraId="48239B5C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1757" w:type="dxa"/>
            <w:shd w:val="clear"/>
            <w:noWrap w:val="0"/>
            <w:vAlign w:val="center"/>
          </w:tcPr>
          <w:p w14:paraId="23336A7A">
            <w:pPr>
              <w:spacing w:line="360" w:lineRule="auto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阀门DN50</w:t>
            </w:r>
          </w:p>
        </w:tc>
        <w:tc>
          <w:tcPr>
            <w:tcW w:w="1012" w:type="dxa"/>
            <w:noWrap w:val="0"/>
            <w:vAlign w:val="center"/>
          </w:tcPr>
          <w:p w14:paraId="50FAE74F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6343A4C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3B991A0A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0E318B07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043887E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831" w:type="dxa"/>
            <w:noWrap w:val="0"/>
            <w:vAlign w:val="center"/>
          </w:tcPr>
          <w:p w14:paraId="0574787A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4F7178F6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DD63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25" w:type="dxa"/>
            <w:noWrap w:val="0"/>
            <w:vAlign w:val="center"/>
          </w:tcPr>
          <w:p w14:paraId="38128A8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9</w:t>
            </w:r>
          </w:p>
        </w:tc>
        <w:tc>
          <w:tcPr>
            <w:tcW w:w="1757" w:type="dxa"/>
            <w:shd w:val="clear"/>
            <w:noWrap w:val="0"/>
            <w:vAlign w:val="center"/>
          </w:tcPr>
          <w:p w14:paraId="4A97B3BC">
            <w:pPr>
              <w:spacing w:line="360" w:lineRule="auto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阀门DN65</w:t>
            </w:r>
          </w:p>
        </w:tc>
        <w:tc>
          <w:tcPr>
            <w:tcW w:w="1012" w:type="dxa"/>
            <w:noWrap w:val="0"/>
            <w:vAlign w:val="center"/>
          </w:tcPr>
          <w:p w14:paraId="247F13BC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392F4BF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6C67FFB6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0B64258F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678D9E7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831" w:type="dxa"/>
            <w:noWrap w:val="0"/>
            <w:vAlign w:val="center"/>
          </w:tcPr>
          <w:p w14:paraId="3FAAF45D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107BCE0C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0BED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25" w:type="dxa"/>
            <w:noWrap w:val="0"/>
            <w:vAlign w:val="center"/>
          </w:tcPr>
          <w:p w14:paraId="366A4336">
            <w:pPr>
              <w:spacing w:line="360" w:lineRule="auto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1757" w:type="dxa"/>
            <w:shd w:val="clear"/>
            <w:noWrap w:val="0"/>
            <w:vAlign w:val="center"/>
          </w:tcPr>
          <w:p w14:paraId="7D76F0A2">
            <w:pPr>
              <w:spacing w:line="360" w:lineRule="auto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阀门DN80</w:t>
            </w:r>
          </w:p>
        </w:tc>
        <w:tc>
          <w:tcPr>
            <w:tcW w:w="1012" w:type="dxa"/>
            <w:noWrap w:val="0"/>
            <w:vAlign w:val="center"/>
          </w:tcPr>
          <w:p w14:paraId="4B43C9FD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13D0A784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50040D9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44B08DBF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33FF3BA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831" w:type="dxa"/>
            <w:noWrap w:val="0"/>
            <w:vAlign w:val="center"/>
          </w:tcPr>
          <w:p w14:paraId="59B67EA7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6D6654B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2B11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25" w:type="dxa"/>
            <w:noWrap w:val="0"/>
            <w:vAlign w:val="center"/>
          </w:tcPr>
          <w:p w14:paraId="69388AEF">
            <w:pPr>
              <w:spacing w:line="360" w:lineRule="auto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11</w:t>
            </w:r>
          </w:p>
        </w:tc>
        <w:tc>
          <w:tcPr>
            <w:tcW w:w="1757" w:type="dxa"/>
            <w:shd w:val="clear"/>
            <w:noWrap w:val="0"/>
            <w:vAlign w:val="center"/>
          </w:tcPr>
          <w:p w14:paraId="5DE6207D">
            <w:pPr>
              <w:spacing w:line="360" w:lineRule="auto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阀门DN100</w:t>
            </w:r>
          </w:p>
        </w:tc>
        <w:tc>
          <w:tcPr>
            <w:tcW w:w="1012" w:type="dxa"/>
            <w:noWrap w:val="0"/>
            <w:vAlign w:val="center"/>
          </w:tcPr>
          <w:p w14:paraId="2235AADB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3D03D5CF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1E1125EA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5768A92B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52364AF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831" w:type="dxa"/>
            <w:noWrap w:val="0"/>
            <w:vAlign w:val="center"/>
          </w:tcPr>
          <w:p w14:paraId="031BB103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5057C490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E9F5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749" w:type="dxa"/>
            <w:gridSpan w:val="9"/>
            <w:noWrap w:val="0"/>
            <w:vAlign w:val="center"/>
          </w:tcPr>
          <w:p w14:paraId="78A06566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总报价（人民币大写）：                                       （￥             元）</w:t>
            </w:r>
          </w:p>
        </w:tc>
      </w:tr>
      <w:tr w14:paraId="2CEBA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74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06D77F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备注：表内报价内容以元为单位，保留小数点后两位。</w:t>
            </w:r>
          </w:p>
        </w:tc>
      </w:tr>
    </w:tbl>
    <w:p w14:paraId="19E1977C">
      <w:pPr>
        <w:spacing w:line="360" w:lineRule="auto"/>
        <w:rPr>
          <w:rFonts w:hint="default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1.供应商按照给定的货物清单要求填写分项报价表（如有内容不一致以技术要求中的清单内容为准）。分项报价之和等于投标报价。供应商所报数量或内容存在漏项，视为已包含在本次报价中。</w:t>
      </w:r>
    </w:p>
    <w:p w14:paraId="1719033C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报价内容已包括货物的设计、制造、装卸、运杂费（含仓储费、运输费、保险费）、检测验收费、安装调试、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接入现有节能监管平台费用、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培训、售后、质保、管理及税费等可能出现的一切费用。</w:t>
      </w:r>
    </w:p>
    <w:p w14:paraId="4DE15089">
      <w:pPr>
        <w:spacing w:line="360" w:lineRule="auto"/>
        <w:rPr>
          <w:rFonts w:hint="default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3.二次报价时须在系统中上传此表。</w:t>
      </w:r>
      <w:bookmarkStart w:id="0" w:name="_GoBack"/>
      <w:bookmarkEnd w:id="0"/>
    </w:p>
    <w:p w14:paraId="4DFBD21C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供应商：全称（公章）                                         </w:t>
      </w:r>
    </w:p>
    <w:p w14:paraId="523107FB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法定代表人或被授权人（签字或盖章）：                                   </w:t>
      </w:r>
    </w:p>
    <w:p w14:paraId="20270E01">
      <w:r>
        <w:rPr>
          <w:rFonts w:hint="eastAsia" w:ascii="仿宋" w:hAnsi="仿宋" w:eastAsia="仿宋" w:cs="仿宋"/>
          <w:sz w:val="24"/>
          <w:szCs w:val="24"/>
          <w:highlight w:val="none"/>
        </w:rPr>
        <w:t>时间： 年   月   日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3F6F07"/>
    <w:rsid w:val="0A8C7B6E"/>
    <w:rsid w:val="0EA8097B"/>
    <w:rsid w:val="43E975C2"/>
    <w:rsid w:val="49AB4999"/>
    <w:rsid w:val="593D6DD3"/>
    <w:rsid w:val="5BE1734D"/>
    <w:rsid w:val="6A3F6F07"/>
    <w:rsid w:val="79A70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233</Words>
  <Characters>235</Characters>
  <Lines>0</Lines>
  <Paragraphs>0</Paragraphs>
  <TotalTime>5</TotalTime>
  <ScaleCrop>false</ScaleCrop>
  <LinksUpToDate>false</LinksUpToDate>
  <CharactersWithSpaces>475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2026-02-25T04:09:00Z</dcterms:created>
  <dc:creator>王天鹏</dc:creator>
  <cp:lastModifiedBy>功长张</cp:lastModifiedBy>
  <dcterms:modified xsi:type="dcterms:W3CDTF">2026-06-24T04:16:27Z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511DDAC5BB6D4130A84F62992EE58336_13</vt:lpwstr>
  </property>
  <property fmtid="{D5CDD505-2E9C-101B-9397-08002B2CF9AE}" pid="4" name="KSOTemplateDocerSaveRecord">
    <vt:lpwstr>eyJoZGlkIjoiZmMzMWUwNTU3ODE1Y2MxYWJkNDk3YTljMzljZjgzMzYiLCJ1c2VySWQiOiIzNTk4Njk5MTIifQ==</vt:lpwstr>
  </property>
</Properties>
</file>