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3"/>
        <w:bidi w:val="0"/>
        <w:spacing w:line="360" w:lineRule="auto"/>
        <w:rPr>
          <w:rFonts w:hint="eastAsia"/>
          <w:highlight w:val="none"/>
        </w:rPr>
      </w:pPr>
      <w:r>
        <w:rPr>
          <w:rFonts w:hint="eastAsia"/>
          <w:highlight w:val="none"/>
          <w:lang w:val="zh-CN"/>
        </w:rPr>
        <w:t>提供政府采购政策等证明材料</w:t>
      </w:r>
    </w:p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5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5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29BF7839">
      <w:pPr>
        <w:spacing w:line="360" w:lineRule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p w14:paraId="25131B4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746117"/>
    <w:rsid w:val="38B41399"/>
    <w:rsid w:val="4F37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1312</Words>
  <Characters>1332</Characters>
  <Lines>0</Lines>
  <Paragraphs>0</Paragraphs>
  <TotalTime>0</TotalTime>
  <ScaleCrop>false</ScaleCrop>
  <LinksUpToDate>false</LinksUpToDate>
  <CharactersWithSpaces>1527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2026-05-22T09:28:00Z</dcterms:created>
  <dc:creator>Administrator</dc:creator>
  <cp:lastModifiedBy>陕西笃信招标有限公司</cp:lastModifiedBy>
  <dcterms:modified xsi:type="dcterms:W3CDTF">2026-05-25T01:16:03Z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59EC975E0C0A4716860225D99C22DF9E_13</vt:lpwstr>
  </property>
</Properties>
</file>