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宋体" w:hAnsi="宋体" w:eastAsia="宋体" w:cs="宋体"/>
          <w:b/>
          <w:bCs/>
          <w:color w:val="333333"/>
          <w:kern w:val="0"/>
          <w:sz w:val="32"/>
          <w:szCs w:val="32"/>
          <w14:ligatures w14:val="none"/>
        </w:rPr>
      </w:pPr>
      <w:r>
        <w:rPr>
          <w:rFonts w:hint="eastAsia" w:ascii="宋体" w:hAnsi="宋体" w:eastAsia="宋体" w:cs="宋体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  <w:r>
        <w:rPr>
          <w:rFonts w:hint="eastAsia" w:ascii="仿宋" w:hAnsi="仿宋" w:eastAsia="仿宋" w:cs="仿宋"/>
          <w:kern w:val="0"/>
          <w:sz w:val="24"/>
        </w:rPr>
        <w:t>2026年度西安市应急管理局应急指挥中心一体化运维服务项目</w:t>
      </w:r>
    </w:p>
    <w:tbl>
      <w:tblPr>
        <w:tblStyle w:val="5"/>
        <w:tblW w:w="52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70"/>
        <w:gridCol w:w="1134"/>
        <w:gridCol w:w="1559"/>
        <w:gridCol w:w="1560"/>
        <w:gridCol w:w="1560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应急指挥中心一体化运维服务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2822224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2822224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22EA"/>
    <w:rsid w:val="00125346"/>
    <w:rsid w:val="001A3408"/>
    <w:rsid w:val="002357E0"/>
    <w:rsid w:val="00282C63"/>
    <w:rsid w:val="00490D5E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7F4CF6"/>
    <w:rsid w:val="00807CA0"/>
    <w:rsid w:val="00876FC5"/>
    <w:rsid w:val="008D53C9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  <w:rsid w:val="1932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  <w:style w:type="paragraph" w:customStyle="1" w:styleId="9">
    <w:name w:val="u-conten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96</Characters>
  <Lines>13</Lines>
  <Paragraphs>15</Paragraphs>
  <TotalTime>0</TotalTime>
  <ScaleCrop>false</ScaleCrop>
  <LinksUpToDate>false</LinksUpToDate>
  <CharactersWithSpaces>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丁嘉伟</cp:lastModifiedBy>
  <dcterms:modified xsi:type="dcterms:W3CDTF">2026-09-29T02:25:12Z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eyJoZGlkIjoiOWEyZjQ5NWIyNjZlNjBlYmIwNWFiNDc5OGM3YmE0YzMiLCJ1c2VySWQiOiI1NjE0ODk2MzAifQ==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E6831B3FDB6249C79C04CBBA2DB62815_12</vt:lpwstr>
  </property>
</Properties>
</file>