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4"/>
        <w:spacing w:line="336" w:lineRule="auto"/>
        <w:ind w:firstLine="560" w:firstLineChars="200"/>
        <w:jc w:val="center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分项价格表</w:t>
      </w:r>
    </w:p>
    <w:p w14:paraId="7E8C9BCF">
      <w:pPr>
        <w:pStyle w:val="4"/>
        <w:spacing w:line="336" w:lineRule="auto"/>
        <w:ind w:firstLine="280" w:firstLineChars="1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项目名称：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u w:val="single"/>
        </w:rPr>
        <w:t xml:space="preserve">                    </w:t>
      </w:r>
    </w:p>
    <w:p w14:paraId="20AF08C1">
      <w:pPr>
        <w:pStyle w:val="4"/>
        <w:spacing w:line="336" w:lineRule="auto"/>
        <w:ind w:firstLine="280" w:firstLineChars="1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项目编号：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u w:val="single"/>
        </w:rPr>
        <w:t xml:space="preserve">                    </w:t>
      </w:r>
    </w:p>
    <w:p w14:paraId="10D092B9">
      <w:pPr>
        <w:pStyle w:val="4"/>
        <w:spacing w:line="336" w:lineRule="auto"/>
        <w:ind w:firstLine="280" w:firstLineChars="100"/>
        <w:rPr>
          <w:rFonts w:hint="default" w:asciiTheme="minorEastAsia" w:hAnsiTheme="minorEastAsia" w:eastAsiaTheme="minorEastAsia" w:cstheme="minorEastAsia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u w:val="none"/>
          <w:lang w:val="en-US" w:eastAsia="zh-CN"/>
        </w:rPr>
        <w:t>包号：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u w:val="single"/>
        </w:rPr>
        <w:t xml:space="preserve">                    </w:t>
      </w:r>
    </w:p>
    <w:p w14:paraId="48A427E0">
      <w:pPr>
        <w:pStyle w:val="4"/>
        <w:spacing w:line="336" w:lineRule="auto"/>
        <w:ind w:firstLine="280" w:firstLineChars="100"/>
        <w:rPr>
          <w:rFonts w:hint="eastAsia" w:asciiTheme="minorEastAsia" w:hAnsiTheme="minorEastAsia" w:eastAsiaTheme="minorEastAsia" w:cstheme="minorEastAsia"/>
          <w:color w:val="FF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 xml:space="preserve">货币：人民币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                 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 xml:space="preserve">  单位：元</w:t>
      </w:r>
    </w:p>
    <w:tbl>
      <w:tblPr>
        <w:tblStyle w:val="6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983"/>
        <w:gridCol w:w="1378"/>
        <w:gridCol w:w="1378"/>
        <w:gridCol w:w="1378"/>
        <w:gridCol w:w="1378"/>
        <w:gridCol w:w="1381"/>
      </w:tblGrid>
      <w:tr w14:paraId="5F54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00D26168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578" w:type="pct"/>
            <w:noWrap w:val="0"/>
            <w:vAlign w:val="center"/>
          </w:tcPr>
          <w:p w14:paraId="33581D8B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货物</w:t>
            </w:r>
          </w:p>
          <w:p w14:paraId="6AD73DCF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809" w:type="pct"/>
            <w:noWrap w:val="0"/>
            <w:vAlign w:val="center"/>
          </w:tcPr>
          <w:p w14:paraId="1D4820CA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809" w:type="pct"/>
            <w:noWrap w:val="0"/>
            <w:vAlign w:val="center"/>
          </w:tcPr>
          <w:p w14:paraId="47C4EB5A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生产</w:t>
            </w:r>
          </w:p>
          <w:p w14:paraId="196E0C9D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809" w:type="pct"/>
            <w:noWrap w:val="0"/>
            <w:vAlign w:val="center"/>
          </w:tcPr>
          <w:p w14:paraId="30ABD9F7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809" w:type="pct"/>
            <w:noWrap w:val="0"/>
            <w:vAlign w:val="center"/>
          </w:tcPr>
          <w:p w14:paraId="7EE0162A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规格</w:t>
            </w:r>
          </w:p>
          <w:p w14:paraId="12A433EE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810" w:type="pct"/>
            <w:noWrap w:val="0"/>
            <w:vAlign w:val="center"/>
          </w:tcPr>
          <w:p w14:paraId="62D4EBFF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单价</w:t>
            </w:r>
          </w:p>
        </w:tc>
      </w:tr>
      <w:tr w14:paraId="0FF21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2249948E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78" w:type="pct"/>
            <w:noWrap w:val="0"/>
            <w:vAlign w:val="center"/>
          </w:tcPr>
          <w:p w14:paraId="5813DC99">
            <w:pPr>
              <w:pStyle w:val="9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大腿（膝离断）假肢</w:t>
            </w:r>
          </w:p>
          <w:p w14:paraId="195B020F">
            <w:pPr>
              <w:pStyle w:val="9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髋离断假肢零部件</w:t>
            </w:r>
          </w:p>
        </w:tc>
        <w:tc>
          <w:tcPr>
            <w:tcW w:w="809" w:type="pct"/>
            <w:noWrap w:val="0"/>
            <w:vAlign w:val="center"/>
          </w:tcPr>
          <w:p w14:paraId="4599E0EB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809" w:type="pct"/>
            <w:noWrap w:val="0"/>
            <w:vAlign w:val="center"/>
          </w:tcPr>
          <w:p w14:paraId="30D7E91B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809" w:type="pct"/>
            <w:noWrap w:val="0"/>
            <w:vAlign w:val="center"/>
          </w:tcPr>
          <w:p w14:paraId="7E73B033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809" w:type="pct"/>
            <w:noWrap w:val="0"/>
            <w:vAlign w:val="center"/>
          </w:tcPr>
          <w:p w14:paraId="1A464DA6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810" w:type="pct"/>
            <w:noWrap w:val="0"/>
            <w:vAlign w:val="center"/>
          </w:tcPr>
          <w:p w14:paraId="605F91E0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49CFD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1A7BDC84">
            <w:pPr>
              <w:pStyle w:val="4"/>
              <w:spacing w:line="336" w:lineRule="auto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78" w:type="pct"/>
            <w:noWrap w:val="0"/>
            <w:vAlign w:val="center"/>
          </w:tcPr>
          <w:p w14:paraId="1D3D1F30">
            <w:pPr>
              <w:pStyle w:val="9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小腿假肢零部件</w:t>
            </w:r>
          </w:p>
        </w:tc>
        <w:tc>
          <w:tcPr>
            <w:tcW w:w="809" w:type="pct"/>
            <w:noWrap w:val="0"/>
            <w:vAlign w:val="center"/>
          </w:tcPr>
          <w:p w14:paraId="3FC96A6A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809" w:type="pct"/>
            <w:noWrap w:val="0"/>
            <w:vAlign w:val="center"/>
          </w:tcPr>
          <w:p w14:paraId="67728C4B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809" w:type="pct"/>
            <w:noWrap w:val="0"/>
            <w:vAlign w:val="center"/>
          </w:tcPr>
          <w:p w14:paraId="0C5E0B81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809" w:type="pct"/>
            <w:noWrap w:val="0"/>
            <w:vAlign w:val="center"/>
          </w:tcPr>
          <w:p w14:paraId="78B6509E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810" w:type="pct"/>
            <w:noWrap w:val="0"/>
            <w:vAlign w:val="center"/>
          </w:tcPr>
          <w:p w14:paraId="0965CD96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5C7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pct"/>
            <w:gridSpan w:val="2"/>
            <w:noWrap w:val="0"/>
            <w:vAlign w:val="center"/>
          </w:tcPr>
          <w:p w14:paraId="515C20C3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lang w:val="en-US" w:eastAsia="zh-CN"/>
              </w:rPr>
              <w:t>单价合计</w:t>
            </w:r>
          </w:p>
        </w:tc>
        <w:tc>
          <w:tcPr>
            <w:tcW w:w="4047" w:type="pct"/>
            <w:gridSpan w:val="5"/>
            <w:noWrap w:val="0"/>
            <w:vAlign w:val="center"/>
          </w:tcPr>
          <w:p w14:paraId="5D63BDF6">
            <w:pPr>
              <w:pStyle w:val="4"/>
              <w:spacing w:line="336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大写：</w:t>
            </w:r>
          </w:p>
          <w:p w14:paraId="260C2DB6">
            <w:pPr>
              <w:pStyle w:val="4"/>
              <w:spacing w:line="336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小写：</w:t>
            </w:r>
          </w:p>
        </w:tc>
      </w:tr>
    </w:tbl>
    <w:p w14:paraId="79A5C301">
      <w:pPr>
        <w:pStyle w:val="4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75863118">
      <w:pPr>
        <w:pStyle w:val="4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说明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①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报价子目出现漏项的，将被视为无效投标。</w:t>
      </w:r>
    </w:p>
    <w:p w14:paraId="4C28405B">
      <w:pPr>
        <w:pStyle w:val="4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②税费、培训费等不单独列项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，自行计入总计中。</w:t>
      </w:r>
    </w:p>
    <w:p w14:paraId="69AC3481">
      <w:pPr>
        <w:pStyle w:val="4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5488CF74">
      <w:pPr>
        <w:pStyle w:val="4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投标人名称(公章)：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u w:val="single"/>
        </w:rPr>
        <w:t xml:space="preserve">                    </w:t>
      </w:r>
    </w:p>
    <w:p w14:paraId="6FF07C73">
      <w:pPr>
        <w:pStyle w:val="4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日期：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日</w:t>
      </w:r>
    </w:p>
    <w:p w14:paraId="75EEC3C0">
      <w:pPr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33A4536"/>
    <w:rsid w:val="191C19E6"/>
    <w:rsid w:val="1A671D67"/>
    <w:rsid w:val="1D045FAC"/>
    <w:rsid w:val="20D33795"/>
    <w:rsid w:val="25DB1B5B"/>
    <w:rsid w:val="2A4102C1"/>
    <w:rsid w:val="2D8F670F"/>
    <w:rsid w:val="2E15462B"/>
    <w:rsid w:val="30AF6F01"/>
    <w:rsid w:val="31F62FE3"/>
    <w:rsid w:val="3618100F"/>
    <w:rsid w:val="364C2C9F"/>
    <w:rsid w:val="40D46DF4"/>
    <w:rsid w:val="4DF6306A"/>
    <w:rsid w:val="53836ABE"/>
    <w:rsid w:val="5A700E21"/>
    <w:rsid w:val="5AD07B27"/>
    <w:rsid w:val="5C115B50"/>
    <w:rsid w:val="5E5166B8"/>
    <w:rsid w:val="710E726C"/>
    <w:rsid w:val="76BD0504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161</Characters>
  <Lines>0</Lines>
  <Paragraphs>0</Paragraphs>
  <TotalTime>2</TotalTime>
  <ScaleCrop>false</ScaleCrop>
  <LinksUpToDate>false</LinksUpToDate>
  <CharactersWithSpaces>292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zx</dc:creator>
  <cp:lastModifiedBy>puppet</cp:lastModifiedBy>
  <dcterms:modified xsi:type="dcterms:W3CDTF">2026-06-17T08:39:56Z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