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版本号：ZMZB2026XJD-303.1B120260724001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深地空间环境人体健康测试综合平台采购项目(二次)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ZMZB2026XJD-303.1B1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深地空间环境人体健康测试综合平台采购项目(二次)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ZMZB2026XJD-303.1B1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深地空间环境人体健康测试综合平台采购项目(二次)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深地空间环境人体健康测试综合平台采购项目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采购包1（深地空间环境人体健康测试综合平台采购项目）：属于专门面向中小企业采购。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2025年度经审计完整的财务审计报告（必须上传注册会计师行业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行业统一监管平台并申请赋码，否则做无效投标处理</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侯倩雨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根据谈判文件要求、响应文件及合同约定执行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深地空间环境人体健康测试综合平台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2,990,000.00</w:t>
      </w:r>
    </w:p>
    <w:p>
      <w:pPr>
        <w:pStyle w:val="null3"/>
      </w:pPr>
      <w:r>
        <w:rPr>
          <w:rFonts w:ascii="仿宋_GB2312" w:hAnsi="仿宋_GB2312" w:cs="仿宋_GB2312" w:eastAsia="仿宋_GB2312"/>
        </w:rPr>
        <w:t>采购包最高限价（元）: 2,840,000.00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深地空间环境人体健康测试综合平台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2,990,000.00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标的名称：深地空间环境人体健康测试综合平台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F1115"/>
                <w:shd w:fill="FFFFFF" w:val="clear"/>
              </w:rPr>
              <w:t>深地空间环境人体健康测试综合平台</w:t>
            </w:r>
            <w:r>
              <w:rPr>
                <w:rFonts w:ascii="仿宋_GB2312" w:hAnsi="仿宋_GB2312" w:cs="仿宋_GB2312" w:eastAsia="仿宋_GB2312"/>
                <w:sz w:val="21"/>
                <w:color w:val="0F1115"/>
                <w:shd w:fill="FFFFFF" w:val="clear"/>
              </w:rPr>
              <w:t>由高精度动态暖体假人、呼吸系统及配套数据采集控制系统组成等组成，构建</w:t>
            </w:r>
            <w:r>
              <w:rPr>
                <w:rFonts w:ascii="仿宋_GB2312" w:hAnsi="仿宋_GB2312" w:cs="仿宋_GB2312" w:eastAsia="仿宋_GB2312"/>
                <w:sz w:val="21"/>
                <w:color w:val="0F1115"/>
                <w:shd w:fill="FFFFFF" w:val="clear"/>
              </w:rPr>
              <w:t>“人体热生理响应模拟——环境参数感知——热舒适综合评价”三位一体的全链条测试能力。</w:t>
            </w:r>
          </w:p>
          <w:p>
            <w:pPr>
              <w:pStyle w:val="null3"/>
            </w:pPr>
            <w:r>
              <w:rPr>
                <w:rFonts w:ascii="仿宋_GB2312" w:hAnsi="仿宋_GB2312" w:cs="仿宋_GB2312" w:eastAsia="仿宋_GB2312"/>
                <w:sz w:val="21"/>
                <w:color w:val="0F1115"/>
                <w:shd w:fill="FFFFFF" w:val="clear"/>
              </w:rPr>
              <w:t>一、</w:t>
            </w:r>
            <w:r>
              <w:rPr>
                <w:rFonts w:ascii="仿宋_GB2312" w:hAnsi="仿宋_GB2312" w:cs="仿宋_GB2312" w:eastAsia="仿宋_GB2312"/>
                <w:sz w:val="21"/>
                <w:color w:val="0F1115"/>
                <w:shd w:fill="FFFFFF" w:val="clear"/>
              </w:rPr>
              <w:t>人体模型及内置传感器</w:t>
            </w:r>
            <w:r>
              <w:br/>
            </w:r>
            <w:r>
              <w:rPr>
                <w:rFonts w:ascii="仿宋_GB2312" w:hAnsi="仿宋_GB2312" w:cs="仿宋_GB2312" w:eastAsia="仿宋_GB2312"/>
                <w:sz w:val="21"/>
                <w:color w:val="0F1115"/>
                <w:shd w:fill="FFFFFF" w:val="clear"/>
              </w:rPr>
              <w:t xml:space="preserve">1. </w:t>
            </w:r>
            <w:r>
              <w:rPr>
                <w:rFonts w:ascii="仿宋_GB2312" w:hAnsi="仿宋_GB2312" w:cs="仿宋_GB2312" w:eastAsia="仿宋_GB2312"/>
                <w:sz w:val="21"/>
                <w:color w:val="0F1115"/>
                <w:shd w:fill="FFFFFF" w:val="clear"/>
              </w:rPr>
              <w:t>高度及身形：</w:t>
            </w:r>
            <w:r>
              <w:rPr>
                <w:rFonts w:ascii="仿宋_GB2312" w:hAnsi="仿宋_GB2312" w:cs="仿宋_GB2312" w:eastAsia="仿宋_GB2312"/>
                <w:sz w:val="21"/>
                <w:color w:val="0F1115"/>
                <w:shd w:fill="FFFFFF" w:val="clear"/>
              </w:rPr>
              <w:t xml:space="preserve">175cm </w:t>
            </w:r>
            <w:r>
              <w:rPr>
                <w:rFonts w:ascii="仿宋_GB2312" w:hAnsi="仿宋_GB2312" w:cs="仿宋_GB2312" w:eastAsia="仿宋_GB2312"/>
                <w:sz w:val="21"/>
                <w:color w:val="0F1115"/>
                <w:shd w:fill="FFFFFF" w:val="clear"/>
              </w:rPr>
              <w:t xml:space="preserve">± </w:t>
            </w:r>
            <w:r>
              <w:rPr>
                <w:rFonts w:ascii="仿宋_GB2312" w:hAnsi="仿宋_GB2312" w:cs="仿宋_GB2312" w:eastAsia="仿宋_GB2312"/>
                <w:sz w:val="21"/>
                <w:color w:val="0F1115"/>
                <w:shd w:fill="FFFFFF" w:val="clear"/>
              </w:rPr>
              <w:t>5cm</w:t>
            </w:r>
            <w:r>
              <w:rPr>
                <w:rFonts w:ascii="仿宋_GB2312" w:hAnsi="仿宋_GB2312" w:cs="仿宋_GB2312" w:eastAsia="仿宋_GB2312"/>
                <w:sz w:val="21"/>
                <w:color w:val="0F1115"/>
                <w:shd w:fill="FFFFFF" w:val="clear"/>
              </w:rPr>
              <w:t>亚洲男性身形；</w:t>
            </w:r>
          </w:p>
          <w:p>
            <w:pPr>
              <w:pStyle w:val="null3"/>
            </w:pPr>
            <w:r>
              <w:rPr>
                <w:rFonts w:ascii="仿宋_GB2312" w:hAnsi="仿宋_GB2312" w:cs="仿宋_GB2312" w:eastAsia="仿宋_GB2312"/>
                <w:sz w:val="21"/>
                <w:color w:val="0F1115"/>
                <w:shd w:fill="FFFFFF" w:val="clear"/>
              </w:rPr>
              <w:t>2</w:t>
            </w:r>
            <w:r>
              <w:rPr>
                <w:rFonts w:ascii="仿宋_GB2312" w:hAnsi="仿宋_GB2312" w:cs="仿宋_GB2312" w:eastAsia="仿宋_GB2312"/>
                <w:sz w:val="21"/>
                <w:color w:val="0F1115"/>
                <w:shd w:fill="FFFFFF" w:val="clear"/>
              </w:rPr>
              <w:t>．材料：玻璃纤维轻质外壳，在</w:t>
            </w:r>
            <w:r>
              <w:rPr>
                <w:rFonts w:ascii="仿宋_GB2312" w:hAnsi="仿宋_GB2312" w:cs="仿宋_GB2312" w:eastAsia="仿宋_GB2312"/>
                <w:sz w:val="21"/>
                <w:color w:val="0F1115"/>
                <w:shd w:fill="FFFFFF" w:val="clear"/>
              </w:rPr>
              <w:t>-20</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+ 65</w:t>
            </w:r>
            <w:r>
              <w:rPr>
                <w:rFonts w:ascii="仿宋_GB2312" w:hAnsi="仿宋_GB2312" w:cs="仿宋_GB2312" w:eastAsia="仿宋_GB2312"/>
                <w:sz w:val="21"/>
                <w:color w:val="0F1115"/>
                <w:shd w:fill="FFFFFF" w:val="clear"/>
              </w:rPr>
              <w:t>℃的使用环境下，材料不会因热胀冷缩而开裂及变形；</w:t>
            </w:r>
          </w:p>
          <w:p>
            <w:pPr>
              <w:pStyle w:val="null3"/>
            </w:pPr>
            <w:r>
              <w:rPr>
                <w:rFonts w:ascii="仿宋_GB2312" w:hAnsi="仿宋_GB2312" w:cs="仿宋_GB2312" w:eastAsia="仿宋_GB2312"/>
                <w:sz w:val="21"/>
                <w:color w:val="0F1115"/>
                <w:shd w:fill="FFFFFF" w:val="clear"/>
              </w:rPr>
              <w:t>3.</w:t>
            </w:r>
            <w:r>
              <w:rPr>
                <w:rFonts w:ascii="仿宋_GB2312" w:hAnsi="仿宋_GB2312" w:cs="仿宋_GB2312" w:eastAsia="仿宋_GB2312"/>
                <w:sz w:val="21"/>
                <w:color w:val="0F1115"/>
                <w:shd w:fill="FFFFFF" w:val="clear"/>
              </w:rPr>
              <w:t>重量：≤</w:t>
            </w:r>
            <w:r>
              <w:rPr>
                <w:rFonts w:ascii="仿宋_GB2312" w:hAnsi="仿宋_GB2312" w:cs="仿宋_GB2312" w:eastAsia="仿宋_GB2312"/>
                <w:sz w:val="21"/>
                <w:color w:val="0F1115"/>
                <w:shd w:fill="FFFFFF" w:val="clear"/>
              </w:rPr>
              <w:t>30kg</w:t>
            </w:r>
            <w:r>
              <w:rPr>
                <w:rFonts w:ascii="仿宋_GB2312" w:hAnsi="仿宋_GB2312" w:cs="仿宋_GB2312" w:eastAsia="仿宋_GB2312"/>
                <w:sz w:val="21"/>
                <w:color w:val="0F1115"/>
                <w:shd w:fill="FFFFFF" w:val="clear"/>
              </w:rPr>
              <w:t>；</w:t>
            </w:r>
          </w:p>
          <w:p>
            <w:pPr>
              <w:pStyle w:val="null3"/>
            </w:pPr>
            <w:r>
              <w:rPr>
                <w:rFonts w:ascii="仿宋_GB2312" w:hAnsi="仿宋_GB2312" w:cs="仿宋_GB2312" w:eastAsia="仿宋_GB2312"/>
                <w:sz w:val="21"/>
                <w:color w:val="0F1115"/>
                <w:shd w:fill="FFFFFF" w:val="clear"/>
              </w:rPr>
              <w:t>4.</w:t>
            </w:r>
            <w:r>
              <w:rPr>
                <w:rFonts w:ascii="仿宋_GB2312" w:hAnsi="仿宋_GB2312" w:cs="仿宋_GB2312" w:eastAsia="仿宋_GB2312"/>
                <w:sz w:val="21"/>
                <w:color w:val="0F1115"/>
                <w:shd w:fill="FFFFFF" w:val="clear"/>
              </w:rPr>
              <w:t>姿势：满足站姿、坐姿、平躺等姿势；</w:t>
            </w:r>
          </w:p>
          <w:p>
            <w:pPr>
              <w:pStyle w:val="null3"/>
            </w:pPr>
            <w:r>
              <w:rPr>
                <w:rFonts w:ascii="仿宋_GB2312" w:hAnsi="仿宋_GB2312" w:cs="仿宋_GB2312" w:eastAsia="仿宋_GB2312"/>
                <w:sz w:val="21"/>
                <w:color w:val="0F1115"/>
                <w:shd w:fill="FFFFFF" w:val="clear"/>
              </w:rPr>
              <w:t>5.</w:t>
            </w:r>
            <w:r>
              <w:rPr>
                <w:rFonts w:ascii="仿宋_GB2312" w:hAnsi="仿宋_GB2312" w:cs="仿宋_GB2312" w:eastAsia="仿宋_GB2312"/>
                <w:sz w:val="21"/>
                <w:color w:val="0F1115"/>
                <w:shd w:fill="FFFFFF" w:val="clear"/>
              </w:rPr>
              <w:t>温度独立控制区域：≥</w:t>
            </w:r>
            <w:r>
              <w:rPr>
                <w:rFonts w:ascii="仿宋_GB2312" w:hAnsi="仿宋_GB2312" w:cs="仿宋_GB2312" w:eastAsia="仿宋_GB2312"/>
                <w:sz w:val="21"/>
                <w:color w:val="0F1115"/>
                <w:shd w:fill="FFFFFF" w:val="clear"/>
              </w:rPr>
              <w:t>26</w:t>
            </w:r>
            <w:r>
              <w:rPr>
                <w:rFonts w:ascii="仿宋_GB2312" w:hAnsi="仿宋_GB2312" w:cs="仿宋_GB2312" w:eastAsia="仿宋_GB2312"/>
                <w:sz w:val="21"/>
                <w:color w:val="0F1115"/>
                <w:shd w:fill="FFFFFF" w:val="clear"/>
              </w:rPr>
              <w:t>分区（包括但不限于头顶，后脑，面部左，面部右，前颈，后颈，左前胸，右前胸，左后背，右后背，腹部，臀部，左大臂，左小臂，左手，右大臂，右小臂 ，右手，左前大腿，左后大腿，左小腿，左脚，右前大腿，右后大腿，右小腿，右脚等）（提供证明材料）；</w:t>
            </w:r>
          </w:p>
          <w:p>
            <w:pPr>
              <w:pStyle w:val="null3"/>
            </w:pPr>
            <w:r>
              <w:rPr>
                <w:rFonts w:ascii="仿宋_GB2312" w:hAnsi="仿宋_GB2312" w:cs="仿宋_GB2312" w:eastAsia="仿宋_GB2312"/>
                <w:sz w:val="21"/>
                <w:color w:val="0F1115"/>
                <w:shd w:fill="FFFFFF" w:val="clear"/>
              </w:rPr>
              <w:t>6</w:t>
            </w:r>
            <w:r>
              <w:rPr>
                <w:rFonts w:ascii="仿宋_GB2312" w:hAnsi="仿宋_GB2312" w:cs="仿宋_GB2312" w:eastAsia="仿宋_GB2312"/>
                <w:sz w:val="21"/>
                <w:color w:val="0F1115"/>
                <w:shd w:fill="FFFFFF" w:val="clear"/>
              </w:rPr>
              <w:t>、每个温度独立控制区域需要单独控制；</w:t>
            </w:r>
          </w:p>
          <w:p>
            <w:pPr>
              <w:pStyle w:val="null3"/>
            </w:pPr>
            <w:r>
              <w:rPr>
                <w:rFonts w:ascii="仿宋_GB2312" w:hAnsi="仿宋_GB2312" w:cs="仿宋_GB2312" w:eastAsia="仿宋_GB2312"/>
                <w:sz w:val="21"/>
                <w:color w:val="0F1115"/>
                <w:shd w:fill="FFFFFF" w:val="clear"/>
              </w:rPr>
              <w:t xml:space="preserve">7. </w:t>
            </w:r>
            <w:r>
              <w:rPr>
                <w:rFonts w:ascii="仿宋_GB2312" w:hAnsi="仿宋_GB2312" w:cs="仿宋_GB2312" w:eastAsia="仿宋_GB2312"/>
                <w:sz w:val="21"/>
                <w:color w:val="0F1115"/>
                <w:shd w:fill="FFFFFF" w:val="clear"/>
              </w:rPr>
              <w:t>热流量控制范围：</w:t>
            </w:r>
            <w:r>
              <w:rPr>
                <w:rFonts w:ascii="仿宋_GB2312" w:hAnsi="仿宋_GB2312" w:cs="仿宋_GB2312" w:eastAsia="仿宋_GB2312"/>
                <w:sz w:val="21"/>
                <w:color w:val="0F1115"/>
                <w:shd w:fill="FFFFFF" w:val="clear"/>
              </w:rPr>
              <w:t>0</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500 W/m</w:t>
            </w:r>
            <w:r>
              <w:rPr>
                <w:rFonts w:ascii="仿宋_GB2312" w:hAnsi="仿宋_GB2312" w:cs="仿宋_GB2312" w:eastAsia="仿宋_GB2312"/>
                <w:sz w:val="21"/>
                <w:color w:val="0F1115"/>
                <w:vertAlign w:val="superscript"/>
                <w:shd w:fill="FFFFFF" w:val="clear"/>
              </w:rPr>
              <w:t>2</w:t>
            </w:r>
            <w:r>
              <w:rPr>
                <w:rFonts w:ascii="仿宋_GB2312" w:hAnsi="仿宋_GB2312" w:cs="仿宋_GB2312" w:eastAsia="仿宋_GB2312"/>
                <w:sz w:val="21"/>
                <w:color w:val="0F1115"/>
                <w:shd w:fill="FFFFFF" w:val="clear"/>
              </w:rPr>
              <w:t>，</w:t>
            </w:r>
          </w:p>
          <w:p>
            <w:pPr>
              <w:pStyle w:val="null3"/>
            </w:pPr>
            <w:r>
              <w:rPr>
                <w:rFonts w:ascii="仿宋_GB2312" w:hAnsi="仿宋_GB2312" w:cs="仿宋_GB2312" w:eastAsia="仿宋_GB2312"/>
                <w:sz w:val="21"/>
                <w:color w:val="0F1115"/>
                <w:shd w:fill="FFFFFF" w:val="clear"/>
              </w:rPr>
              <w:t>8.</w:t>
            </w:r>
            <w:r>
              <w:rPr>
                <w:rFonts w:ascii="仿宋_GB2312" w:hAnsi="仿宋_GB2312" w:cs="仿宋_GB2312" w:eastAsia="仿宋_GB2312"/>
                <w:sz w:val="21"/>
                <w:color w:val="0F1115"/>
                <w:shd w:fill="FFFFFF" w:val="clear"/>
              </w:rPr>
              <w:t>热流量控制精度：≤</w:t>
            </w:r>
            <w:r>
              <w:rPr>
                <w:rFonts w:ascii="仿宋_GB2312" w:hAnsi="仿宋_GB2312" w:cs="仿宋_GB2312" w:eastAsia="仿宋_GB2312"/>
                <w:sz w:val="21"/>
                <w:color w:val="0F1115"/>
                <w:shd w:fill="FFFFFF" w:val="clear"/>
              </w:rPr>
              <w:t>1%</w:t>
            </w:r>
            <w:r>
              <w:rPr>
                <w:rFonts w:ascii="仿宋_GB2312" w:hAnsi="仿宋_GB2312" w:cs="仿宋_GB2312" w:eastAsia="仿宋_GB2312"/>
                <w:sz w:val="21"/>
                <w:color w:val="0F1115"/>
                <w:shd w:fill="FFFFFF" w:val="clear"/>
              </w:rPr>
              <w:t>；</w:t>
            </w:r>
          </w:p>
          <w:p>
            <w:pPr>
              <w:pStyle w:val="null3"/>
            </w:pPr>
            <w:r>
              <w:rPr>
                <w:rFonts w:ascii="仿宋_GB2312" w:hAnsi="仿宋_GB2312" w:cs="仿宋_GB2312" w:eastAsia="仿宋_GB2312"/>
                <w:sz w:val="21"/>
                <w:color w:val="0F1115"/>
                <w:shd w:fill="FFFFFF" w:val="clear"/>
              </w:rPr>
              <w:t>9.</w:t>
            </w:r>
            <w:r>
              <w:rPr>
                <w:rFonts w:ascii="仿宋_GB2312" w:hAnsi="仿宋_GB2312" w:cs="仿宋_GB2312" w:eastAsia="仿宋_GB2312"/>
                <w:sz w:val="21"/>
                <w:color w:val="0F1115"/>
                <w:shd w:fill="FFFFFF" w:val="clear"/>
              </w:rPr>
              <w:t>温度控制范围：</w:t>
            </w:r>
            <w:r>
              <w:rPr>
                <w:rFonts w:ascii="仿宋_GB2312" w:hAnsi="仿宋_GB2312" w:cs="仿宋_GB2312" w:eastAsia="仿宋_GB2312"/>
                <w:sz w:val="21"/>
                <w:color w:val="0F1115"/>
                <w:shd w:fill="FFFFFF" w:val="clear"/>
              </w:rPr>
              <w:t>15</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40</w:t>
            </w:r>
            <w:r>
              <w:rPr>
                <w:rFonts w:ascii="仿宋_GB2312" w:hAnsi="仿宋_GB2312" w:cs="仿宋_GB2312" w:eastAsia="仿宋_GB2312"/>
                <w:sz w:val="21"/>
                <w:color w:val="0F1115"/>
                <w:shd w:fill="FFFFFF" w:val="clear"/>
              </w:rPr>
              <w:t>℃；</w:t>
            </w:r>
          </w:p>
          <w:p>
            <w:pPr>
              <w:pStyle w:val="null3"/>
            </w:pPr>
            <w:r>
              <w:rPr>
                <w:rFonts w:ascii="仿宋_GB2312" w:hAnsi="仿宋_GB2312" w:cs="仿宋_GB2312" w:eastAsia="仿宋_GB2312"/>
                <w:sz w:val="21"/>
                <w:color w:val="0F1115"/>
                <w:shd w:fill="FFFFFF" w:val="clear"/>
              </w:rPr>
              <w:t>10.</w:t>
            </w:r>
            <w:r>
              <w:rPr>
                <w:rFonts w:ascii="仿宋_GB2312" w:hAnsi="仿宋_GB2312" w:cs="仿宋_GB2312" w:eastAsia="仿宋_GB2312"/>
                <w:sz w:val="21"/>
                <w:color w:val="0F1115"/>
                <w:shd w:fill="FFFFFF" w:val="clear"/>
              </w:rPr>
              <w:t>温度控制精度：≤</w:t>
            </w:r>
            <w:r>
              <w:rPr>
                <w:rFonts w:ascii="仿宋_GB2312" w:hAnsi="仿宋_GB2312" w:cs="仿宋_GB2312" w:eastAsia="仿宋_GB2312"/>
                <w:sz w:val="21"/>
                <w:color w:val="0F1115"/>
                <w:shd w:fill="FFFFFF" w:val="clear"/>
              </w:rPr>
              <w:t>0.1</w:t>
            </w:r>
            <w:r>
              <w:rPr>
                <w:rFonts w:ascii="仿宋_GB2312" w:hAnsi="仿宋_GB2312" w:cs="仿宋_GB2312" w:eastAsia="仿宋_GB2312"/>
                <w:sz w:val="21"/>
                <w:color w:val="0F1115"/>
                <w:shd w:fill="FFFFFF" w:val="clear"/>
              </w:rPr>
              <w:t>℃；</w:t>
            </w:r>
          </w:p>
          <w:p>
            <w:pPr>
              <w:pStyle w:val="null3"/>
            </w:pPr>
            <w:r>
              <w:rPr>
                <w:rFonts w:ascii="仿宋_GB2312" w:hAnsi="仿宋_GB2312" w:cs="仿宋_GB2312" w:eastAsia="仿宋_GB2312"/>
                <w:sz w:val="21"/>
                <w:color w:val="0F1115"/>
                <w:shd w:fill="FFFFFF" w:val="clear"/>
              </w:rPr>
              <w:t>11.</w:t>
            </w:r>
            <w:r>
              <w:rPr>
                <w:rFonts w:ascii="仿宋_GB2312" w:hAnsi="仿宋_GB2312" w:cs="仿宋_GB2312" w:eastAsia="仿宋_GB2312"/>
                <w:sz w:val="21"/>
                <w:color w:val="0F1115"/>
                <w:shd w:fill="FFFFFF" w:val="clear"/>
              </w:rPr>
              <w:t>预热到皮肤温度稳定平衡时间：≤</w:t>
            </w:r>
            <w:r>
              <w:rPr>
                <w:rFonts w:ascii="仿宋_GB2312" w:hAnsi="仿宋_GB2312" w:cs="仿宋_GB2312" w:eastAsia="仿宋_GB2312"/>
                <w:sz w:val="21"/>
                <w:color w:val="0F1115"/>
                <w:shd w:fill="FFFFFF" w:val="clear"/>
              </w:rPr>
              <w:t>15min</w:t>
            </w:r>
            <w:r>
              <w:rPr>
                <w:rFonts w:ascii="仿宋_GB2312" w:hAnsi="仿宋_GB2312" w:cs="仿宋_GB2312" w:eastAsia="仿宋_GB2312"/>
                <w:sz w:val="21"/>
                <w:color w:val="0F1115"/>
                <w:shd w:fill="FFFFFF" w:val="clear"/>
              </w:rPr>
              <w:t>；（提供证明材料）</w:t>
            </w:r>
          </w:p>
          <w:p>
            <w:pPr>
              <w:pStyle w:val="null3"/>
            </w:pPr>
            <w:r>
              <w:rPr>
                <w:rFonts w:ascii="仿宋_GB2312" w:hAnsi="仿宋_GB2312" w:cs="仿宋_GB2312" w:eastAsia="仿宋_GB2312"/>
                <w:sz w:val="21"/>
                <w:color w:val="0F1115"/>
                <w:shd w:fill="FFFFFF" w:val="clear"/>
              </w:rPr>
              <w:t>12.</w:t>
            </w:r>
            <w:r>
              <w:rPr>
                <w:rFonts w:ascii="仿宋_GB2312" w:hAnsi="仿宋_GB2312" w:cs="仿宋_GB2312" w:eastAsia="仿宋_GB2312"/>
                <w:sz w:val="21"/>
                <w:color w:val="0F1115"/>
                <w:shd w:fill="FFFFFF" w:val="clear"/>
              </w:rPr>
              <w:t>控制模式：恒温模式，恒热流模式、热舒适方程模式、可编程控制模式、热生理动态模式（提供证明材料）</w:t>
            </w:r>
          </w:p>
          <w:p>
            <w:pPr>
              <w:pStyle w:val="null3"/>
            </w:pPr>
            <w:r>
              <w:rPr>
                <w:rFonts w:ascii="仿宋_GB2312" w:hAnsi="仿宋_GB2312" w:cs="仿宋_GB2312" w:eastAsia="仿宋_GB2312"/>
                <w:sz w:val="21"/>
                <w:color w:val="0F1115"/>
                <w:shd w:fill="FFFFFF" w:val="clear"/>
              </w:rPr>
              <w:t xml:space="preserve">13. </w:t>
            </w:r>
            <w:r>
              <w:rPr>
                <w:rFonts w:ascii="仿宋_GB2312" w:hAnsi="仿宋_GB2312" w:cs="仿宋_GB2312" w:eastAsia="仿宋_GB2312"/>
                <w:sz w:val="21"/>
                <w:color w:val="0F1115"/>
                <w:shd w:fill="FFFFFF" w:val="clear"/>
              </w:rPr>
              <w:t>可进行温度数据验证和校准，把漂移的数据修改至可溯源的温度传感器数据；</w:t>
            </w:r>
          </w:p>
          <w:p>
            <w:pPr>
              <w:pStyle w:val="null3"/>
            </w:pPr>
            <w:r>
              <w:rPr>
                <w:rFonts w:ascii="仿宋_GB2312" w:hAnsi="仿宋_GB2312" w:cs="仿宋_GB2312" w:eastAsia="仿宋_GB2312"/>
                <w:sz w:val="21"/>
                <w:color w:val="0F1115"/>
                <w:shd w:fill="FFFFFF" w:val="clear"/>
              </w:rPr>
              <w:t>14.</w:t>
            </w:r>
            <w:r>
              <w:rPr>
                <w:rFonts w:ascii="仿宋_GB2312" w:hAnsi="仿宋_GB2312" w:cs="仿宋_GB2312" w:eastAsia="仿宋_GB2312"/>
                <w:sz w:val="21"/>
                <w:color w:val="0F1115"/>
                <w:shd w:fill="FFFFFF" w:val="clear"/>
              </w:rPr>
              <w:t>传感器均匀缠绕覆盖于人体模型几何皮肤表面上所有位置，传感器布局间隙≤</w:t>
            </w:r>
            <w:r>
              <w:rPr>
                <w:rFonts w:ascii="仿宋_GB2312" w:hAnsi="仿宋_GB2312" w:cs="仿宋_GB2312" w:eastAsia="仿宋_GB2312"/>
                <w:sz w:val="21"/>
                <w:color w:val="0F1115"/>
                <w:shd w:fill="FFFFFF" w:val="clear"/>
              </w:rPr>
              <w:t>2.2 mm</w:t>
            </w:r>
            <w:r>
              <w:rPr>
                <w:rFonts w:ascii="仿宋_GB2312" w:hAnsi="仿宋_GB2312" w:cs="仿宋_GB2312" w:eastAsia="仿宋_GB2312"/>
                <w:sz w:val="21"/>
                <w:color w:val="0F1115"/>
                <w:shd w:fill="FFFFFF" w:val="clear"/>
              </w:rPr>
              <w:t>。（提供证明材料）</w:t>
            </w:r>
          </w:p>
          <w:p>
            <w:pPr>
              <w:pStyle w:val="null3"/>
            </w:pPr>
            <w:r>
              <w:rPr>
                <w:rFonts w:ascii="仿宋_GB2312" w:hAnsi="仿宋_GB2312" w:cs="仿宋_GB2312" w:eastAsia="仿宋_GB2312"/>
                <w:sz w:val="21"/>
                <w:color w:val="0F1115"/>
                <w:shd w:fill="FFFFFF" w:val="clear"/>
              </w:rPr>
              <w:t xml:space="preserve">15. </w:t>
            </w:r>
            <w:r>
              <w:rPr>
                <w:rFonts w:ascii="仿宋_GB2312" w:hAnsi="仿宋_GB2312" w:cs="仿宋_GB2312" w:eastAsia="仿宋_GB2312"/>
                <w:sz w:val="21"/>
                <w:color w:val="0F1115"/>
                <w:shd w:fill="FFFFFF" w:val="clear"/>
              </w:rPr>
              <w:t>传感元件安置在皮肤表面下≤</w:t>
            </w:r>
            <w:r>
              <w:rPr>
                <w:rFonts w:ascii="仿宋_GB2312" w:hAnsi="仿宋_GB2312" w:cs="仿宋_GB2312" w:eastAsia="仿宋_GB2312"/>
                <w:sz w:val="21"/>
                <w:color w:val="0F1115"/>
                <w:shd w:fill="FFFFFF" w:val="clear"/>
              </w:rPr>
              <w:t xml:space="preserve">0.2 mm </w:t>
            </w:r>
            <w:r>
              <w:rPr>
                <w:rFonts w:ascii="仿宋_GB2312" w:hAnsi="仿宋_GB2312" w:cs="仿宋_GB2312" w:eastAsia="仿宋_GB2312"/>
                <w:sz w:val="21"/>
                <w:color w:val="0F1115"/>
                <w:shd w:fill="FFFFFF" w:val="clear"/>
              </w:rPr>
              <w:t>的位置。</w:t>
            </w:r>
          </w:p>
          <w:p>
            <w:pPr>
              <w:pStyle w:val="null3"/>
              <w:jc w:val="both"/>
            </w:pPr>
            <w:r>
              <w:rPr>
                <w:rFonts w:ascii="仿宋_GB2312" w:hAnsi="仿宋_GB2312" w:cs="仿宋_GB2312" w:eastAsia="仿宋_GB2312"/>
                <w:sz w:val="21"/>
                <w:color w:val="0F1115"/>
                <w:shd w:fill="FFFFFF" w:val="clear"/>
              </w:rPr>
              <w:t xml:space="preserve">16. </w:t>
            </w:r>
            <w:r>
              <w:rPr>
                <w:rFonts w:ascii="仿宋_GB2312" w:hAnsi="仿宋_GB2312" w:cs="仿宋_GB2312" w:eastAsia="仿宋_GB2312"/>
                <w:sz w:val="21"/>
                <w:color w:val="0F1115"/>
                <w:shd w:fill="FFFFFF" w:val="clear"/>
              </w:rPr>
              <w:t>人体模型头部有仿真的人体五官，头发可拆卸和清洗（短发），鼻子和嘴巴有孔</w:t>
            </w:r>
            <w:r>
              <w:rPr>
                <w:rFonts w:ascii="仿宋_GB2312" w:hAnsi="仿宋_GB2312" w:cs="仿宋_GB2312" w:eastAsia="仿宋_GB2312"/>
                <w:sz w:val="21"/>
                <w:color w:val="0F1115"/>
                <w:shd w:fill="FFFFFF" w:val="clear"/>
              </w:rPr>
              <w:t>并布设</w:t>
            </w:r>
            <w:r>
              <w:rPr>
                <w:rFonts w:ascii="仿宋_GB2312" w:hAnsi="仿宋_GB2312" w:cs="仿宋_GB2312" w:eastAsia="仿宋_GB2312"/>
                <w:sz w:val="21"/>
                <w:color w:val="0F1115"/>
                <w:shd w:fill="FFFFFF" w:val="clear"/>
              </w:rPr>
              <w:t>温度传感器</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CO</w:t>
            </w:r>
            <w:r>
              <w:rPr>
                <w:rFonts w:ascii="仿宋_GB2312" w:hAnsi="仿宋_GB2312" w:cs="仿宋_GB2312" w:eastAsia="仿宋_GB2312"/>
                <w:sz w:val="21"/>
                <w:color w:val="0F1115"/>
                <w:vertAlign w:val="subscript"/>
                <w:shd w:fill="FFFFFF" w:val="clear"/>
              </w:rPr>
              <w:t>2</w:t>
            </w:r>
            <w:r>
              <w:rPr>
                <w:rFonts w:ascii="仿宋_GB2312" w:hAnsi="仿宋_GB2312" w:cs="仿宋_GB2312" w:eastAsia="仿宋_GB2312"/>
                <w:sz w:val="21"/>
                <w:color w:val="0F1115"/>
                <w:shd w:fill="FFFFFF" w:val="clear"/>
              </w:rPr>
              <w:t>传感器</w:t>
            </w:r>
            <w:r>
              <w:rPr>
                <w:rFonts w:ascii="仿宋_GB2312" w:hAnsi="仿宋_GB2312" w:cs="仿宋_GB2312" w:eastAsia="仿宋_GB2312"/>
                <w:sz w:val="21"/>
                <w:color w:val="0F1115"/>
                <w:shd w:fill="FFFFFF" w:val="clear"/>
              </w:rPr>
              <w:t>和</w:t>
            </w:r>
            <w:r>
              <w:rPr>
                <w:rFonts w:ascii="仿宋_GB2312" w:hAnsi="仿宋_GB2312" w:cs="仿宋_GB2312" w:eastAsia="仿宋_GB2312"/>
                <w:sz w:val="21"/>
                <w:color w:val="0F1115"/>
                <w:shd w:fill="FFFFFF" w:val="clear"/>
              </w:rPr>
              <w:t>PM</w:t>
            </w:r>
            <w:r>
              <w:rPr>
                <w:rFonts w:ascii="仿宋_GB2312" w:hAnsi="仿宋_GB2312" w:cs="仿宋_GB2312" w:eastAsia="仿宋_GB2312"/>
                <w:sz w:val="21"/>
                <w:color w:val="0F1115"/>
                <w:vertAlign w:val="subscript"/>
                <w:shd w:fill="FFFFFF" w:val="clear"/>
              </w:rPr>
              <w:t>2.5</w:t>
            </w:r>
            <w:r>
              <w:rPr>
                <w:rFonts w:ascii="仿宋_GB2312" w:hAnsi="仿宋_GB2312" w:cs="仿宋_GB2312" w:eastAsia="仿宋_GB2312"/>
                <w:sz w:val="21"/>
                <w:color w:val="0F1115"/>
                <w:shd w:fill="FFFFFF" w:val="clear"/>
              </w:rPr>
              <w:t>传感器，</w:t>
            </w:r>
            <w:r>
              <w:rPr>
                <w:rFonts w:ascii="仿宋_GB2312" w:hAnsi="仿宋_GB2312" w:cs="仿宋_GB2312" w:eastAsia="仿宋_GB2312"/>
                <w:sz w:val="21"/>
                <w:color w:val="0F1115"/>
                <w:shd w:fill="FFFFFF" w:val="clear"/>
              </w:rPr>
              <w:t>传感器布设不能影响呼吸气流，传感器可替换且数据在软件中同步记录并显示；</w:t>
            </w:r>
          </w:p>
          <w:p>
            <w:pPr>
              <w:pStyle w:val="null3"/>
              <w:jc w:val="both"/>
            </w:pPr>
            <w:r>
              <w:rPr>
                <w:rFonts w:ascii="仿宋_GB2312" w:hAnsi="仿宋_GB2312" w:cs="仿宋_GB2312" w:eastAsia="仿宋_GB2312"/>
                <w:sz w:val="21"/>
                <w:color w:val="0F1115"/>
                <w:shd w:fill="FFFFFF" w:val="clear"/>
              </w:rPr>
              <w:t>17.</w:t>
            </w:r>
            <w:r>
              <w:rPr>
                <w:rFonts w:ascii="仿宋_GB2312" w:hAnsi="仿宋_GB2312" w:cs="仿宋_GB2312" w:eastAsia="仿宋_GB2312"/>
                <w:sz w:val="21"/>
                <w:color w:val="0F1115"/>
                <w:shd w:fill="FFFFFF" w:val="clear"/>
              </w:rPr>
              <w:t>鼻子</w:t>
            </w:r>
            <w:r>
              <w:rPr>
                <w:rFonts w:ascii="仿宋_GB2312" w:hAnsi="仿宋_GB2312" w:cs="仿宋_GB2312" w:eastAsia="仿宋_GB2312"/>
                <w:sz w:val="21"/>
                <w:color w:val="0F1115"/>
                <w:shd w:fill="FFFFFF" w:val="clear"/>
              </w:rPr>
              <w:t>和嘴巴处的</w:t>
            </w:r>
            <w:r>
              <w:rPr>
                <w:rFonts w:ascii="仿宋_GB2312" w:hAnsi="仿宋_GB2312" w:cs="仿宋_GB2312" w:eastAsia="仿宋_GB2312"/>
                <w:sz w:val="21"/>
                <w:color w:val="0F1115"/>
                <w:shd w:fill="FFFFFF" w:val="clear"/>
              </w:rPr>
              <w:t>温度传感器</w:t>
            </w:r>
            <w:r>
              <w:rPr>
                <w:rFonts w:ascii="仿宋_GB2312" w:hAnsi="仿宋_GB2312" w:cs="仿宋_GB2312" w:eastAsia="仿宋_GB2312"/>
                <w:sz w:val="21"/>
                <w:color w:val="0F1115"/>
                <w:shd w:fill="FFFFFF" w:val="clear"/>
              </w:rPr>
              <w:t>量程：</w:t>
            </w:r>
            <w:r>
              <w:rPr>
                <w:rFonts w:ascii="仿宋_GB2312" w:hAnsi="仿宋_GB2312" w:cs="仿宋_GB2312" w:eastAsia="仿宋_GB2312"/>
                <w:sz w:val="21"/>
                <w:color w:val="0F1115"/>
                <w:shd w:fill="FFFFFF" w:val="clear"/>
              </w:rPr>
              <w:t>-50~100</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，精度：</w:t>
            </w:r>
            <w:r>
              <w:rPr>
                <w:rFonts w:ascii="仿宋_GB2312" w:hAnsi="仿宋_GB2312" w:cs="仿宋_GB2312" w:eastAsia="仿宋_GB2312"/>
                <w:sz w:val="21"/>
                <w:color w:val="0F1115"/>
                <w:shd w:fill="FFFFFF" w:val="clear"/>
              </w:rPr>
              <w:t>0~50</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C</w:t>
            </w:r>
            <w:r>
              <w:rPr>
                <w:rFonts w:ascii="仿宋_GB2312" w:hAnsi="仿宋_GB2312" w:cs="仿宋_GB2312" w:eastAsia="仿宋_GB2312"/>
                <w:sz w:val="21"/>
                <w:color w:val="0F1115"/>
                <w:shd w:fill="FFFFFF" w:val="clear"/>
              </w:rPr>
              <w:t>时精度≤</w:t>
            </w:r>
            <w:r>
              <w:rPr>
                <w:rFonts w:ascii="仿宋_GB2312" w:hAnsi="仿宋_GB2312" w:cs="仿宋_GB2312" w:eastAsia="仿宋_GB2312"/>
                <w:sz w:val="21"/>
                <w:color w:val="0F1115"/>
                <w:shd w:fill="FFFFFF" w:val="clear"/>
              </w:rPr>
              <w:t>0.2</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50~100</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C</w:t>
            </w:r>
            <w:r>
              <w:rPr>
                <w:rFonts w:ascii="仿宋_GB2312" w:hAnsi="仿宋_GB2312" w:cs="仿宋_GB2312" w:eastAsia="仿宋_GB2312"/>
                <w:sz w:val="21"/>
                <w:color w:val="0F1115"/>
                <w:shd w:fill="FFFFFF" w:val="clear"/>
              </w:rPr>
              <w:t>时精度≤</w:t>
            </w:r>
            <w:r>
              <w:rPr>
                <w:rFonts w:ascii="仿宋_GB2312" w:hAnsi="仿宋_GB2312" w:cs="仿宋_GB2312" w:eastAsia="仿宋_GB2312"/>
                <w:sz w:val="21"/>
                <w:color w:val="0F1115"/>
                <w:shd w:fill="FFFFFF" w:val="clear"/>
              </w:rPr>
              <w:t>0.3</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-50~0</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C</w:t>
            </w:r>
            <w:r>
              <w:rPr>
                <w:rFonts w:ascii="仿宋_GB2312" w:hAnsi="仿宋_GB2312" w:cs="仿宋_GB2312" w:eastAsia="仿宋_GB2312"/>
                <w:sz w:val="21"/>
                <w:color w:val="0F1115"/>
                <w:shd w:fill="FFFFFF" w:val="clear"/>
              </w:rPr>
              <w:t>时精度≤</w:t>
            </w:r>
            <w:r>
              <w:rPr>
                <w:rFonts w:ascii="仿宋_GB2312" w:hAnsi="仿宋_GB2312" w:cs="仿宋_GB2312" w:eastAsia="仿宋_GB2312"/>
                <w:sz w:val="21"/>
                <w:color w:val="0F1115"/>
                <w:shd w:fill="FFFFFF" w:val="clear"/>
              </w:rPr>
              <w:t>0.2</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C</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CO</w:t>
            </w:r>
            <w:r>
              <w:rPr>
                <w:rFonts w:ascii="仿宋_GB2312" w:hAnsi="仿宋_GB2312" w:cs="仿宋_GB2312" w:eastAsia="仿宋_GB2312"/>
                <w:sz w:val="21"/>
                <w:color w:val="0F1115"/>
                <w:vertAlign w:val="subscript"/>
                <w:shd w:fill="FFFFFF" w:val="clear"/>
              </w:rPr>
              <w:t>2</w:t>
            </w:r>
            <w:r>
              <w:rPr>
                <w:rFonts w:ascii="仿宋_GB2312" w:hAnsi="仿宋_GB2312" w:cs="仿宋_GB2312" w:eastAsia="仿宋_GB2312"/>
                <w:sz w:val="21"/>
                <w:color w:val="0F1115"/>
                <w:shd w:fill="FFFFFF" w:val="clear"/>
              </w:rPr>
              <w:t>传感器量程：</w:t>
            </w:r>
            <w:r>
              <w:rPr>
                <w:rFonts w:ascii="仿宋_GB2312" w:hAnsi="仿宋_GB2312" w:cs="仿宋_GB2312" w:eastAsia="仿宋_GB2312"/>
                <w:sz w:val="21"/>
                <w:color w:val="0F1115"/>
                <w:shd w:fill="FFFFFF" w:val="clear"/>
              </w:rPr>
              <w:t>400~5000 ppm</w:t>
            </w:r>
            <w:r>
              <w:rPr>
                <w:rFonts w:ascii="仿宋_GB2312" w:hAnsi="仿宋_GB2312" w:cs="仿宋_GB2312" w:eastAsia="仿宋_GB2312"/>
                <w:sz w:val="21"/>
                <w:color w:val="0F1115"/>
                <w:shd w:fill="FFFFFF" w:val="clear"/>
              </w:rPr>
              <w:t>，精度：</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30 ppm+3%</w:t>
            </w:r>
            <w:r>
              <w:rPr>
                <w:rFonts w:ascii="仿宋_GB2312" w:hAnsi="仿宋_GB2312" w:cs="仿宋_GB2312" w:eastAsia="仿宋_GB2312"/>
                <w:sz w:val="21"/>
                <w:color w:val="0F1115"/>
                <w:shd w:fill="FFFFFF" w:val="clear"/>
              </w:rPr>
              <w:t>读数</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PM</w:t>
            </w:r>
            <w:r>
              <w:rPr>
                <w:rFonts w:ascii="仿宋_GB2312" w:hAnsi="仿宋_GB2312" w:cs="仿宋_GB2312" w:eastAsia="仿宋_GB2312"/>
                <w:sz w:val="21"/>
                <w:color w:val="0F1115"/>
                <w:vertAlign w:val="subscript"/>
                <w:shd w:fill="FFFFFF" w:val="clear"/>
              </w:rPr>
              <w:t>2.5</w:t>
            </w:r>
            <w:r>
              <w:rPr>
                <w:rFonts w:ascii="仿宋_GB2312" w:hAnsi="仿宋_GB2312" w:cs="仿宋_GB2312" w:eastAsia="仿宋_GB2312"/>
                <w:sz w:val="21"/>
                <w:color w:val="0F1115"/>
                <w:shd w:fill="FFFFFF" w:val="clear"/>
              </w:rPr>
              <w:t>传感器</w:t>
            </w:r>
            <w:r>
              <w:rPr>
                <w:rFonts w:ascii="仿宋_GB2312" w:hAnsi="仿宋_GB2312" w:cs="仿宋_GB2312" w:eastAsia="仿宋_GB2312"/>
                <w:sz w:val="21"/>
                <w:color w:val="0F1115"/>
                <w:shd w:fill="FFFFFF" w:val="clear"/>
              </w:rPr>
              <w:t>0</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1000 μg/m</w:t>
            </w:r>
            <w:r>
              <w:rPr>
                <w:rFonts w:ascii="仿宋_GB2312" w:hAnsi="仿宋_GB2312" w:cs="仿宋_GB2312" w:eastAsia="仿宋_GB2312"/>
                <w:sz w:val="21"/>
                <w:color w:val="0F1115"/>
                <w:vertAlign w:val="superscript"/>
                <w:shd w:fill="FFFFFF" w:val="clear"/>
              </w:rPr>
              <w:t>3</w:t>
            </w:r>
            <w:r>
              <w:rPr>
                <w:rFonts w:ascii="仿宋_GB2312" w:hAnsi="仿宋_GB2312" w:cs="仿宋_GB2312" w:eastAsia="仿宋_GB2312"/>
                <w:sz w:val="21"/>
                <w:color w:val="0F1115"/>
                <w:shd w:fill="FFFFFF" w:val="clear"/>
              </w:rPr>
              <w:t>，精度：</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10 μg/m</w:t>
            </w:r>
            <w:r>
              <w:rPr>
                <w:rFonts w:ascii="仿宋_GB2312" w:hAnsi="仿宋_GB2312" w:cs="仿宋_GB2312" w:eastAsia="仿宋_GB2312"/>
                <w:sz w:val="21"/>
                <w:color w:val="0F1115"/>
                <w:vertAlign w:val="superscript"/>
                <w:shd w:fill="FFFFFF" w:val="clear"/>
              </w:rPr>
              <w:t>3</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（提供证明材料）；</w:t>
            </w:r>
          </w:p>
          <w:p>
            <w:pPr>
              <w:pStyle w:val="null3"/>
            </w:pPr>
            <w:r>
              <w:rPr>
                <w:rFonts w:ascii="仿宋_GB2312" w:hAnsi="仿宋_GB2312" w:cs="仿宋_GB2312" w:eastAsia="仿宋_GB2312"/>
                <w:sz w:val="21"/>
                <w:color w:val="0F1115"/>
                <w:shd w:fill="FFFFFF" w:val="clear"/>
              </w:rPr>
              <w:t>18.</w:t>
            </w:r>
            <w:r>
              <w:rPr>
                <w:rFonts w:ascii="仿宋_GB2312" w:hAnsi="仿宋_GB2312" w:cs="仿宋_GB2312" w:eastAsia="仿宋_GB2312"/>
                <w:sz w:val="21"/>
                <w:color w:val="0F1115"/>
                <w:shd w:fill="FFFFFF" w:val="clear"/>
              </w:rPr>
              <w:t>电源线和数据线从假人后腰部穿出， 呼吸泵的管子从后脑勺出。</w:t>
            </w:r>
          </w:p>
          <w:p>
            <w:pPr>
              <w:pStyle w:val="null3"/>
            </w:pPr>
            <w:r>
              <w:rPr>
                <w:rFonts w:ascii="仿宋_GB2312" w:hAnsi="仿宋_GB2312" w:cs="仿宋_GB2312" w:eastAsia="仿宋_GB2312"/>
                <w:sz w:val="21"/>
                <w:color w:val="0F1115"/>
                <w:shd w:fill="FFFFFF" w:val="clear"/>
              </w:rPr>
              <w:t>二、人体模型关节及活动性</w:t>
            </w:r>
            <w:r>
              <w:br/>
            </w:r>
            <w:r>
              <w:rPr>
                <w:rFonts w:ascii="仿宋_GB2312" w:hAnsi="仿宋_GB2312" w:cs="仿宋_GB2312" w:eastAsia="仿宋_GB2312"/>
                <w:sz w:val="21"/>
                <w:color w:val="0F1115"/>
                <w:shd w:fill="FFFFFF" w:val="clear"/>
              </w:rPr>
              <w:t>1</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关节系统可使膝关节和肘关节可以不小于</w:t>
            </w:r>
            <w:r>
              <w:rPr>
                <w:rFonts w:ascii="仿宋_GB2312" w:hAnsi="仿宋_GB2312" w:cs="仿宋_GB2312" w:eastAsia="仿宋_GB2312"/>
                <w:sz w:val="21"/>
                <w:color w:val="0F1115"/>
                <w:shd w:fill="FFFFFF" w:val="clear"/>
              </w:rPr>
              <w:t>90°</w:t>
            </w:r>
            <w:r>
              <w:rPr>
                <w:rFonts w:ascii="仿宋_GB2312" w:hAnsi="仿宋_GB2312" w:cs="仿宋_GB2312" w:eastAsia="仿宋_GB2312"/>
                <w:sz w:val="21"/>
                <w:color w:val="0F1115"/>
                <w:shd w:fill="FFFFFF" w:val="clear"/>
              </w:rPr>
              <w:t>弯曲，多维度不小于</w:t>
            </w:r>
            <w:r>
              <w:rPr>
                <w:rFonts w:ascii="仿宋_GB2312" w:hAnsi="仿宋_GB2312" w:cs="仿宋_GB2312" w:eastAsia="仿宋_GB2312"/>
                <w:sz w:val="21"/>
                <w:color w:val="0F1115"/>
                <w:shd w:fill="FFFFFF" w:val="clear"/>
              </w:rPr>
              <w:t>100°XYZ</w:t>
            </w:r>
            <w:r>
              <w:rPr>
                <w:rFonts w:ascii="仿宋_GB2312" w:hAnsi="仿宋_GB2312" w:cs="仿宋_GB2312" w:eastAsia="仿宋_GB2312"/>
                <w:sz w:val="21"/>
                <w:color w:val="0F1115"/>
                <w:shd w:fill="FFFFFF" w:val="clear"/>
              </w:rPr>
              <w:t>三轴范围内旋转，以实现多维度动作姿态。假人须具有如真实人体几何的双侧髋关节，每侧髋关节可以带动大腿向前摆动不小于</w:t>
            </w:r>
            <w:r>
              <w:rPr>
                <w:rFonts w:ascii="仿宋_GB2312" w:hAnsi="仿宋_GB2312" w:cs="仿宋_GB2312" w:eastAsia="仿宋_GB2312"/>
                <w:sz w:val="21"/>
                <w:color w:val="0F1115"/>
                <w:shd w:fill="FFFFFF" w:val="clear"/>
              </w:rPr>
              <w:t>90°</w:t>
            </w:r>
            <w:r>
              <w:rPr>
                <w:rFonts w:ascii="仿宋_GB2312" w:hAnsi="仿宋_GB2312" w:cs="仿宋_GB2312" w:eastAsia="仿宋_GB2312"/>
                <w:sz w:val="21"/>
                <w:color w:val="0F1115"/>
                <w:shd w:fill="FFFFFF" w:val="clear"/>
              </w:rPr>
              <w:t>，肩关节可以摆动不低于</w:t>
            </w:r>
            <w:r>
              <w:rPr>
                <w:rFonts w:ascii="仿宋_GB2312" w:hAnsi="仿宋_GB2312" w:cs="仿宋_GB2312" w:eastAsia="仿宋_GB2312"/>
                <w:sz w:val="21"/>
                <w:color w:val="0F1115"/>
                <w:shd w:fill="FFFFFF" w:val="clear"/>
              </w:rPr>
              <w:t>300°</w:t>
            </w:r>
            <w:r>
              <w:rPr>
                <w:rFonts w:ascii="仿宋_GB2312" w:hAnsi="仿宋_GB2312" w:cs="仿宋_GB2312" w:eastAsia="仿宋_GB2312"/>
                <w:sz w:val="21"/>
                <w:color w:val="0F1115"/>
                <w:shd w:fill="FFFFFF" w:val="clear"/>
              </w:rPr>
              <w:t>。</w:t>
            </w:r>
          </w:p>
          <w:p>
            <w:pPr>
              <w:pStyle w:val="null3"/>
            </w:pPr>
            <w:r>
              <w:rPr>
                <w:rFonts w:ascii="仿宋_GB2312" w:hAnsi="仿宋_GB2312" w:cs="仿宋_GB2312" w:eastAsia="仿宋_GB2312"/>
                <w:sz w:val="21"/>
                <w:color w:val="0F1115"/>
                <w:shd w:fill="FFFFFF" w:val="clear"/>
              </w:rPr>
              <w:t>2</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膝关节和肘关节机构可以锁死以固定姿态。</w:t>
            </w:r>
            <w:r>
              <w:br/>
            </w:r>
            <w:r>
              <w:rPr>
                <w:rFonts w:ascii="仿宋_GB2312" w:hAnsi="仿宋_GB2312" w:cs="仿宋_GB2312" w:eastAsia="仿宋_GB2312"/>
                <w:sz w:val="21"/>
                <w:color w:val="0F1115"/>
                <w:shd w:fill="FFFFFF" w:val="clear"/>
              </w:rPr>
              <w:t>三、人体模型可拆分性</w:t>
            </w:r>
            <w:r>
              <w:br/>
            </w:r>
            <w:r>
              <w:rPr>
                <w:rFonts w:ascii="仿宋_GB2312" w:hAnsi="仿宋_GB2312" w:cs="仿宋_GB2312" w:eastAsia="仿宋_GB2312"/>
                <w:sz w:val="21"/>
                <w:color w:val="0F1115"/>
                <w:shd w:fill="FFFFFF" w:val="clear"/>
              </w:rPr>
              <w:t>上下半身可拆分和组合安装</w:t>
            </w:r>
            <w:r>
              <w:rPr>
                <w:rFonts w:ascii="仿宋_GB2312" w:hAnsi="仿宋_GB2312" w:cs="仿宋_GB2312" w:eastAsia="仿宋_GB2312"/>
                <w:sz w:val="21"/>
                <w:color w:val="0F1115"/>
                <w:shd w:fill="FFFFFF" w:val="clear"/>
              </w:rPr>
              <w:t>。</w:t>
            </w:r>
            <w:r>
              <w:br/>
            </w:r>
            <w:r>
              <w:rPr>
                <w:rFonts w:ascii="仿宋_GB2312" w:hAnsi="仿宋_GB2312" w:cs="仿宋_GB2312" w:eastAsia="仿宋_GB2312"/>
                <w:sz w:val="21"/>
                <w:color w:val="0F1115"/>
                <w:shd w:fill="FFFFFF" w:val="clear"/>
              </w:rPr>
              <w:t>四、呼吸系统</w:t>
            </w:r>
            <w:r>
              <w:br/>
            </w:r>
            <w:r>
              <w:rPr>
                <w:rFonts w:ascii="仿宋_GB2312" w:hAnsi="仿宋_GB2312" w:cs="仿宋_GB2312" w:eastAsia="仿宋_GB2312"/>
                <w:sz w:val="21"/>
                <w:color w:val="0F1115"/>
                <w:shd w:fill="FFFFFF" w:val="clear"/>
              </w:rPr>
              <w:t xml:space="preserve">1. </w:t>
            </w:r>
            <w:r>
              <w:rPr>
                <w:rFonts w:ascii="仿宋_GB2312" w:hAnsi="仿宋_GB2312" w:cs="仿宋_GB2312" w:eastAsia="仿宋_GB2312"/>
                <w:sz w:val="21"/>
                <w:color w:val="0F1115"/>
                <w:shd w:fill="FFFFFF" w:val="clear"/>
              </w:rPr>
              <w:t>头部鼻口内部装有呼吸管道，外置一呼一吸气泵，呼吸速度≥</w:t>
            </w:r>
            <w:r>
              <w:rPr>
                <w:rFonts w:ascii="仿宋_GB2312" w:hAnsi="仿宋_GB2312" w:cs="仿宋_GB2312" w:eastAsia="仿宋_GB2312"/>
                <w:sz w:val="21"/>
                <w:color w:val="0F1115"/>
                <w:shd w:fill="FFFFFF" w:val="clear"/>
              </w:rPr>
              <w:t>70 L/min</w:t>
            </w:r>
            <w:r>
              <w:rPr>
                <w:rFonts w:ascii="仿宋_GB2312" w:hAnsi="仿宋_GB2312" w:cs="仿宋_GB2312" w:eastAsia="仿宋_GB2312"/>
                <w:sz w:val="21"/>
                <w:color w:val="0F1115"/>
                <w:shd w:fill="FFFFFF" w:val="clear"/>
              </w:rPr>
              <w:t>，呼吸频率和波形可自定义，呼吸速度由电脑软件设置。呼出的气体可加热加湿，呼出气体温度可调范围</w:t>
            </w:r>
            <w:r>
              <w:rPr>
                <w:rFonts w:ascii="仿宋_GB2312" w:hAnsi="仿宋_GB2312" w:cs="仿宋_GB2312" w:eastAsia="仿宋_GB2312"/>
                <w:sz w:val="21"/>
                <w:color w:val="0F1115"/>
                <w:shd w:fill="FFFFFF" w:val="clear"/>
              </w:rPr>
              <w:t>30~40</w:t>
            </w:r>
            <w:r>
              <w:rPr>
                <w:rFonts w:ascii="仿宋_GB2312" w:hAnsi="仿宋_GB2312" w:cs="仿宋_GB2312" w:eastAsia="仿宋_GB2312"/>
                <w:sz w:val="21"/>
                <w:color w:val="0F1115"/>
                <w:shd w:fill="FFFFFF" w:val="clear"/>
              </w:rPr>
              <w:t>℃，湿度可调范围：</w:t>
            </w:r>
            <w:r>
              <w:rPr>
                <w:rFonts w:ascii="仿宋_GB2312" w:hAnsi="仿宋_GB2312" w:cs="仿宋_GB2312" w:eastAsia="仿宋_GB2312"/>
                <w:sz w:val="21"/>
                <w:color w:val="0F1115"/>
                <w:shd w:fill="FFFFFF" w:val="clear"/>
              </w:rPr>
              <w:t>80%~99%</w:t>
            </w:r>
            <w:r>
              <w:rPr>
                <w:rFonts w:ascii="仿宋_GB2312" w:hAnsi="仿宋_GB2312" w:cs="仿宋_GB2312" w:eastAsia="仿宋_GB2312"/>
                <w:sz w:val="21"/>
                <w:color w:val="0F1115"/>
                <w:shd w:fill="FFFFFF" w:val="clear"/>
              </w:rPr>
              <w:t>，且呼气气体温湿度控制可以单独关掉。</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提供证明材料</w:t>
            </w:r>
            <w:r>
              <w:rPr>
                <w:rFonts w:ascii="仿宋_GB2312" w:hAnsi="仿宋_GB2312" w:cs="仿宋_GB2312" w:eastAsia="仿宋_GB2312"/>
                <w:sz w:val="21"/>
                <w:color w:val="0F1115"/>
                <w:shd w:fill="FFFFFF" w:val="clear"/>
              </w:rPr>
              <w:t>）</w:t>
            </w:r>
          </w:p>
          <w:p>
            <w:pPr>
              <w:pStyle w:val="null3"/>
            </w:pPr>
            <w:r>
              <w:rPr>
                <w:rFonts w:ascii="仿宋_GB2312" w:hAnsi="仿宋_GB2312" w:cs="仿宋_GB2312" w:eastAsia="仿宋_GB2312"/>
                <w:sz w:val="21"/>
                <w:color w:val="0F1115"/>
                <w:shd w:fill="FFFFFF" w:val="clear"/>
              </w:rPr>
              <w:t xml:space="preserve">2. </w:t>
            </w:r>
            <w:r>
              <w:rPr>
                <w:rFonts w:ascii="仿宋_GB2312" w:hAnsi="仿宋_GB2312" w:cs="仿宋_GB2312" w:eastAsia="仿宋_GB2312"/>
                <w:sz w:val="21"/>
                <w:color w:val="0F1115"/>
                <w:shd w:fill="FFFFFF" w:val="clear"/>
              </w:rPr>
              <w:t>在呼气通道接入混入箱，混入箱可兼容接入粉尘和二氧化碳发生器，吸气通道泵前面装有过滤器可以收集粉尘（其中过滤器可以收集粉尘最小粒径为</w:t>
            </w:r>
            <w:r>
              <w:rPr>
                <w:rFonts w:ascii="仿宋_GB2312" w:hAnsi="仿宋_GB2312" w:cs="仿宋_GB2312" w:eastAsia="仿宋_GB2312"/>
                <w:sz w:val="21"/>
                <w:color w:val="0F1115"/>
                <w:shd w:fill="FFFFFF" w:val="clear"/>
              </w:rPr>
              <w:t xml:space="preserve">1 </w:t>
            </w:r>
            <w:r>
              <w:rPr>
                <w:rFonts w:ascii="仿宋_GB2312" w:hAnsi="仿宋_GB2312" w:cs="仿宋_GB2312" w:eastAsia="仿宋_GB2312"/>
                <w:sz w:val="21"/>
                <w:color w:val="0F1115"/>
                <w:shd w:fill="FFFFFF" w:val="clear"/>
              </w:rPr>
              <w:t>μ</w:t>
            </w:r>
            <w:r>
              <w:rPr>
                <w:rFonts w:ascii="仿宋_GB2312" w:hAnsi="仿宋_GB2312" w:cs="仿宋_GB2312" w:eastAsia="仿宋_GB2312"/>
                <w:sz w:val="21"/>
                <w:color w:val="0F1115"/>
                <w:shd w:fill="FFFFFF" w:val="clear"/>
              </w:rPr>
              <w:t>m</w:t>
            </w:r>
            <w:r>
              <w:rPr>
                <w:rFonts w:ascii="仿宋_GB2312" w:hAnsi="仿宋_GB2312" w:cs="仿宋_GB2312" w:eastAsia="仿宋_GB2312"/>
                <w:sz w:val="21"/>
                <w:color w:val="0F1115"/>
                <w:shd w:fill="FFFFFF" w:val="clear"/>
              </w:rPr>
              <w:t>），呼吸系统的管子可更换可清洁，重复利用。</w:t>
            </w:r>
          </w:p>
          <w:p>
            <w:pPr>
              <w:pStyle w:val="null3"/>
            </w:pPr>
            <w:r>
              <w:rPr>
                <w:rFonts w:ascii="仿宋_GB2312" w:hAnsi="仿宋_GB2312" w:cs="仿宋_GB2312" w:eastAsia="仿宋_GB2312"/>
                <w:sz w:val="21"/>
                <w:color w:val="0F1115"/>
                <w:shd w:fill="FFFFFF" w:val="clear"/>
              </w:rPr>
              <w:t>3.</w:t>
            </w:r>
            <w:r>
              <w:rPr>
                <w:rFonts w:ascii="仿宋_GB2312" w:hAnsi="仿宋_GB2312" w:cs="仿宋_GB2312" w:eastAsia="仿宋_GB2312"/>
                <w:sz w:val="21"/>
                <w:color w:val="0F1115"/>
                <w:shd w:fill="FFFFFF" w:val="clear"/>
              </w:rPr>
              <w:t>呼吸模式需满足两种模式：鼻子吸气嘴巴呼气或者鼻子呼气嘴巴吸气。</w:t>
            </w:r>
            <w:r>
              <w:br/>
            </w:r>
            <w:r>
              <w:rPr>
                <w:rFonts w:ascii="仿宋_GB2312" w:hAnsi="仿宋_GB2312" w:cs="仿宋_GB2312" w:eastAsia="仿宋_GB2312"/>
                <w:sz w:val="21"/>
                <w:color w:val="0F1115"/>
                <w:shd w:fill="FFFFFF" w:val="clear"/>
              </w:rPr>
              <w:t>五、</w:t>
            </w:r>
            <w:r>
              <w:rPr>
                <w:rFonts w:ascii="仿宋_GB2312" w:hAnsi="仿宋_GB2312" w:cs="仿宋_GB2312" w:eastAsia="仿宋_GB2312"/>
                <w:sz w:val="21"/>
                <w:color w:val="0F1115"/>
                <w:shd w:fill="FFFFFF" w:val="clear"/>
              </w:rPr>
              <w:t>外置污染物测试装置</w:t>
            </w:r>
          </w:p>
          <w:p>
            <w:pPr>
              <w:pStyle w:val="null3"/>
            </w:pPr>
            <w:r>
              <w:rPr>
                <w:rFonts w:ascii="仿宋_GB2312" w:hAnsi="仿宋_GB2312" w:cs="仿宋_GB2312" w:eastAsia="仿宋_GB2312"/>
                <w:sz w:val="21"/>
                <w:color w:val="0F1115"/>
                <w:shd w:fill="FFFFFF" w:val="clear"/>
              </w:rPr>
              <w:t>可测量</w:t>
            </w:r>
            <w:r>
              <w:rPr>
                <w:rFonts w:ascii="仿宋_GB2312" w:hAnsi="仿宋_GB2312" w:cs="仿宋_GB2312" w:eastAsia="仿宋_GB2312"/>
                <w:sz w:val="21"/>
                <w:color w:val="0F1115"/>
                <w:shd w:fill="FFFFFF" w:val="clear"/>
              </w:rPr>
              <w:t>颗粒范</w:t>
            </w:r>
            <w:r>
              <w:rPr>
                <w:rFonts w:ascii="仿宋_GB2312" w:hAnsi="仿宋_GB2312" w:cs="仿宋_GB2312" w:eastAsia="仿宋_GB2312"/>
                <w:sz w:val="21"/>
                <w:color w:val="0F1115"/>
                <w:shd w:fill="FFFFFF" w:val="clear"/>
              </w:rPr>
              <w:t>围</w:t>
            </w:r>
            <w:r>
              <w:rPr>
                <w:rFonts w:ascii="仿宋_GB2312" w:hAnsi="仿宋_GB2312" w:cs="仿宋_GB2312" w:eastAsia="仿宋_GB2312"/>
                <w:sz w:val="21"/>
                <w:color w:val="0F1115"/>
                <w:shd w:fill="FFFFFF" w:val="clear"/>
              </w:rPr>
              <w:t>:0.01~</w:t>
            </w:r>
            <w:r>
              <w:rPr>
                <w:rFonts w:ascii="仿宋_GB2312" w:hAnsi="仿宋_GB2312" w:cs="仿宋_GB2312" w:eastAsia="仿宋_GB2312"/>
                <w:sz w:val="21"/>
                <w:color w:val="0F1115"/>
                <w:shd w:fill="FFFFFF" w:val="clear"/>
              </w:rPr>
              <w:t>3</w:t>
            </w:r>
            <w:r>
              <w:rPr>
                <w:rFonts w:ascii="仿宋_GB2312" w:hAnsi="仿宋_GB2312" w:cs="仿宋_GB2312" w:eastAsia="仿宋_GB2312"/>
                <w:sz w:val="21"/>
                <w:color w:val="0F1115"/>
                <w:shd w:fill="FFFFFF" w:val="clear"/>
              </w:rPr>
              <w:t>5</w:t>
            </w:r>
            <w:r>
              <w:rPr>
                <w:rFonts w:ascii="仿宋_GB2312" w:hAnsi="仿宋_GB2312" w:cs="仿宋_GB2312" w:eastAsia="仿宋_GB2312"/>
                <w:sz w:val="21"/>
                <w:color w:val="0F1115"/>
                <w:shd w:fill="FFFFFF" w:val="clear"/>
              </w:rPr>
              <w:t>00</w:t>
            </w:r>
            <w:r>
              <w:rPr>
                <w:rFonts w:ascii="仿宋_GB2312" w:hAnsi="仿宋_GB2312" w:cs="仿宋_GB2312" w:eastAsia="仿宋_GB2312"/>
              </w:rPr>
              <w:t xml:space="preserve"> </w:t>
            </w:r>
            <w:r>
              <w:rPr>
                <w:rFonts w:ascii="仿宋_GB2312" w:hAnsi="仿宋_GB2312" w:cs="仿宋_GB2312" w:eastAsia="仿宋_GB2312"/>
                <w:sz w:val="21"/>
                <w:color w:val="0F1115"/>
                <w:shd w:fill="FFFFFF" w:val="clear"/>
              </w:rPr>
              <w:t>μm</w:t>
            </w:r>
          </w:p>
          <w:p>
            <w:pPr>
              <w:pStyle w:val="null3"/>
            </w:pPr>
            <w:r>
              <w:rPr>
                <w:rFonts w:ascii="仿宋_GB2312" w:hAnsi="仿宋_GB2312" w:cs="仿宋_GB2312" w:eastAsia="仿宋_GB2312"/>
                <w:sz w:val="21"/>
                <w:color w:val="0F1115"/>
                <w:shd w:fill="FFFFFF" w:val="clear"/>
              </w:rPr>
              <w:t>六、眼睛要求</w:t>
            </w:r>
          </w:p>
          <w:p>
            <w:pPr>
              <w:pStyle w:val="null3"/>
            </w:pPr>
            <w:r>
              <w:rPr>
                <w:rFonts w:ascii="仿宋_GB2312" w:hAnsi="仿宋_GB2312" w:cs="仿宋_GB2312" w:eastAsia="仿宋_GB2312"/>
                <w:sz w:val="21"/>
                <w:color w:val="0F1115"/>
                <w:shd w:fill="FFFFFF" w:val="clear"/>
              </w:rPr>
              <w:t>在两个眼睛的瞳孔中心都开</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5 mm</w:t>
            </w:r>
            <w:r>
              <w:rPr>
                <w:rFonts w:ascii="仿宋_GB2312" w:hAnsi="仿宋_GB2312" w:cs="仿宋_GB2312" w:eastAsia="仿宋_GB2312"/>
                <w:sz w:val="21"/>
                <w:color w:val="0F1115"/>
                <w:shd w:fill="FFFFFF" w:val="clear"/>
              </w:rPr>
              <w:t>的孔，并接入两个风速传感器（量程：</w:t>
            </w:r>
            <w:r>
              <w:rPr>
                <w:rFonts w:ascii="仿宋_GB2312" w:hAnsi="仿宋_GB2312" w:cs="仿宋_GB2312" w:eastAsia="仿宋_GB2312"/>
                <w:sz w:val="21"/>
                <w:color w:val="0F1115"/>
                <w:shd w:fill="FFFFFF" w:val="clear"/>
              </w:rPr>
              <w:t>0.01</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30.0</w:t>
            </w:r>
            <w:r>
              <w:rPr>
                <w:rFonts w:ascii="仿宋_GB2312" w:hAnsi="仿宋_GB2312" w:cs="仿宋_GB2312" w:eastAsia="仿宋_GB2312"/>
              </w:rPr>
              <w:t xml:space="preserve"> </w:t>
            </w:r>
            <w:r>
              <w:rPr>
                <w:rFonts w:ascii="仿宋_GB2312" w:hAnsi="仿宋_GB2312" w:cs="仿宋_GB2312" w:eastAsia="仿宋_GB2312"/>
                <w:sz w:val="21"/>
                <w:color w:val="0F1115"/>
                <w:shd w:fill="FFFFFF" w:val="clear"/>
              </w:rPr>
              <w:t>m/s</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精度：</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2%</w:t>
            </w:r>
            <w:r>
              <w:rPr>
                <w:rFonts w:ascii="仿宋_GB2312" w:hAnsi="仿宋_GB2312" w:cs="仿宋_GB2312" w:eastAsia="仿宋_GB2312"/>
                <w:sz w:val="21"/>
                <w:color w:val="0F1115"/>
                <w:shd w:fill="FFFFFF" w:val="clear"/>
              </w:rPr>
              <w:t>），传感器布设不影响原始气流。（提供证明材料）</w:t>
            </w:r>
          </w:p>
          <w:p>
            <w:pPr>
              <w:pStyle w:val="null3"/>
            </w:pPr>
            <w:r>
              <w:rPr>
                <w:rFonts w:ascii="仿宋_GB2312" w:hAnsi="仿宋_GB2312" w:cs="仿宋_GB2312" w:eastAsia="仿宋_GB2312"/>
                <w:sz w:val="21"/>
                <w:color w:val="0F1115"/>
                <w:shd w:fill="FFFFFF" w:val="clear"/>
              </w:rPr>
              <w:t>七</w:t>
            </w:r>
            <w:r>
              <w:rPr>
                <w:rFonts w:ascii="仿宋_GB2312" w:hAnsi="仿宋_GB2312" w:cs="仿宋_GB2312" w:eastAsia="仿宋_GB2312"/>
                <w:sz w:val="21"/>
                <w:color w:val="0F1115"/>
                <w:shd w:fill="FFFFFF" w:val="clear"/>
              </w:rPr>
              <w:t>、外置环境温湿度风速一体化传感器</w:t>
            </w:r>
            <w:r>
              <w:br/>
            </w:r>
            <w:r>
              <w:rPr>
                <w:rFonts w:ascii="仿宋_GB2312" w:hAnsi="仿宋_GB2312" w:cs="仿宋_GB2312" w:eastAsia="仿宋_GB2312"/>
                <w:sz w:val="21"/>
                <w:color w:val="0F1115"/>
                <w:shd w:fill="FFFFFF" w:val="clear"/>
              </w:rPr>
              <w:t>1.</w:t>
            </w:r>
            <w:r>
              <w:rPr>
                <w:rFonts w:ascii="仿宋_GB2312" w:hAnsi="仿宋_GB2312" w:cs="仿宋_GB2312" w:eastAsia="仿宋_GB2312"/>
                <w:sz w:val="21"/>
                <w:color w:val="0F1115"/>
                <w:shd w:fill="FFFFFF" w:val="clear"/>
              </w:rPr>
              <w:t>温度</w:t>
            </w:r>
            <w:r>
              <w:rPr>
                <w:rFonts w:ascii="仿宋_GB2312" w:hAnsi="仿宋_GB2312" w:cs="仿宋_GB2312" w:eastAsia="仿宋_GB2312"/>
                <w:sz w:val="21"/>
                <w:color w:val="0F1115"/>
                <w:shd w:fill="FFFFFF" w:val="clear"/>
              </w:rPr>
              <w:t>测量范围：</w:t>
            </w:r>
            <w:r>
              <w:rPr>
                <w:rFonts w:ascii="仿宋_GB2312" w:hAnsi="仿宋_GB2312" w:cs="仿宋_GB2312" w:eastAsia="仿宋_GB2312"/>
                <w:sz w:val="21"/>
                <w:color w:val="0F1115"/>
                <w:shd w:fill="FFFFFF" w:val="clear"/>
              </w:rPr>
              <w:t>0~60℃</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精度：</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0.5℃</w:t>
            </w:r>
            <w:r>
              <w:rPr>
                <w:rFonts w:ascii="仿宋_GB2312" w:hAnsi="仿宋_GB2312" w:cs="仿宋_GB2312" w:eastAsia="仿宋_GB2312"/>
                <w:sz w:val="21"/>
                <w:color w:val="0F1115"/>
                <w:shd w:fill="FFFFFF" w:val="clear"/>
              </w:rPr>
              <w:t>；</w:t>
            </w:r>
          </w:p>
          <w:p>
            <w:pPr>
              <w:pStyle w:val="null3"/>
            </w:pPr>
            <w:r>
              <w:rPr>
                <w:rFonts w:ascii="仿宋_GB2312" w:hAnsi="仿宋_GB2312" w:cs="仿宋_GB2312" w:eastAsia="仿宋_GB2312"/>
                <w:sz w:val="21"/>
                <w:color w:val="0F1115"/>
                <w:shd w:fill="FFFFFF" w:val="clear"/>
              </w:rPr>
              <w:t>2.</w:t>
            </w:r>
            <w:r>
              <w:rPr>
                <w:rFonts w:ascii="仿宋_GB2312" w:hAnsi="仿宋_GB2312" w:cs="仿宋_GB2312" w:eastAsia="仿宋_GB2312"/>
                <w:sz w:val="21"/>
                <w:color w:val="0F1115"/>
                <w:shd w:fill="FFFFFF" w:val="clear"/>
              </w:rPr>
              <w:t>湿度测量范围</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5%~95%</w:t>
            </w:r>
            <w:r>
              <w:rPr>
                <w:rFonts w:ascii="仿宋_GB2312" w:hAnsi="仿宋_GB2312" w:cs="仿宋_GB2312" w:eastAsia="仿宋_GB2312"/>
                <w:sz w:val="21"/>
                <w:color w:val="0F1115"/>
                <w:shd w:fill="FFFFFF" w:val="clear"/>
              </w:rPr>
              <w:t>，精度</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5-80%</w:t>
            </w:r>
            <w:r>
              <w:rPr>
                <w:rFonts w:ascii="仿宋_GB2312" w:hAnsi="仿宋_GB2312" w:cs="仿宋_GB2312" w:eastAsia="仿宋_GB2312"/>
                <w:sz w:val="21"/>
                <w:color w:val="0F1115"/>
                <w:shd w:fill="FFFFFF" w:val="clear"/>
              </w:rPr>
              <w:t>时精度：</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3%</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80-95%</w:t>
            </w:r>
            <w:r>
              <w:rPr>
                <w:rFonts w:ascii="仿宋_GB2312" w:hAnsi="仿宋_GB2312" w:cs="仿宋_GB2312" w:eastAsia="仿宋_GB2312"/>
                <w:sz w:val="21"/>
                <w:color w:val="0F1115"/>
                <w:shd w:fill="FFFFFF" w:val="clear"/>
              </w:rPr>
              <w:t>时精度：</w:t>
            </w:r>
            <w:r>
              <w:rPr>
                <w:rFonts w:ascii="仿宋_GB2312" w:hAnsi="仿宋_GB2312" w:cs="仿宋_GB2312" w:eastAsia="仿宋_GB2312"/>
                <w:sz w:val="21"/>
                <w:color w:val="0F1115"/>
                <w:shd w:fill="FFFFFF" w:val="clear"/>
              </w:rPr>
              <w:t xml:space="preserve">5% </w:t>
            </w:r>
            <w:r>
              <w:rPr>
                <w:rFonts w:ascii="仿宋_GB2312" w:hAnsi="仿宋_GB2312" w:cs="仿宋_GB2312" w:eastAsia="仿宋_GB2312"/>
                <w:sz w:val="21"/>
                <w:color w:val="0F1115"/>
                <w:shd w:fill="FFFFFF" w:val="clear"/>
              </w:rPr>
              <w:t>；</w:t>
            </w:r>
          </w:p>
          <w:p>
            <w:pPr>
              <w:pStyle w:val="null3"/>
            </w:pPr>
            <w:r>
              <w:rPr>
                <w:rFonts w:ascii="仿宋_GB2312" w:hAnsi="仿宋_GB2312" w:cs="仿宋_GB2312" w:eastAsia="仿宋_GB2312"/>
                <w:sz w:val="21"/>
                <w:color w:val="0F1115"/>
                <w:shd w:fill="FFFFFF" w:val="clear"/>
              </w:rPr>
              <w:t>3.</w:t>
            </w:r>
            <w:r>
              <w:rPr>
                <w:rFonts w:ascii="仿宋_GB2312" w:hAnsi="仿宋_GB2312" w:cs="仿宋_GB2312" w:eastAsia="仿宋_GB2312"/>
                <w:sz w:val="21"/>
                <w:color w:val="0F1115"/>
                <w:shd w:fill="FFFFFF" w:val="clear"/>
              </w:rPr>
              <w:t>风速测量范围</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0.01~25.0m/s</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精度：</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0.02m/s</w:t>
            </w:r>
            <w:r>
              <w:rPr>
                <w:rFonts w:ascii="仿宋_GB2312" w:hAnsi="仿宋_GB2312" w:cs="仿宋_GB2312" w:eastAsia="仿宋_GB2312"/>
                <w:sz w:val="21"/>
                <w:color w:val="0F1115"/>
                <w:shd w:fill="FFFFFF" w:val="clear"/>
              </w:rPr>
              <w:t>；</w:t>
            </w:r>
          </w:p>
          <w:p>
            <w:pPr>
              <w:pStyle w:val="null3"/>
              <w:jc w:val="left"/>
            </w:pPr>
            <w:r>
              <w:rPr>
                <w:rFonts w:ascii="仿宋_GB2312" w:hAnsi="仿宋_GB2312" w:cs="仿宋_GB2312" w:eastAsia="仿宋_GB2312"/>
                <w:sz w:val="21"/>
                <w:color w:val="0F1115"/>
                <w:shd w:fill="FFFFFF" w:val="clear"/>
              </w:rPr>
              <w:t>4.</w:t>
            </w:r>
            <w:r>
              <w:rPr>
                <w:rFonts w:ascii="仿宋_GB2312" w:hAnsi="仿宋_GB2312" w:cs="仿宋_GB2312" w:eastAsia="仿宋_GB2312"/>
                <w:sz w:val="21"/>
                <w:color w:val="0F1115"/>
                <w:shd w:fill="FFFFFF" w:val="clear"/>
              </w:rPr>
              <w:t>传感器数据收集软件安装于电脑并通过线缆等与假人系统连接。</w:t>
            </w:r>
            <w:r>
              <w:br/>
            </w:r>
            <w:r>
              <w:rPr>
                <w:rFonts w:ascii="仿宋_GB2312" w:hAnsi="仿宋_GB2312" w:cs="仿宋_GB2312" w:eastAsia="仿宋_GB2312"/>
                <w:sz w:val="21"/>
                <w:color w:val="0F1115"/>
                <w:shd w:fill="FFFFFF" w:val="clear"/>
              </w:rPr>
              <w:t>八</w:t>
            </w:r>
            <w:r>
              <w:rPr>
                <w:rFonts w:ascii="仿宋_GB2312" w:hAnsi="仿宋_GB2312" w:cs="仿宋_GB2312" w:eastAsia="仿宋_GB2312"/>
                <w:sz w:val="21"/>
                <w:color w:val="0F1115"/>
                <w:shd w:fill="FFFFFF" w:val="clear"/>
              </w:rPr>
              <w:t>、数据采集控制系统</w:t>
            </w:r>
            <w:r>
              <w:br/>
            </w:r>
            <w:r>
              <w:rPr>
                <w:rFonts w:ascii="仿宋_GB2312" w:hAnsi="仿宋_GB2312" w:cs="仿宋_GB2312" w:eastAsia="仿宋_GB2312"/>
                <w:sz w:val="21"/>
                <w:color w:val="0F1115"/>
                <w:shd w:fill="FFFFFF" w:val="clear"/>
              </w:rPr>
              <w:t>1.</w:t>
            </w:r>
            <w:r>
              <w:rPr>
                <w:rFonts w:ascii="仿宋_GB2312" w:hAnsi="仿宋_GB2312" w:cs="仿宋_GB2312" w:eastAsia="仿宋_GB2312"/>
                <w:sz w:val="21"/>
                <w:color w:val="0F1115"/>
                <w:shd w:fill="FFFFFF" w:val="clear"/>
              </w:rPr>
              <w:t xml:space="preserve">可单独控制、采集、记录不同部位温度和热流量值，能实时输出数据曲线形式，并可视化图像实时显示每个独立区域的颜色渲染情况，并且具有自动探测是否达到稳定状态的功能，且所有数据能够以 </w:t>
            </w:r>
            <w:r>
              <w:rPr>
                <w:rFonts w:ascii="仿宋_GB2312" w:hAnsi="仿宋_GB2312" w:cs="仿宋_GB2312" w:eastAsia="仿宋_GB2312"/>
                <w:sz w:val="21"/>
                <w:color w:val="0F1115"/>
                <w:shd w:fill="FFFFFF" w:val="clear"/>
              </w:rPr>
              <w:t xml:space="preserve">csv </w:t>
            </w:r>
            <w:r>
              <w:rPr>
                <w:rFonts w:ascii="仿宋_GB2312" w:hAnsi="仿宋_GB2312" w:cs="仿宋_GB2312" w:eastAsia="仿宋_GB2312"/>
                <w:sz w:val="21"/>
                <w:color w:val="0F1115"/>
                <w:shd w:fill="FFFFFF" w:val="clear"/>
              </w:rPr>
              <w:t xml:space="preserve">或 </w:t>
            </w:r>
            <w:r>
              <w:rPr>
                <w:rFonts w:ascii="仿宋_GB2312" w:hAnsi="仿宋_GB2312" w:cs="仿宋_GB2312" w:eastAsia="仿宋_GB2312"/>
                <w:sz w:val="21"/>
                <w:color w:val="0F1115"/>
                <w:shd w:fill="FFFFFF" w:val="clear"/>
              </w:rPr>
              <w:t xml:space="preserve">xlsx </w:t>
            </w:r>
            <w:r>
              <w:rPr>
                <w:rFonts w:ascii="仿宋_GB2312" w:hAnsi="仿宋_GB2312" w:cs="仿宋_GB2312" w:eastAsia="仿宋_GB2312"/>
                <w:sz w:val="21"/>
                <w:color w:val="0F1115"/>
                <w:shd w:fill="FFFFFF" w:val="clear"/>
              </w:rPr>
              <w:t>格式导出；</w:t>
            </w:r>
            <w:r>
              <w:br/>
            </w:r>
            <w:r>
              <w:rPr>
                <w:rFonts w:ascii="仿宋_GB2312" w:hAnsi="仿宋_GB2312" w:cs="仿宋_GB2312" w:eastAsia="仿宋_GB2312"/>
                <w:sz w:val="21"/>
                <w:color w:val="0F1115"/>
                <w:shd w:fill="FFFFFF" w:val="clear"/>
              </w:rPr>
              <w:t>2.</w:t>
            </w:r>
            <w:r>
              <w:rPr>
                <w:rFonts w:ascii="仿宋_GB2312" w:hAnsi="仿宋_GB2312" w:cs="仿宋_GB2312" w:eastAsia="仿宋_GB2312"/>
                <w:sz w:val="21"/>
                <w:color w:val="0F1115"/>
                <w:shd w:fill="FFFFFF" w:val="clear"/>
              </w:rPr>
              <w:t>控温采样频率</w:t>
            </w:r>
            <w:r>
              <w:rPr>
                <w:rFonts w:ascii="仿宋_GB2312" w:hAnsi="仿宋_GB2312" w:cs="仿宋_GB2312" w:eastAsia="仿宋_GB2312"/>
                <w:sz w:val="21"/>
                <w:color w:val="0F1115"/>
                <w:shd w:fill="FFFFFF" w:val="clear"/>
              </w:rPr>
              <w:t>≥40Hz</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提供证明材料</w:t>
            </w:r>
            <w:r>
              <w:rPr>
                <w:rFonts w:ascii="仿宋_GB2312" w:hAnsi="仿宋_GB2312" w:cs="仿宋_GB2312" w:eastAsia="仿宋_GB2312"/>
                <w:sz w:val="21"/>
                <w:color w:val="0F1115"/>
                <w:shd w:fill="FFFFFF" w:val="clear"/>
              </w:rPr>
              <w:t>）</w:t>
            </w:r>
            <w:r>
              <w:br/>
            </w:r>
            <w:r>
              <w:rPr>
                <w:rFonts w:ascii="仿宋_GB2312" w:hAnsi="仿宋_GB2312" w:cs="仿宋_GB2312" w:eastAsia="仿宋_GB2312"/>
                <w:sz w:val="21"/>
                <w:color w:val="0F1115"/>
                <w:shd w:fill="FFFFFF" w:val="clear"/>
              </w:rPr>
              <w:t>3.</w:t>
            </w:r>
            <w:r>
              <w:rPr>
                <w:rFonts w:ascii="仿宋_GB2312" w:hAnsi="仿宋_GB2312" w:cs="仿宋_GB2312" w:eastAsia="仿宋_GB2312"/>
                <w:sz w:val="21"/>
                <w:color w:val="0F1115"/>
                <w:shd w:fill="FFFFFF" w:val="clear"/>
              </w:rPr>
              <w:t>在实验开始前可以设置新陈代谢</w:t>
            </w:r>
            <w:r>
              <w:rPr>
                <w:rFonts w:ascii="仿宋_GB2312" w:hAnsi="仿宋_GB2312" w:cs="仿宋_GB2312" w:eastAsia="仿宋_GB2312"/>
                <w:sz w:val="21"/>
                <w:color w:val="0F1115"/>
                <w:shd w:fill="FFFFFF" w:val="clear"/>
              </w:rPr>
              <w:t>参数</w:t>
            </w:r>
            <w:r>
              <w:rPr>
                <w:rFonts w:ascii="仿宋_GB2312" w:hAnsi="仿宋_GB2312" w:cs="仿宋_GB2312" w:eastAsia="仿宋_GB2312"/>
                <w:sz w:val="21"/>
                <w:color w:val="0F1115"/>
                <w:shd w:fill="FFFFFF" w:val="clear"/>
              </w:rPr>
              <w:t>；</w:t>
            </w:r>
            <w:r>
              <w:br/>
            </w:r>
            <w:r>
              <w:rPr>
                <w:rFonts w:ascii="仿宋_GB2312" w:hAnsi="仿宋_GB2312" w:cs="仿宋_GB2312" w:eastAsia="仿宋_GB2312"/>
                <w:sz w:val="21"/>
                <w:color w:val="0F1115"/>
                <w:shd w:fill="FFFFFF" w:val="clear"/>
              </w:rPr>
              <w:t>4.</w:t>
            </w:r>
            <w:r>
              <w:rPr>
                <w:rFonts w:ascii="仿宋_GB2312" w:hAnsi="仿宋_GB2312" w:cs="仿宋_GB2312" w:eastAsia="仿宋_GB2312"/>
                <w:sz w:val="21"/>
                <w:color w:val="0F1115"/>
                <w:shd w:fill="FFFFFF" w:val="clear"/>
              </w:rPr>
              <w:t>可输出热舒适性指标：</w:t>
            </w:r>
            <w:r>
              <w:rPr>
                <w:rFonts w:ascii="仿宋_GB2312" w:hAnsi="仿宋_GB2312" w:cs="仿宋_GB2312" w:eastAsia="仿宋_GB2312"/>
                <w:sz w:val="21"/>
                <w:color w:val="0F1115"/>
                <w:shd w:fill="FFFFFF" w:val="clear"/>
              </w:rPr>
              <w:t>PMV</w:t>
            </w:r>
            <w:r>
              <w:rPr>
                <w:rFonts w:ascii="仿宋_GB2312" w:hAnsi="仿宋_GB2312" w:cs="仿宋_GB2312" w:eastAsia="仿宋_GB2312"/>
                <w:sz w:val="21"/>
                <w:color w:val="0F1115"/>
                <w:shd w:fill="FFFFFF" w:val="clear"/>
              </w:rPr>
              <w:t>（预测平均投票）</w:t>
            </w:r>
            <w:r>
              <w:rPr>
                <w:rFonts w:ascii="仿宋_GB2312" w:hAnsi="仿宋_GB2312" w:cs="仿宋_GB2312" w:eastAsia="仿宋_GB2312"/>
                <w:sz w:val="21"/>
                <w:color w:val="0F1115"/>
                <w:shd w:fill="FFFFFF" w:val="clear"/>
              </w:rPr>
              <w:t>-PPD</w:t>
            </w:r>
            <w:r>
              <w:rPr>
                <w:rFonts w:ascii="仿宋_GB2312" w:hAnsi="仿宋_GB2312" w:cs="仿宋_GB2312" w:eastAsia="仿宋_GB2312"/>
                <w:sz w:val="21"/>
                <w:color w:val="0F1115"/>
                <w:shd w:fill="FFFFFF" w:val="clear"/>
              </w:rPr>
              <w:t>（预测不满意百分比）、</w:t>
            </w:r>
            <w:r>
              <w:rPr>
                <w:rFonts w:ascii="仿宋_GB2312" w:hAnsi="仿宋_GB2312" w:cs="仿宋_GB2312" w:eastAsia="仿宋_GB2312"/>
                <w:sz w:val="21"/>
                <w:color w:val="0F1115"/>
                <w:shd w:fill="FFFFFF" w:val="clear"/>
              </w:rPr>
              <w:t>SET</w:t>
            </w:r>
            <w:r>
              <w:rPr>
                <w:rFonts w:ascii="仿宋_GB2312" w:hAnsi="仿宋_GB2312" w:cs="仿宋_GB2312" w:eastAsia="仿宋_GB2312"/>
                <w:sz w:val="21"/>
                <w:color w:val="0F1115"/>
                <w:shd w:fill="FFFFFF" w:val="clear"/>
              </w:rPr>
              <w:t>（标准有效温度）、</w:t>
            </w:r>
            <w:r>
              <w:rPr>
                <w:rFonts w:ascii="仿宋_GB2312" w:hAnsi="仿宋_GB2312" w:cs="仿宋_GB2312" w:eastAsia="仿宋_GB2312"/>
                <w:sz w:val="21"/>
                <w:color w:val="0F1115"/>
                <w:shd w:fill="FFFFFF" w:val="clear"/>
              </w:rPr>
              <w:t>ET</w:t>
            </w:r>
            <w:r>
              <w:rPr>
                <w:rFonts w:ascii="仿宋_GB2312" w:hAnsi="仿宋_GB2312" w:cs="仿宋_GB2312" w:eastAsia="仿宋_GB2312"/>
                <w:sz w:val="21"/>
                <w:color w:val="0F1115"/>
                <w:shd w:fill="FFFFFF" w:val="clear"/>
              </w:rPr>
              <w:t>（新有效温度）、</w:t>
            </w:r>
            <w:r>
              <w:rPr>
                <w:rFonts w:ascii="仿宋_GB2312" w:hAnsi="仿宋_GB2312" w:cs="仿宋_GB2312" w:eastAsia="仿宋_GB2312"/>
                <w:sz w:val="21"/>
                <w:color w:val="0F1115"/>
                <w:shd w:fill="FFFFFF" w:val="clear"/>
              </w:rPr>
              <w:t>EHT-Teq</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等效温度</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MTV</w:t>
            </w:r>
            <w:r>
              <w:rPr>
                <w:rFonts w:ascii="仿宋_GB2312" w:hAnsi="仿宋_GB2312" w:cs="仿宋_GB2312" w:eastAsia="仿宋_GB2312"/>
                <w:sz w:val="21"/>
                <w:color w:val="0F1115"/>
                <w:shd w:fill="FFFFFF" w:val="clear"/>
              </w:rPr>
              <w:t>（局部热感觉）、</w:t>
            </w:r>
            <w:r>
              <w:rPr>
                <w:rFonts w:ascii="仿宋_GB2312" w:hAnsi="仿宋_GB2312" w:cs="仿宋_GB2312" w:eastAsia="仿宋_GB2312"/>
                <w:sz w:val="21"/>
                <w:color w:val="0F1115"/>
                <w:shd w:fill="FFFFFF" w:val="clear"/>
              </w:rPr>
              <w:t>Clo</w:t>
            </w:r>
            <w:r>
              <w:rPr>
                <w:rFonts w:ascii="仿宋_GB2312" w:hAnsi="仿宋_GB2312" w:cs="仿宋_GB2312" w:eastAsia="仿宋_GB2312"/>
                <w:sz w:val="21"/>
                <w:color w:val="0F1115"/>
                <w:shd w:fill="FFFFFF" w:val="clear"/>
              </w:rPr>
              <w:t>（服装热阻）、</w:t>
            </w:r>
            <w:r>
              <w:rPr>
                <w:rFonts w:ascii="仿宋_GB2312" w:hAnsi="仿宋_GB2312" w:cs="仿宋_GB2312" w:eastAsia="仿宋_GB2312"/>
                <w:sz w:val="21"/>
                <w:color w:val="0F1115"/>
                <w:shd w:fill="FFFFFF" w:val="clear"/>
              </w:rPr>
              <w:t>Berkeley Model</w:t>
            </w:r>
            <w:r>
              <w:rPr>
                <w:rFonts w:ascii="仿宋_GB2312" w:hAnsi="仿宋_GB2312" w:cs="仿宋_GB2312" w:eastAsia="仿宋_GB2312"/>
                <w:sz w:val="21"/>
                <w:color w:val="0F1115"/>
                <w:shd w:fill="FFFFFF" w:val="clear"/>
              </w:rPr>
              <w:t>模型的</w:t>
            </w:r>
            <w:r>
              <w:rPr>
                <w:rFonts w:ascii="仿宋_GB2312" w:hAnsi="仿宋_GB2312" w:cs="仿宋_GB2312" w:eastAsia="仿宋_GB2312"/>
                <w:sz w:val="21"/>
                <w:color w:val="0F1115"/>
                <w:shd w:fill="FFFFFF" w:val="clear"/>
              </w:rPr>
              <w:t>TSV</w:t>
            </w:r>
            <w:r>
              <w:rPr>
                <w:rFonts w:ascii="仿宋_GB2312" w:hAnsi="仿宋_GB2312" w:cs="仿宋_GB2312" w:eastAsia="仿宋_GB2312"/>
                <w:sz w:val="21"/>
                <w:color w:val="0F1115"/>
                <w:shd w:fill="FFFFFF" w:val="clear"/>
              </w:rPr>
              <w:t>局部热感觉等；</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提供证明材料</w:t>
            </w:r>
            <w:r>
              <w:rPr>
                <w:rFonts w:ascii="仿宋_GB2312" w:hAnsi="仿宋_GB2312" w:cs="仿宋_GB2312" w:eastAsia="仿宋_GB2312"/>
                <w:sz w:val="21"/>
                <w:color w:val="0F1115"/>
                <w:shd w:fill="FFFFFF" w:val="clear"/>
              </w:rPr>
              <w:t>）</w:t>
            </w:r>
            <w:r>
              <w:br/>
            </w:r>
            <w:r>
              <w:rPr>
                <w:rFonts w:ascii="仿宋_GB2312" w:hAnsi="仿宋_GB2312" w:cs="仿宋_GB2312" w:eastAsia="仿宋_GB2312"/>
                <w:sz w:val="21"/>
                <w:color w:val="0F1115"/>
                <w:shd w:fill="FFFFFF" w:val="clear"/>
              </w:rPr>
              <w:t>5.</w:t>
            </w:r>
            <w:r>
              <w:rPr>
                <w:rFonts w:ascii="仿宋_GB2312" w:hAnsi="仿宋_GB2312" w:cs="仿宋_GB2312" w:eastAsia="仿宋_GB2312"/>
                <w:sz w:val="21"/>
                <w:color w:val="0F1115"/>
                <w:shd w:fill="FFFFFF" w:val="clear"/>
              </w:rPr>
              <w:t>假人须基于动态暖体假人技术耦合热生理模型进行动态热调节输出，输入的生理参数须具有但不限于如：代谢率，年龄，性别，姿势，体脂率等，以实现对不同人群和生理指标下对环境的热舒适的判断。</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提供证明材料</w:t>
            </w:r>
            <w:r>
              <w:rPr>
                <w:rFonts w:ascii="仿宋_GB2312" w:hAnsi="仿宋_GB2312" w:cs="仿宋_GB2312" w:eastAsia="仿宋_GB2312"/>
                <w:sz w:val="21"/>
                <w:color w:val="0F1115"/>
                <w:shd w:fill="FFFFFF" w:val="clear"/>
              </w:rPr>
              <w:t>）</w:t>
            </w:r>
            <w:r>
              <w:br/>
            </w:r>
            <w:r>
              <w:rPr>
                <w:rFonts w:ascii="仿宋_GB2312" w:hAnsi="仿宋_GB2312" w:cs="仿宋_GB2312" w:eastAsia="仿宋_GB2312"/>
                <w:sz w:val="21"/>
                <w:color w:val="0F1115"/>
                <w:shd w:fill="FFFFFF" w:val="clear"/>
              </w:rPr>
              <w:t>6.</w:t>
            </w:r>
            <w:r>
              <w:rPr>
                <w:rFonts w:ascii="仿宋_GB2312" w:hAnsi="仿宋_GB2312" w:cs="仿宋_GB2312" w:eastAsia="仿宋_GB2312"/>
                <w:sz w:val="21"/>
                <w:color w:val="0F1115"/>
                <w:shd w:fill="FFFFFF" w:val="clear"/>
              </w:rPr>
              <w:t>假人能随环境变化进行动态热调节并结合不同人群和生理状态动态输出局部分区的皮肤温度，整体核心温度及局部热感觉等；</w:t>
            </w:r>
          </w:p>
          <w:p>
            <w:pPr>
              <w:pStyle w:val="null3"/>
              <w:jc w:val="left"/>
            </w:pPr>
            <w:r>
              <w:rPr>
                <w:rFonts w:ascii="仿宋_GB2312" w:hAnsi="仿宋_GB2312" w:cs="仿宋_GB2312" w:eastAsia="仿宋_GB2312"/>
                <w:sz w:val="21"/>
                <w:color w:val="0F1115"/>
                <w:shd w:fill="FFFFFF" w:val="clear"/>
              </w:rPr>
              <w:t>九</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3D</w:t>
            </w:r>
            <w:r>
              <w:rPr>
                <w:rFonts w:ascii="仿宋_GB2312" w:hAnsi="仿宋_GB2312" w:cs="仿宋_GB2312" w:eastAsia="仿宋_GB2312"/>
                <w:sz w:val="21"/>
                <w:color w:val="0F1115"/>
                <w:shd w:fill="FFFFFF" w:val="clear"/>
              </w:rPr>
              <w:t>可视化数据分析系统</w:t>
            </w:r>
            <w:r>
              <w:rPr>
                <w:rFonts w:ascii="仿宋_GB2312" w:hAnsi="仿宋_GB2312" w:cs="仿宋_GB2312" w:eastAsia="仿宋_GB2312"/>
                <w:sz w:val="21"/>
                <w:color w:val="0F1115"/>
                <w:shd w:fill="FFFFFF" w:val="clear"/>
              </w:rPr>
              <w:t>功能</w:t>
            </w:r>
            <w:r>
              <w:br/>
            </w:r>
            <w:r>
              <w:rPr>
                <w:rFonts w:ascii="仿宋_GB2312" w:hAnsi="仿宋_GB2312" w:cs="仿宋_GB2312" w:eastAsia="仿宋_GB2312"/>
                <w:sz w:val="21"/>
                <w:color w:val="0F1115"/>
                <w:shd w:fill="FFFFFF" w:val="clear"/>
              </w:rPr>
              <w:t>1</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系统配有</w:t>
            </w:r>
            <w:r>
              <w:rPr>
                <w:rFonts w:ascii="仿宋_GB2312" w:hAnsi="仿宋_GB2312" w:cs="仿宋_GB2312" w:eastAsia="仿宋_GB2312"/>
                <w:sz w:val="21"/>
                <w:color w:val="0F1115"/>
                <w:shd w:fill="FFFFFF" w:val="clear"/>
              </w:rPr>
              <w:t>3D</w:t>
            </w:r>
            <w:r>
              <w:rPr>
                <w:rFonts w:ascii="仿宋_GB2312" w:hAnsi="仿宋_GB2312" w:cs="仿宋_GB2312" w:eastAsia="仿宋_GB2312"/>
                <w:sz w:val="21"/>
                <w:color w:val="0F1115"/>
                <w:shd w:fill="FFFFFF" w:val="clear"/>
              </w:rPr>
              <w:t>可视化同步分析软件系统</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分析系统可按时间戳分析回放采集到的数据及曲线。</w:t>
            </w:r>
          </w:p>
          <w:p>
            <w:pPr>
              <w:pStyle w:val="null3"/>
              <w:jc w:val="left"/>
            </w:pPr>
            <w:r>
              <w:rPr>
                <w:rFonts w:ascii="仿宋_GB2312" w:hAnsi="仿宋_GB2312" w:cs="仿宋_GB2312" w:eastAsia="仿宋_GB2312"/>
                <w:sz w:val="21"/>
                <w:color w:val="0F1115"/>
                <w:shd w:fill="FFFFFF" w:val="clear"/>
              </w:rPr>
              <w:t>2</w:t>
            </w:r>
            <w:r>
              <w:rPr>
                <w:rFonts w:ascii="仿宋_GB2312" w:hAnsi="仿宋_GB2312" w:cs="仿宋_GB2312" w:eastAsia="仿宋_GB2312"/>
                <w:sz w:val="21"/>
                <w:color w:val="0F1115"/>
                <w:shd w:fill="FFFFFF" w:val="clear"/>
              </w:rPr>
              <w:t>、系统硬件配置要求：</w:t>
            </w:r>
            <w:r>
              <w:rPr>
                <w:rFonts w:ascii="仿宋_GB2312" w:hAnsi="仿宋_GB2312" w:cs="仿宋_GB2312" w:eastAsia="仿宋_GB2312"/>
                <w:sz w:val="21"/>
                <w:color w:val="0F1115"/>
                <w:shd w:fill="FFFFFF" w:val="clear"/>
              </w:rPr>
              <w:t>处理器</w:t>
            </w:r>
            <w:r>
              <w:rPr>
                <w:rFonts w:ascii="仿宋_GB2312" w:hAnsi="仿宋_GB2312" w:cs="仿宋_GB2312" w:eastAsia="仿宋_GB2312"/>
                <w:sz w:val="21"/>
                <w:color w:val="0F1115"/>
                <w:shd w:fill="FFFFFF" w:val="clear"/>
              </w:rPr>
              <w:t>Intel i5</w:t>
            </w:r>
            <w:r>
              <w:rPr>
                <w:rFonts w:ascii="仿宋_GB2312" w:hAnsi="仿宋_GB2312" w:cs="仿宋_GB2312" w:eastAsia="仿宋_GB2312"/>
                <w:sz w:val="21"/>
                <w:color w:val="0F1115"/>
                <w:shd w:fill="FFFFFF" w:val="clear"/>
              </w:rPr>
              <w:t>，内存容量</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8G</w:t>
            </w:r>
            <w:r>
              <w:rPr>
                <w:rFonts w:ascii="仿宋_GB2312" w:hAnsi="仿宋_GB2312" w:cs="仿宋_GB2312" w:eastAsia="仿宋_GB2312"/>
                <w:sz w:val="21"/>
                <w:color w:val="0F1115"/>
                <w:shd w:fill="FFFFFF" w:val="clear"/>
              </w:rPr>
              <w:t>，硬盘容量</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1TB</w:t>
            </w:r>
            <w:r>
              <w:rPr>
                <w:rFonts w:ascii="仿宋_GB2312" w:hAnsi="仿宋_GB2312" w:cs="仿宋_GB2312" w:eastAsia="仿宋_GB2312"/>
                <w:sz w:val="21"/>
                <w:color w:val="0F1115"/>
                <w:shd w:fill="FFFFFF" w:val="clear"/>
              </w:rPr>
              <w:t>，</w:t>
            </w:r>
          </w:p>
          <w:p>
            <w:pPr>
              <w:pStyle w:val="null3"/>
              <w:jc w:val="left"/>
            </w:pPr>
            <w:r>
              <w:rPr>
                <w:rFonts w:ascii="仿宋_GB2312" w:hAnsi="仿宋_GB2312" w:cs="仿宋_GB2312" w:eastAsia="仿宋_GB2312"/>
                <w:sz w:val="21"/>
                <w:color w:val="0F1115"/>
                <w:shd w:fill="FFFFFF" w:val="clear"/>
              </w:rPr>
              <w:t>十</w:t>
            </w:r>
            <w:r>
              <w:rPr>
                <w:rFonts w:ascii="仿宋_GB2312" w:hAnsi="仿宋_GB2312" w:cs="仿宋_GB2312" w:eastAsia="仿宋_GB2312"/>
                <w:sz w:val="21"/>
                <w:color w:val="0F1115"/>
                <w:shd w:fill="FFFFFF" w:val="clear"/>
              </w:rPr>
              <w:t>、吊架及轮椅</w:t>
            </w:r>
            <w:r>
              <w:br/>
            </w:r>
            <w:r>
              <w:rPr>
                <w:rFonts w:ascii="仿宋_GB2312" w:hAnsi="仿宋_GB2312" w:cs="仿宋_GB2312" w:eastAsia="仿宋_GB2312"/>
                <w:sz w:val="21"/>
                <w:color w:val="0F1115"/>
                <w:shd w:fill="FFFFFF" w:val="clear"/>
              </w:rPr>
              <w:t xml:space="preserve">1. </w:t>
            </w:r>
            <w:r>
              <w:rPr>
                <w:rFonts w:ascii="仿宋_GB2312" w:hAnsi="仿宋_GB2312" w:cs="仿宋_GB2312" w:eastAsia="仿宋_GB2312"/>
                <w:sz w:val="21"/>
                <w:color w:val="0F1115"/>
                <w:shd w:fill="FFFFFF" w:val="clear"/>
              </w:rPr>
              <w:t>无电机吊架，用于保持假人直立状态；</w:t>
            </w:r>
            <w:r>
              <w:br/>
            </w:r>
            <w:r>
              <w:rPr>
                <w:rFonts w:ascii="仿宋_GB2312" w:hAnsi="仿宋_GB2312" w:cs="仿宋_GB2312" w:eastAsia="仿宋_GB2312"/>
                <w:sz w:val="21"/>
                <w:color w:val="0F1115"/>
                <w:shd w:fill="FFFFFF" w:val="clear"/>
              </w:rPr>
              <w:t xml:space="preserve">2. </w:t>
            </w:r>
            <w:r>
              <w:rPr>
                <w:rFonts w:ascii="仿宋_GB2312" w:hAnsi="仿宋_GB2312" w:cs="仿宋_GB2312" w:eastAsia="仿宋_GB2312"/>
                <w:sz w:val="21"/>
                <w:color w:val="0F1115"/>
                <w:shd w:fill="FFFFFF" w:val="clear"/>
              </w:rPr>
              <w:t>配备轮椅方便移动</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轮椅参数：重量</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14Kg</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加厚碳钢材质</w:t>
            </w:r>
            <w:r>
              <w:rPr>
                <w:rFonts w:ascii="仿宋_GB2312" w:hAnsi="仿宋_GB2312" w:cs="仿宋_GB2312" w:eastAsia="仿宋_GB2312"/>
                <w:sz w:val="21"/>
                <w:color w:val="0F1115"/>
                <w:shd w:fill="FFFFFF" w:val="clear"/>
              </w:rPr>
              <w:t>；</w:t>
            </w:r>
          </w:p>
          <w:p>
            <w:pPr>
              <w:pStyle w:val="null3"/>
              <w:jc w:val="left"/>
            </w:pPr>
            <w:r>
              <w:rPr>
                <w:rFonts w:ascii="仿宋_GB2312" w:hAnsi="仿宋_GB2312" w:cs="仿宋_GB2312" w:eastAsia="仿宋_GB2312"/>
                <w:sz w:val="21"/>
                <w:color w:val="0F1115"/>
                <w:shd w:fill="FFFFFF" w:val="clear"/>
              </w:rPr>
              <w:t>十一、假人使用场所</w:t>
            </w:r>
          </w:p>
          <w:p>
            <w:pPr>
              <w:pStyle w:val="null3"/>
              <w:jc w:val="left"/>
            </w:pPr>
            <w:r>
              <w:rPr>
                <w:rFonts w:ascii="仿宋_GB2312" w:hAnsi="仿宋_GB2312" w:cs="仿宋_GB2312" w:eastAsia="仿宋_GB2312"/>
                <w:sz w:val="21"/>
                <w:color w:val="0F1115"/>
                <w:shd w:fill="FFFFFF" w:val="clear"/>
              </w:rPr>
              <w:t>环境实验舱为假人提供实验场所。</w:t>
            </w:r>
          </w:p>
          <w:p>
            <w:pPr>
              <w:pStyle w:val="null3"/>
              <w:jc w:val="left"/>
            </w:pPr>
            <w:r>
              <w:rPr>
                <w:rFonts w:ascii="仿宋_GB2312" w:hAnsi="仿宋_GB2312" w:cs="仿宋_GB2312" w:eastAsia="仿宋_GB2312"/>
                <w:sz w:val="21"/>
                <w:color w:val="0F1115"/>
                <w:shd w:fill="FFFFFF" w:val="clear"/>
              </w:rPr>
              <w:t>1</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尺寸为：长</w:t>
            </w:r>
            <w:r>
              <w:rPr>
                <w:rFonts w:ascii="仿宋_GB2312" w:hAnsi="仿宋_GB2312" w:cs="仿宋_GB2312" w:eastAsia="仿宋_GB2312"/>
                <w:sz w:val="21"/>
                <w:color w:val="0F1115"/>
                <w:shd w:fill="FFFFFF" w:val="clear"/>
              </w:rPr>
              <w:t>×宽×高：约</w:t>
            </w:r>
            <w:r>
              <w:rPr>
                <w:rFonts w:ascii="仿宋_GB2312" w:hAnsi="仿宋_GB2312" w:cs="仿宋_GB2312" w:eastAsia="仿宋_GB2312"/>
                <w:sz w:val="21"/>
                <w:color w:val="0F1115"/>
                <w:shd w:fill="FFFFFF" w:val="clear"/>
              </w:rPr>
              <w:t>1</w:t>
            </w:r>
            <w:r>
              <w:rPr>
                <w:rFonts w:ascii="仿宋_GB2312" w:hAnsi="仿宋_GB2312" w:cs="仿宋_GB2312" w:eastAsia="仿宋_GB2312"/>
                <w:sz w:val="21"/>
                <w:color w:val="0F1115"/>
                <w:shd w:fill="FFFFFF" w:val="clear"/>
              </w:rPr>
              <w:t xml:space="preserve">.4 </w:t>
            </w:r>
            <w:r>
              <w:rPr>
                <w:rFonts w:ascii="仿宋_GB2312" w:hAnsi="仿宋_GB2312" w:cs="仿宋_GB2312" w:eastAsia="仿宋_GB2312"/>
                <w:sz w:val="21"/>
                <w:color w:val="0F1115"/>
                <w:shd w:fill="FFFFFF" w:val="clear"/>
              </w:rPr>
              <w:t>m</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1</w:t>
            </w:r>
            <w:r>
              <w:rPr>
                <w:rFonts w:ascii="仿宋_GB2312" w:hAnsi="仿宋_GB2312" w:cs="仿宋_GB2312" w:eastAsia="仿宋_GB2312"/>
                <w:sz w:val="21"/>
                <w:color w:val="0F1115"/>
                <w:shd w:fill="FFFFFF" w:val="clear"/>
              </w:rPr>
              <w:t xml:space="preserve">.4 </w:t>
            </w:r>
            <w:r>
              <w:rPr>
                <w:rFonts w:ascii="仿宋_GB2312" w:hAnsi="仿宋_GB2312" w:cs="仿宋_GB2312" w:eastAsia="仿宋_GB2312"/>
                <w:sz w:val="21"/>
                <w:color w:val="0F1115"/>
                <w:shd w:fill="FFFFFF" w:val="clear"/>
              </w:rPr>
              <w:t>m</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1</w:t>
            </w:r>
            <w:r>
              <w:rPr>
                <w:rFonts w:ascii="仿宋_GB2312" w:hAnsi="仿宋_GB2312" w:cs="仿宋_GB2312" w:eastAsia="仿宋_GB2312"/>
                <w:sz w:val="21"/>
                <w:color w:val="0F1115"/>
                <w:shd w:fill="FFFFFF" w:val="clear"/>
              </w:rPr>
              <w:t>.5 m</w:t>
            </w:r>
            <w:r>
              <w:rPr>
                <w:rFonts w:ascii="仿宋_GB2312" w:hAnsi="仿宋_GB2312" w:cs="仿宋_GB2312" w:eastAsia="仿宋_GB2312"/>
                <w:sz w:val="21"/>
                <w:color w:val="0F1115"/>
                <w:shd w:fill="FFFFFF" w:val="clear"/>
              </w:rPr>
              <w:t>，</w:t>
            </w:r>
          </w:p>
          <w:p>
            <w:pPr>
              <w:pStyle w:val="null3"/>
            </w:pPr>
            <w:r>
              <w:rPr>
                <w:rFonts w:ascii="仿宋_GB2312" w:hAnsi="仿宋_GB2312" w:cs="仿宋_GB2312" w:eastAsia="仿宋_GB2312"/>
                <w:sz w:val="21"/>
                <w:color w:val="0F1115"/>
                <w:shd w:fill="FFFFFF" w:val="clear"/>
              </w:rPr>
              <w:t>2</w:t>
            </w:r>
            <w:r>
              <w:rPr>
                <w:rFonts w:ascii="仿宋_GB2312" w:hAnsi="仿宋_GB2312" w:cs="仿宋_GB2312" w:eastAsia="仿宋_GB2312"/>
                <w:sz w:val="21"/>
                <w:color w:val="0F1115"/>
                <w:shd w:fill="FFFFFF" w:val="clear"/>
              </w:rPr>
              <w:t>、由不锈钢搭建而成，风量≥</w:t>
            </w:r>
            <w:r>
              <w:rPr>
                <w:rFonts w:ascii="仿宋_GB2312" w:hAnsi="仿宋_GB2312" w:cs="仿宋_GB2312" w:eastAsia="仿宋_GB2312"/>
                <w:sz w:val="21"/>
                <w:color w:val="0F1115"/>
                <w:shd w:fill="FFFFFF" w:val="clear"/>
              </w:rPr>
              <w:t xml:space="preserve">500 </w:t>
            </w:r>
            <w:r>
              <w:rPr>
                <w:rFonts w:ascii="仿宋_GB2312" w:hAnsi="仿宋_GB2312" w:cs="仿宋_GB2312" w:eastAsia="仿宋_GB2312"/>
                <w:sz w:val="21"/>
                <w:color w:val="0F1115"/>
                <w:shd w:fill="FFFFFF" w:val="clear"/>
              </w:rPr>
              <w:t>m³/h</w:t>
            </w:r>
            <w:r>
              <w:rPr>
                <w:rFonts w:ascii="仿宋_GB2312" w:hAnsi="仿宋_GB2312" w:cs="仿宋_GB2312" w:eastAsia="仿宋_GB2312"/>
                <w:sz w:val="21"/>
                <w:color w:val="0F1115"/>
                <w:shd w:fill="FFFFFF" w:val="clear"/>
              </w:rPr>
              <w:t>，控制温度为</w:t>
            </w:r>
            <w:r>
              <w:rPr>
                <w:rFonts w:ascii="仿宋_GB2312" w:hAnsi="仿宋_GB2312" w:cs="仿宋_GB2312" w:eastAsia="仿宋_GB2312"/>
                <w:sz w:val="21"/>
                <w:color w:val="0F1115"/>
                <w:shd w:fill="FFFFFF" w:val="clear"/>
              </w:rPr>
              <w:t>25</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2</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湿度</w:t>
            </w:r>
            <w:r>
              <w:rPr>
                <w:rFonts w:ascii="仿宋_GB2312" w:hAnsi="仿宋_GB2312" w:cs="仿宋_GB2312" w:eastAsia="仿宋_GB2312"/>
                <w:sz w:val="21"/>
                <w:color w:val="0F1115"/>
                <w:shd w:fill="FFFFFF" w:val="clear"/>
              </w:rPr>
              <w:t>50%</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10%RH</w:t>
            </w:r>
            <w:r>
              <w:rPr>
                <w:rFonts w:ascii="仿宋_GB2312" w:hAnsi="仿宋_GB2312" w:cs="仿宋_GB2312" w:eastAsia="仿宋_GB2312"/>
                <w:sz w:val="21"/>
                <w:color w:val="0F1115"/>
                <w:shd w:fill="FFFFFF" w:val="clear"/>
              </w:rPr>
              <w:t>。</w:t>
            </w:r>
            <w:r>
              <w:br/>
            </w:r>
            <w:r>
              <w:rPr>
                <w:rFonts w:ascii="仿宋_GB2312" w:hAnsi="仿宋_GB2312" w:cs="仿宋_GB2312" w:eastAsia="仿宋_GB2312"/>
                <w:sz w:val="21"/>
                <w:color w:val="0F1115"/>
                <w:shd w:fill="FFFFFF" w:val="clear"/>
              </w:rPr>
              <w:t>配置要求：系统包含：暖体假人本体一具、呼吸系统一套（含一呼一吸气泵及混入箱）、数据采集控制与</w:t>
            </w:r>
            <w:r>
              <w:rPr>
                <w:rFonts w:ascii="仿宋_GB2312" w:hAnsi="仿宋_GB2312" w:cs="仿宋_GB2312" w:eastAsia="仿宋_GB2312"/>
                <w:sz w:val="21"/>
                <w:color w:val="0F1115"/>
                <w:shd w:fill="FFFFFF" w:val="clear"/>
              </w:rPr>
              <w:t>3D</w:t>
            </w:r>
            <w:r>
              <w:rPr>
                <w:rFonts w:ascii="仿宋_GB2312" w:hAnsi="仿宋_GB2312" w:cs="仿宋_GB2312" w:eastAsia="仿宋_GB2312"/>
                <w:sz w:val="21"/>
                <w:color w:val="0F1115"/>
                <w:shd w:fill="FFFFFF" w:val="clear"/>
              </w:rPr>
              <w:t>可视化软件一套、外置环境温湿度风速一体化传感器一套、无电机吊架一套、轮椅一台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1、以上技术参数与性能指标不允许负偏离，任意一项负偏离按无效投标处理。</w:t>
            </w:r>
          </w:p>
          <w:p>
            <w:pPr>
              <w:pStyle w:val="null3"/>
            </w:pPr>
            <w:r>
              <w:rPr>
                <w:rFonts w:ascii="仿宋_GB2312" w:hAnsi="仿宋_GB2312" w:cs="仿宋_GB2312" w:eastAsia="仿宋_GB2312"/>
                <w:sz w:val="21"/>
                <w:b/>
                <w:color w:val="000000"/>
              </w:rPr>
              <w:t>2、证明材料为产品彩页、官网（功能）截图、检测报告、生产厂家盖章的技术白皮书其中任意一个(</w:t>
            </w:r>
            <w:r>
              <w:rPr>
                <w:rFonts w:ascii="仿宋_GB2312" w:hAnsi="仿宋_GB2312" w:cs="仿宋_GB2312" w:eastAsia="仿宋_GB2312"/>
                <w:sz w:val="21"/>
                <w:b/>
              </w:rPr>
              <w:t>技术参数与性能指标中对证明材料有要求的以要求的为准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 3.供应商需提前通知验收，提供齐全有效相关资料（合格证、检测报告、计量校准证书等）后方可验收；核对仪器外观、数量与合同一致，无破损、短缺；性能需符合合同及说明书要求，逐项测试26个独立控制区域的温度与热流量控制精度、各控制模式切换功能、呼吸系统参数等，重复测试达标；资料真实完整，验收需在规定时限内完成，合格签署验收单，不合格供应商需整改或承担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用防碰撞、防潮、防腐蚀的高强度包装，假人本体需整体定制专用运输箱，精密易碎部件（如头部五官、传感器表面、关节活动部件、呼吸管道等）需单独缓冲包装，通过相关防护测试；包装箱外标注清晰标识；每箱附带包装清单，多箱需标注箱号；大型、特殊运输需求仪器需按对应标准包装并标注注意事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设备自交付验收合格之日起质保5年。供方终身提供技术支持和售后服务，5年内提供不少于4次的上门维护服务。质保期内供应商免费提供维修、更换故障零部件服务；故障响应及时（24小时内响应，现场维修按约定时限到达），无法现场解决的提供临时替代方案；质保期内提供免费技术支持、操作培训；质保期满后提供优惠维修及配件供应服务。</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1、设备安装前的基础配套工作由供应商承担，供应商负责设备安装到位并调试完成。 2、纸质文件递交：中标（成交）结果发布后，中标供应商在2个工作日内向采购代理机构提供一正一副（和上传文件保持一致的）纸质投标（响应）文件用于备案及档案保存。 3、投标保证金以电子保函形式递交需在开标前给shanxizhuoming_zb@163.com发一份扫描件。4.供应商投标保证金缴纳完成后请致电代理机构财务部门确认投标保证金到账情况，电话：029-88225322。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必须上传注册会计师行业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行业统一监管平台并申请赋码，否则做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投标报价未超过采购预算或者最高限价 （合格），投标报价超过采购预算或者最高限价 （不合格）</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交货时间满足采购文件要求 (合格)，交货时间不满足采购文件要求(不合格)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 （合格），支付约定不满足采购文件要求 （不合格 ）</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 （合格），响应文件的签署、盖章不符合采购文件要求 （不合格）</w:t>
            </w:r>
          </w:p>
        </w:tc>
        <w:tc>
          <w:tcPr>
            <w:tcW w:type="dxa" w:w="1661"/>
          </w:tcPr>
          <w:p>
            <w:pPr>
              <w:pStyle w:val="null3"/>
            </w:pPr>
            <w:r>
              <w:rPr>
                <w:rFonts w:ascii="仿宋_GB2312" w:hAnsi="仿宋_GB2312" w:cs="仿宋_GB2312" w:eastAsia="仿宋_GB2312"/>
              </w:rPr>
              <w:t>响应文件封面 供应商资格要求.docx 中小企业声明函 商务应答表 标的清单 关于符合本国产品标准的声明函 报价表 产品技术参数表.docx 正常使用寿命承诺函.docx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响应有效期满足采购文件要求(合格)，响应文件无响应有效期或响应有效期不满足采购文件要求(不合格)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响应文件封面 标的清单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响应文件封面 供应商资格要求.docx 商务应答表 标的清单 关于符合本国产品标准的声明函 报价表 产品技术参数表.docx 服务方案.docx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正常使用寿命承诺函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响应文件封面 正常使用寿命承诺函.docx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详见附件：正常使用寿命承诺函.docx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