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资格证明文件</w:t>
      </w:r>
    </w:p>
    <w:p w14:paraId="338DA4C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w:t>
      </w:r>
    </w:p>
    <w:p w14:paraId="57B534C9">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8CDAC4B">
      <w:pPr>
        <w:spacing w:line="24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（2）财务状况报告：提供2025年度的经审计的财务会计报告（成立时间至提交磋商响应文件截止时间不足一年的可提供成立后任意时段的资产负债表），或</w:t>
      </w:r>
      <w:r>
        <w:rPr>
          <w:rFonts w:hint="eastAsia" w:ascii="仿宋" w:hAnsi="仿宋" w:eastAsia="仿宋" w:cs="仿宋"/>
          <w:i w:val="0"/>
          <w:iCs w:val="0"/>
          <w:caps w:val="0"/>
          <w:color w:val="auto"/>
          <w:spacing w:val="0"/>
          <w:sz w:val="24"/>
          <w:szCs w:val="24"/>
          <w:highlight w:val="none"/>
          <w:shd w:val="clear" w:fill="FFFFFF"/>
          <w:vertAlign w:val="baseline"/>
        </w:rPr>
        <w:t>开标日期前三个月内</w:t>
      </w:r>
      <w:r>
        <w:rPr>
          <w:rFonts w:hint="eastAsia" w:ascii="仿宋" w:hAnsi="仿宋" w:eastAsia="仿宋" w:cs="仿宋"/>
          <w:color w:val="auto"/>
          <w:sz w:val="24"/>
          <w:szCs w:val="24"/>
          <w:highlight w:val="none"/>
        </w:rPr>
        <w:t>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383FBC7">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（3）税收缴纳证明：提供202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月至今已缴纳的至少一个月的纳税证明或完税证明（任意税种），依法免税的单位应提供相关证明材料；</w:t>
      </w:r>
    </w:p>
    <w:p w14:paraId="2E66B83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CC0DF08">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（4）社会保障资金缴纳证明：提供202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BA360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（5）提供具有履行合同所必需的设备和专业技术能力的承诺；</w:t>
      </w:r>
    </w:p>
    <w:p w14:paraId="60E008B2">
      <w:pPr>
        <w:spacing w:line="360" w:lineRule="auto"/>
        <w:ind w:firstLine="3855" w:firstLineChars="16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bidi="ar"/>
        </w:rPr>
        <w:t>承诺函</w:t>
      </w:r>
    </w:p>
    <w:p w14:paraId="40C6104B">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u w:val="single"/>
          <w:lang w:eastAsia="zh-CN" w:bidi="ar"/>
        </w:rPr>
        <w:t>西安市莲湖区郝家巷小学</w:t>
      </w:r>
      <w:r>
        <w:rPr>
          <w:rFonts w:hint="eastAsia" w:ascii="仿宋" w:hAnsi="仿宋" w:eastAsia="仿宋" w:cs="仿宋"/>
          <w:color w:val="auto"/>
          <w:sz w:val="24"/>
          <w:szCs w:val="24"/>
          <w:highlight w:val="none"/>
          <w:u w:val="single"/>
          <w:lang w:bidi="ar"/>
        </w:rPr>
        <w:t>/</w:t>
      </w:r>
      <w:r>
        <w:rPr>
          <w:rFonts w:hint="eastAsia" w:ascii="仿宋" w:hAnsi="仿宋" w:eastAsia="仿宋" w:cs="仿宋"/>
          <w:color w:val="auto"/>
          <w:sz w:val="24"/>
          <w:szCs w:val="24"/>
          <w:highlight w:val="none"/>
          <w:u w:val="single"/>
          <w:lang w:eastAsia="zh-CN" w:bidi="ar"/>
        </w:rPr>
        <w:t>鹏领睿恒(陕西)项目管理有限公司</w:t>
      </w:r>
    </w:p>
    <w:p w14:paraId="3E19DE76">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747A48C2">
      <w:pPr>
        <w:rPr>
          <w:rFonts w:hint="eastAsia" w:ascii="仿宋" w:hAnsi="仿宋" w:eastAsia="仿宋" w:cs="仿宋"/>
          <w:color w:val="auto"/>
          <w:highlight w:val="none"/>
        </w:rPr>
      </w:pPr>
    </w:p>
    <w:p w14:paraId="08AD308D">
      <w:pPr>
        <w:pStyle w:val="3"/>
        <w:rPr>
          <w:rFonts w:hint="eastAsia" w:ascii="仿宋" w:hAnsi="仿宋" w:eastAsia="仿宋" w:cs="仿宋"/>
          <w:color w:val="auto"/>
          <w:highlight w:val="none"/>
        </w:rPr>
      </w:pPr>
    </w:p>
    <w:p w14:paraId="0481F032">
      <w:pPr>
        <w:pStyle w:val="3"/>
        <w:rPr>
          <w:rFonts w:hint="eastAsia" w:ascii="仿宋" w:hAnsi="仿宋" w:eastAsia="仿宋" w:cs="仿宋"/>
          <w:color w:val="auto"/>
          <w:highlight w:val="none"/>
        </w:rPr>
      </w:pPr>
    </w:p>
    <w:p w14:paraId="0A348C2D">
      <w:pPr>
        <w:pStyle w:val="3"/>
        <w:rPr>
          <w:rFonts w:hint="eastAsia" w:ascii="仿宋" w:hAnsi="仿宋" w:eastAsia="仿宋" w:cs="仿宋"/>
          <w:color w:val="auto"/>
          <w:highlight w:val="none"/>
        </w:rPr>
      </w:pPr>
    </w:p>
    <w:p w14:paraId="79F1B806">
      <w:pPr>
        <w:pStyle w:val="3"/>
        <w:rPr>
          <w:rFonts w:hint="eastAsia" w:ascii="仿宋" w:hAnsi="仿宋" w:eastAsia="仿宋" w:cs="仿宋"/>
          <w:color w:val="auto"/>
          <w:highlight w:val="none"/>
        </w:rPr>
      </w:pPr>
    </w:p>
    <w:p w14:paraId="4C97DD44">
      <w:pPr>
        <w:pStyle w:val="3"/>
        <w:rPr>
          <w:rFonts w:hint="eastAsia" w:ascii="仿宋" w:hAnsi="仿宋" w:eastAsia="仿宋" w:cs="仿宋"/>
          <w:color w:val="auto"/>
          <w:highlight w:val="none"/>
        </w:rPr>
      </w:pPr>
    </w:p>
    <w:p w14:paraId="5F55BBD4">
      <w:pPr>
        <w:rPr>
          <w:rFonts w:hint="eastAsia" w:ascii="仿宋" w:hAnsi="仿宋" w:eastAsia="仿宋" w:cs="仿宋"/>
          <w:color w:val="auto"/>
          <w:highlight w:val="none"/>
        </w:rPr>
      </w:pPr>
    </w:p>
    <w:p w14:paraId="794778E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21F27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29BBAA5B">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（6）参加政府采购活动前三年内，在经营活动中没有重大违法记录的书面声明</w:t>
      </w:r>
      <w:r>
        <w:rPr>
          <w:rFonts w:hint="eastAsia" w:ascii="仿宋" w:hAnsi="仿宋" w:eastAsia="仿宋" w:cs="仿宋"/>
          <w:color w:val="auto"/>
          <w:sz w:val="24"/>
          <w:szCs w:val="24"/>
          <w:highlight w:val="none"/>
          <w:lang w:eastAsia="zh-CN"/>
        </w:rPr>
        <w:t>；</w:t>
      </w:r>
    </w:p>
    <w:p w14:paraId="683AB9E3">
      <w:pPr>
        <w:spacing w:line="360" w:lineRule="auto"/>
        <w:ind w:firstLine="3614" w:firstLineChars="15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bidi="ar"/>
        </w:rPr>
        <w:t>书面声明</w:t>
      </w:r>
    </w:p>
    <w:p w14:paraId="4B7A5C07">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lang w:eastAsia="zh-CN" w:bidi="ar"/>
        </w:rPr>
        <w:t>西安市莲湖区郝家巷小学</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鹏领睿恒(陕西)项目管理有限公司</w:t>
      </w:r>
    </w:p>
    <w:p w14:paraId="013A3C67">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3"/>
        <w:spacing w:line="360" w:lineRule="auto"/>
        <w:rPr>
          <w:rFonts w:hint="eastAsia" w:ascii="仿宋" w:hAnsi="仿宋" w:eastAsia="仿宋" w:cs="仿宋"/>
          <w:color w:val="auto"/>
          <w:sz w:val="24"/>
          <w:szCs w:val="24"/>
          <w:highlight w:val="none"/>
        </w:rPr>
      </w:pPr>
    </w:p>
    <w:p w14:paraId="03921717">
      <w:pPr>
        <w:spacing w:line="360" w:lineRule="auto"/>
        <w:rPr>
          <w:rFonts w:hint="eastAsia" w:ascii="仿宋" w:hAnsi="仿宋" w:eastAsia="仿宋" w:cs="仿宋"/>
          <w:color w:val="auto"/>
          <w:sz w:val="24"/>
          <w:szCs w:val="24"/>
          <w:highlight w:val="none"/>
        </w:rPr>
      </w:pPr>
    </w:p>
    <w:p w14:paraId="1F07D834">
      <w:pPr>
        <w:spacing w:line="360" w:lineRule="auto"/>
        <w:rPr>
          <w:rFonts w:hint="eastAsia" w:ascii="仿宋" w:hAnsi="仿宋" w:eastAsia="仿宋" w:cs="仿宋"/>
          <w:color w:val="auto"/>
          <w:sz w:val="24"/>
          <w:szCs w:val="24"/>
          <w:highlight w:val="none"/>
        </w:rPr>
      </w:pPr>
    </w:p>
    <w:p w14:paraId="6CC94B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法定代表人/被授权人签字或盖章：</w:t>
      </w:r>
    </w:p>
    <w:p w14:paraId="230DEFA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供应商名称：（加盖单位公章）</w:t>
      </w:r>
    </w:p>
    <w:p w14:paraId="6C27F1D7">
      <w:pPr>
        <w:spacing w:line="360" w:lineRule="auto"/>
        <w:rPr>
          <w:rFonts w:hint="eastAsia" w:ascii="仿宋" w:hAnsi="仿宋" w:eastAsia="仿宋" w:cs="仿宋"/>
          <w:color w:val="auto"/>
          <w:highlight w:val="none"/>
        </w:rPr>
        <w:sectPr>
          <w:pgSz w:w="11906" w:h="16838"/>
          <w:pgMar w:top="1418" w:right="1134" w:bottom="1418" w:left="1418" w:header="851" w:footer="992" w:gutter="0"/>
          <w:cols w:space="720" w:num="1"/>
          <w:docGrid w:type="lines" w:linePitch="312" w:charSpace="0"/>
        </w:sect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442741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2.本项目的特定资格要求：</w:t>
      </w:r>
    </w:p>
    <w:p w14:paraId="437D8482">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3B5212F0">
      <w:pPr>
        <w:adjustRightInd w:val="0"/>
        <w:snapToGrid w:val="0"/>
        <w:spacing w:line="360" w:lineRule="auto"/>
        <w:ind w:right="420"/>
        <w:rPr>
          <w:rFonts w:hint="eastAsia" w:ascii="仿宋" w:hAnsi="仿宋" w:eastAsia="仿宋" w:cs="仿宋"/>
          <w:color w:val="auto"/>
          <w:sz w:val="24"/>
          <w:szCs w:val="24"/>
          <w:highlight w:val="none"/>
        </w:rPr>
      </w:pPr>
    </w:p>
    <w:p w14:paraId="69E3D46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7615E3">
      <w:pPr>
        <w:pStyle w:val="2"/>
        <w:spacing w:line="360" w:lineRule="auto"/>
        <w:rPr>
          <w:rFonts w:hint="eastAsia" w:ascii="仿宋" w:hAnsi="仿宋" w:eastAsia="仿宋" w:cs="仿宋"/>
          <w:color w:val="auto"/>
          <w:sz w:val="24"/>
          <w:szCs w:val="24"/>
          <w:highlight w:val="none"/>
        </w:rPr>
      </w:pPr>
    </w:p>
    <w:p w14:paraId="119E1389">
      <w:pPr>
        <w:adjustRightInd w:val="0"/>
        <w:snapToGrid w:val="0"/>
        <w:spacing w:line="360" w:lineRule="auto"/>
        <w:ind w:right="42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说明：仅限法定代表人参加磋商时提供</w:t>
      </w:r>
      <w:r>
        <w:rPr>
          <w:rFonts w:hint="eastAsia" w:ascii="仿宋" w:hAnsi="仿宋" w:eastAsia="仿宋" w:cs="仿宋"/>
          <w:color w:val="auto"/>
          <w:sz w:val="24"/>
          <w:szCs w:val="24"/>
          <w:highlight w:val="none"/>
        </w:rPr>
        <w:t>。</w:t>
      </w:r>
    </w:p>
    <w:p w14:paraId="1A824CE5">
      <w:pP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BDF170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西安市莲湖区郝家巷小学</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鹏领睿恒(陕西)项目管理有限公司</w:t>
      </w:r>
      <w:r>
        <w:rPr>
          <w:rFonts w:hint="eastAsia" w:ascii="仿宋" w:hAnsi="仿宋" w:eastAsia="仿宋" w:cs="仿宋"/>
          <w:color w:val="auto"/>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(法定代表人姓名)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项目名称（项目编号：   ）</w:t>
      </w:r>
      <w:r>
        <w:rPr>
          <w:rFonts w:hint="eastAsia" w:ascii="仿宋" w:hAnsi="仿宋" w:eastAsia="仿宋" w:cs="仿宋"/>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552520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委托期限：自竞争性磋商文件递交截止之日起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r>
        <w:rPr>
          <w:rFonts w:hint="eastAsia" w:ascii="仿宋" w:hAnsi="仿宋" w:eastAsia="仿宋" w:cs="仿宋"/>
          <w:color w:val="auto"/>
          <w:sz w:val="24"/>
          <w:szCs w:val="24"/>
          <w:highlight w:val="none"/>
          <w:lang w:val="zh-CN"/>
        </w:rPr>
        <w:t>。</w:t>
      </w:r>
    </w:p>
    <w:p w14:paraId="2E926486">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color w:val="auto"/>
                <w:spacing w:val="4"/>
                <w:sz w:val="24"/>
                <w:szCs w:val="24"/>
                <w:highlight w:val="none"/>
              </w:rPr>
            </w:pPr>
          </w:p>
        </w:tc>
      </w:tr>
    </w:tbl>
    <w:p w14:paraId="3E797E50">
      <w:pPr>
        <w:spacing w:line="24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附：法定代表人、被授权人身份证复印件及被授权人开标前三个月内任意一个月在本单位的社保缴纳证明</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授权代表身份证复印件粘贴处</w:t>
            </w:r>
          </w:p>
          <w:p w14:paraId="55729C35">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72FC3B54">
      <w:pPr>
        <w:spacing w:line="360" w:lineRule="auto"/>
        <w:rPr>
          <w:rFonts w:hint="eastAsia" w:ascii="仿宋" w:hAnsi="仿宋" w:eastAsia="仿宋" w:cs="仿宋"/>
          <w:color w:val="auto"/>
          <w:spacing w:val="4"/>
          <w:sz w:val="24"/>
          <w:szCs w:val="24"/>
          <w:highlight w:val="none"/>
        </w:rPr>
      </w:pPr>
    </w:p>
    <w:p w14:paraId="0DF36309">
      <w:pPr>
        <w:spacing w:before="156" w:beforeLines="50" w:after="156" w:afterLines="50"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288CB17">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说明：仅限授权代表参加磋商时提供。</w:t>
      </w:r>
    </w:p>
    <w:p w14:paraId="421D06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95662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2）供应商具备建筑工程施工总承包三级及以上资质，同时具有合格有效的安全生产许可证；</w:t>
      </w:r>
      <w:r>
        <w:rPr>
          <w:rFonts w:hint="eastAsia" w:ascii="仿宋" w:hAnsi="仿宋" w:eastAsia="仿宋" w:cs="仿宋"/>
          <w:color w:val="auto"/>
          <w:sz w:val="24"/>
          <w:szCs w:val="24"/>
          <w:highlight w:val="none"/>
        </w:rPr>
        <w:br w:type="page"/>
      </w:r>
    </w:p>
    <w:p w14:paraId="7996F8CA">
      <w:pPr>
        <w:spacing w:line="360" w:lineRule="auto"/>
        <w:rPr>
          <w:rFonts w:hint="eastAsia" w:ascii="仿宋" w:hAnsi="仿宋" w:eastAsia="仿宋" w:cs="仿宋"/>
          <w:i w:val="0"/>
          <w:iCs w:val="0"/>
          <w:caps w:val="0"/>
          <w:color w:val="auto"/>
          <w:spacing w:val="0"/>
          <w:sz w:val="24"/>
          <w:szCs w:val="24"/>
          <w:highlight w:val="none"/>
          <w:shd w:val="clear" w:fill="FFFFFF"/>
          <w:vertAlign w:val="baseli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auto"/>
          <w:spacing w:val="0"/>
          <w:sz w:val="24"/>
          <w:szCs w:val="24"/>
          <w:highlight w:val="none"/>
          <w:shd w:val="clear" w:fill="FFFFFF"/>
          <w:vertAlign w:val="baseline"/>
          <w:lang w:eastAsia="zh-CN"/>
        </w:rPr>
        <w:t>；</w:t>
      </w:r>
    </w:p>
    <w:p w14:paraId="6408649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68BCF8E1">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2F98ECB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5A28CCF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color w:val="auto"/>
          <w:sz w:val="24"/>
          <w:szCs w:val="24"/>
          <w:highlight w:val="none"/>
        </w:rPr>
      </w:pPr>
    </w:p>
    <w:p w14:paraId="739A4F4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423ABFA9">
      <w:pPr>
        <w:spacing w:line="440" w:lineRule="exact"/>
        <w:ind w:firstLine="480" w:firstLineChars="200"/>
        <w:rPr>
          <w:rFonts w:hint="eastAsia" w:ascii="仿宋" w:hAnsi="仿宋" w:eastAsia="仿宋" w:cs="仿宋"/>
          <w:color w:val="auto"/>
          <w:sz w:val="24"/>
          <w:szCs w:val="24"/>
          <w:highlight w:val="none"/>
        </w:rPr>
      </w:pPr>
    </w:p>
    <w:p w14:paraId="419D3363">
      <w:pPr>
        <w:spacing w:line="440" w:lineRule="exact"/>
        <w:ind w:firstLine="480" w:firstLineChars="200"/>
        <w:rPr>
          <w:rFonts w:hint="eastAsia" w:ascii="仿宋" w:hAnsi="仿宋" w:eastAsia="仿宋" w:cs="仿宋"/>
          <w:color w:val="auto"/>
          <w:sz w:val="24"/>
          <w:szCs w:val="24"/>
          <w:highlight w:val="none"/>
        </w:rPr>
      </w:pPr>
    </w:p>
    <w:p w14:paraId="72756708">
      <w:pPr>
        <w:spacing w:line="440" w:lineRule="exact"/>
        <w:ind w:firstLine="480" w:firstLineChars="200"/>
        <w:rPr>
          <w:rFonts w:hint="eastAsia" w:ascii="仿宋" w:hAnsi="仿宋" w:eastAsia="仿宋" w:cs="仿宋"/>
          <w:color w:val="auto"/>
          <w:sz w:val="24"/>
          <w:szCs w:val="24"/>
          <w:highlight w:val="none"/>
        </w:rPr>
      </w:pPr>
    </w:p>
    <w:p w14:paraId="1799E2E8">
      <w:pPr>
        <w:spacing w:line="440" w:lineRule="exact"/>
        <w:jc w:val="right"/>
        <w:rPr>
          <w:rFonts w:hint="eastAsia" w:ascii="仿宋" w:hAnsi="仿宋" w:eastAsia="仿宋" w:cs="仿宋"/>
          <w:color w:val="auto"/>
          <w:sz w:val="24"/>
          <w:szCs w:val="24"/>
          <w:highlight w:val="none"/>
        </w:rPr>
      </w:pPr>
    </w:p>
    <w:p w14:paraId="22C4C84F">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29FAA88">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C43212">
      <w:pPr>
        <w:spacing w:line="560" w:lineRule="exact"/>
        <w:ind w:firstLine="2640" w:firstLineChars="1100"/>
        <w:rPr>
          <w:rFonts w:hint="eastAsia" w:ascii="仿宋" w:hAnsi="仿宋" w:eastAsia="仿宋" w:cs="仿宋"/>
          <w:b/>
          <w:color w:val="auto"/>
          <w:sz w:val="28"/>
          <w:szCs w:val="28"/>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color w:val="auto"/>
          <w:sz w:val="28"/>
          <w:szCs w:val="28"/>
          <w:highlight w:val="none"/>
        </w:rPr>
        <w:br w:type="page"/>
      </w:r>
    </w:p>
    <w:p w14:paraId="131A893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06FD919C">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6A38000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6C571DD">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color w:val="auto"/>
          <w:sz w:val="24"/>
          <w:szCs w:val="24"/>
          <w:highlight w:val="none"/>
        </w:rPr>
      </w:pPr>
    </w:p>
    <w:p w14:paraId="3BB3962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07A112A">
      <w:pPr>
        <w:spacing w:line="440" w:lineRule="exact"/>
        <w:ind w:firstLine="480" w:firstLineChars="200"/>
        <w:rPr>
          <w:rFonts w:hint="eastAsia" w:ascii="仿宋" w:hAnsi="仿宋" w:eastAsia="仿宋" w:cs="仿宋"/>
          <w:color w:val="auto"/>
          <w:sz w:val="24"/>
          <w:szCs w:val="24"/>
          <w:highlight w:val="none"/>
        </w:rPr>
      </w:pPr>
    </w:p>
    <w:p w14:paraId="227CA8BE">
      <w:pPr>
        <w:spacing w:line="440" w:lineRule="exact"/>
        <w:ind w:firstLine="480" w:firstLineChars="200"/>
        <w:rPr>
          <w:rFonts w:hint="eastAsia" w:ascii="仿宋" w:hAnsi="仿宋" w:eastAsia="仿宋" w:cs="仿宋"/>
          <w:color w:val="auto"/>
          <w:sz w:val="24"/>
          <w:szCs w:val="24"/>
          <w:highlight w:val="none"/>
        </w:rPr>
      </w:pPr>
    </w:p>
    <w:p w14:paraId="582AAB1D">
      <w:pPr>
        <w:spacing w:line="440" w:lineRule="exact"/>
        <w:ind w:firstLine="480" w:firstLineChars="200"/>
        <w:rPr>
          <w:rFonts w:hint="eastAsia" w:ascii="仿宋" w:hAnsi="仿宋" w:eastAsia="仿宋" w:cs="仿宋"/>
          <w:color w:val="auto"/>
          <w:sz w:val="24"/>
          <w:szCs w:val="24"/>
          <w:highlight w:val="none"/>
        </w:rPr>
      </w:pPr>
    </w:p>
    <w:p w14:paraId="2A76CE2E">
      <w:pPr>
        <w:spacing w:line="440" w:lineRule="exact"/>
        <w:jc w:val="right"/>
        <w:rPr>
          <w:rFonts w:hint="eastAsia" w:ascii="仿宋" w:hAnsi="仿宋" w:eastAsia="仿宋" w:cs="仿宋"/>
          <w:color w:val="auto"/>
          <w:sz w:val="24"/>
          <w:szCs w:val="24"/>
          <w:highlight w:val="none"/>
        </w:rPr>
      </w:pPr>
    </w:p>
    <w:p w14:paraId="159BE916">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2C62A8">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F17E96E">
      <w:pPr>
        <w:spacing w:line="36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br w:type="page"/>
      </w:r>
    </w:p>
    <w:p w14:paraId="354F880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D887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2"/>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463E024E">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901905"/>
    <w:rsid w:val="12901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2026-07-17T07:18:00Z</dcterms:created>
  <dc:creator>苍白假面</dc:creator>
  <cp:lastModifiedBy>苍白假面</cp:lastModifiedBy>
  <dcterms:modified xsi:type="dcterms:W3CDTF">2026-07-17T07:18:53Z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BAD1253BB01144B0A7BBB9EBD06E10E3_11</vt:lpwstr>
  </property>
  <property fmtid="{D5CDD505-2E9C-101B-9397-08002B2CF9AE}" pid="4" name="KSOTemplateDocerSaveRecord">
    <vt:lpwstr>eyJoZGlkIjoiY2U1ZTlkNThkYmUxMjkwM2M5Y2E1YWM0NWQ1ZjUwMDUiLCJ1c2VySWQiOiIyNzI4NDY5MDUifQ==</vt:lpwstr>
  </property>
</Properties>
</file>