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528737">
      <w:pPr>
        <w:pStyle w:val="7"/>
        <w:jc w:val="center"/>
        <w:outlineLvl w:val="2"/>
        <w:rPr>
          <w:rFonts w:hint="eastAsia" w:ascii="仿宋_GB2312" w:hAnsi="仿宋_GB2312" w:eastAsia="仿宋_GB2312" w:cs="仿宋_GB2312"/>
          <w:b/>
          <w:sz w:val="28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>业绩一览表</w:t>
      </w:r>
    </w:p>
    <w:bookmarkEnd w:id="0"/>
    <w:p w14:paraId="445C6AEF">
      <w:pPr>
        <w:bidi w:val="0"/>
        <w:rPr>
          <w:rFonts w:hint="eastAsia" w:ascii="仿宋" w:hAnsi="仿宋" w:eastAsia="仿宋" w:cs="仿宋"/>
        </w:rPr>
      </w:pPr>
    </w:p>
    <w:tbl>
      <w:tblPr>
        <w:tblStyle w:val="3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92"/>
        <w:gridCol w:w="1784"/>
        <w:gridCol w:w="1635"/>
        <w:gridCol w:w="1856"/>
        <w:gridCol w:w="1554"/>
        <w:gridCol w:w="1295"/>
      </w:tblGrid>
      <w:tr w14:paraId="46542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80" w:hRule="atLeast"/>
          <w:jc w:val="center"/>
        </w:trPr>
        <w:tc>
          <w:tcPr>
            <w:tcW w:w="892" w:type="dxa"/>
            <w:tcBorders>
              <w:top w:val="single" w:color="auto" w:sz="4" w:space="0"/>
            </w:tcBorders>
            <w:vAlign w:val="center"/>
          </w:tcPr>
          <w:p w14:paraId="3E15D26E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年份</w:t>
            </w:r>
          </w:p>
        </w:tc>
        <w:tc>
          <w:tcPr>
            <w:tcW w:w="1784" w:type="dxa"/>
            <w:tcBorders>
              <w:top w:val="single" w:color="auto" w:sz="4" w:space="0"/>
            </w:tcBorders>
            <w:vAlign w:val="center"/>
          </w:tcPr>
          <w:p w14:paraId="28E99848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用户名称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 w14:paraId="411814CF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1856" w:type="dxa"/>
            <w:tcBorders>
              <w:top w:val="single" w:color="auto" w:sz="4" w:space="0"/>
            </w:tcBorders>
            <w:vAlign w:val="center"/>
          </w:tcPr>
          <w:p w14:paraId="74102B80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合同签订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时间</w:t>
            </w:r>
          </w:p>
        </w:tc>
        <w:tc>
          <w:tcPr>
            <w:tcW w:w="1554" w:type="dxa"/>
            <w:tcBorders>
              <w:top w:val="single" w:color="auto" w:sz="4" w:space="0"/>
            </w:tcBorders>
            <w:vAlign w:val="center"/>
          </w:tcPr>
          <w:p w14:paraId="017EA762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合同金额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9F7A072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3A7D2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42A74191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4" w:type="dxa"/>
            <w:vAlign w:val="center"/>
          </w:tcPr>
          <w:p w14:paraId="24BC5FC2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14:paraId="54331A1C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56" w:type="dxa"/>
            <w:vAlign w:val="center"/>
          </w:tcPr>
          <w:p w14:paraId="43E2533F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41C3704C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23E8119D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243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46040346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4" w:type="dxa"/>
            <w:vAlign w:val="center"/>
          </w:tcPr>
          <w:p w14:paraId="00E01B0B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14:paraId="2C032E8C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56" w:type="dxa"/>
            <w:vAlign w:val="center"/>
          </w:tcPr>
          <w:p w14:paraId="2EF58ACD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38774E2F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0F9804E0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A7DD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7AD7F807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4" w:type="dxa"/>
            <w:vAlign w:val="center"/>
          </w:tcPr>
          <w:p w14:paraId="243E24A3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14:paraId="50F00A8A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56" w:type="dxa"/>
            <w:vAlign w:val="center"/>
          </w:tcPr>
          <w:p w14:paraId="683FFB8D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798B32FF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780FD13F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F2F7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78CE52F7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4" w:type="dxa"/>
            <w:tcBorders>
              <w:right w:val="single" w:color="auto" w:sz="4" w:space="0"/>
            </w:tcBorders>
            <w:vAlign w:val="center"/>
          </w:tcPr>
          <w:p w14:paraId="4609167C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35" w:type="dxa"/>
            <w:tcBorders>
              <w:left w:val="single" w:color="auto" w:sz="4" w:space="0"/>
            </w:tcBorders>
            <w:vAlign w:val="center"/>
          </w:tcPr>
          <w:p w14:paraId="4ABAA551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56" w:type="dxa"/>
            <w:vAlign w:val="center"/>
          </w:tcPr>
          <w:p w14:paraId="21A6ADCB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482EF17E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2FC812E9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4ACE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tcBorders>
              <w:right w:val="single" w:color="auto" w:sz="4" w:space="0"/>
            </w:tcBorders>
            <w:vAlign w:val="center"/>
          </w:tcPr>
          <w:p w14:paraId="57B3D6C5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C2677E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B71BBF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5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AF554A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65F07F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104E34A4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4E32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7EAA4407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4" w:type="dxa"/>
            <w:vAlign w:val="center"/>
          </w:tcPr>
          <w:p w14:paraId="4064A1B6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14:paraId="2E52DCC9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56" w:type="dxa"/>
            <w:vAlign w:val="center"/>
          </w:tcPr>
          <w:p w14:paraId="21886BB9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4" w:type="dxa"/>
            <w:tcBorders>
              <w:right w:val="single" w:color="auto" w:sz="4" w:space="0"/>
            </w:tcBorders>
            <w:vAlign w:val="center"/>
          </w:tcPr>
          <w:p w14:paraId="7BCD4471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556070AD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DA6E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  <w:jc w:val="center"/>
        </w:trPr>
        <w:tc>
          <w:tcPr>
            <w:tcW w:w="892" w:type="dxa"/>
            <w:tcBorders>
              <w:bottom w:val="single" w:color="auto" w:sz="4" w:space="0"/>
            </w:tcBorders>
            <w:vAlign w:val="center"/>
          </w:tcPr>
          <w:p w14:paraId="50204704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4" w:type="dxa"/>
            <w:tcBorders>
              <w:bottom w:val="single" w:color="auto" w:sz="4" w:space="0"/>
            </w:tcBorders>
            <w:vAlign w:val="center"/>
          </w:tcPr>
          <w:p w14:paraId="1F1ED119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35" w:type="dxa"/>
            <w:tcBorders>
              <w:bottom w:val="single" w:color="auto" w:sz="4" w:space="0"/>
            </w:tcBorders>
            <w:vAlign w:val="center"/>
          </w:tcPr>
          <w:p w14:paraId="703482D6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56" w:type="dxa"/>
            <w:tcBorders>
              <w:bottom w:val="single" w:color="auto" w:sz="4" w:space="0"/>
            </w:tcBorders>
            <w:vAlign w:val="center"/>
          </w:tcPr>
          <w:p w14:paraId="6AB9E7BB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BCEB778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3AD1779">
            <w:pPr>
              <w:pStyle w:val="6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1D43D70">
      <w:pPr>
        <w:bidi w:val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后附合同复印件</w:t>
      </w:r>
    </w:p>
    <w:p w14:paraId="53BF37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55848D6"/>
    <w:rsid w:val="26841133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5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6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2026-04-21T08:09:30Z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