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240" w:lineRule="auto"/>
        <w:jc w:val="center"/>
        <w:rPr>
          <w:rFonts w:hint="eastAsia" w:ascii="宋体" w:hAnsi="宋体" w:eastAsia="宋体" w:cs="宋体"/>
          <w:b/>
          <w:bCs/>
          <w:color w:val="auto"/>
          <w:sz w:val="21"/>
          <w:szCs w:val="21"/>
          <w:highlight w:val="none"/>
          <w:lang w:val="en-US" w:eastAsia="zh-CN"/>
        </w:rPr>
      </w:pPr>
    </w:p>
    <w:p w14:paraId="7B455B15">
      <w:pPr>
        <w:spacing w:line="360" w:lineRule="auto"/>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rPr>
        <w:t>具有独立承担民事责任能力的法人、其它组织或自然人，出具合法有效的营业执照等相关证明文件，自然人参与的提供其身份证明</w:t>
      </w:r>
    </w:p>
    <w:p w14:paraId="59E06DED">
      <w:pPr>
        <w:spacing w:line="360" w:lineRule="auto"/>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资质证书</w:t>
      </w:r>
      <w:r>
        <w:rPr>
          <w:rFonts w:hint="eastAsia" w:ascii="宋体" w:hAnsi="宋体" w:eastAsia="宋体" w:cs="宋体"/>
          <w:lang w:val="en-US" w:eastAsia="zh-CN"/>
        </w:rPr>
        <w:t>：</w:t>
      </w:r>
      <w:r>
        <w:rPr>
          <w:rFonts w:hint="eastAsia" w:ascii="宋体" w:hAnsi="宋体" w:eastAsia="宋体" w:cs="宋体"/>
        </w:rPr>
        <w:t>供应商应具备行政主管部门颁发的建筑工程施工总承包</w:t>
      </w:r>
      <w:r>
        <w:rPr>
          <w:rFonts w:hint="eastAsia" w:ascii="宋体" w:hAnsi="宋体" w:cs="宋体"/>
          <w:lang w:val="en-US" w:eastAsia="zh-CN"/>
        </w:rPr>
        <w:t>三</w:t>
      </w:r>
      <w:r>
        <w:rPr>
          <w:rFonts w:hint="eastAsia" w:ascii="宋体" w:hAnsi="宋体" w:eastAsia="宋体" w:cs="宋体"/>
        </w:rPr>
        <w:t>级以上(含</w:t>
      </w:r>
      <w:r>
        <w:rPr>
          <w:rFonts w:hint="eastAsia" w:ascii="宋体" w:hAnsi="宋体" w:cs="宋体"/>
          <w:lang w:val="en-US" w:eastAsia="zh-CN"/>
        </w:rPr>
        <w:t>三</w:t>
      </w:r>
      <w:r>
        <w:rPr>
          <w:rFonts w:hint="eastAsia" w:ascii="宋体" w:hAnsi="宋体" w:eastAsia="宋体" w:cs="宋体"/>
        </w:rPr>
        <w:t>级)或装饰装修专业承包二级及以上（含二级）资质，并具备有效的安全生产许可证</w:t>
      </w:r>
    </w:p>
    <w:p w14:paraId="304DD897">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eastAsia="宋体" w:cs="宋体"/>
        </w:rPr>
        <w:t>拟派项目经理</w:t>
      </w:r>
      <w:r>
        <w:rPr>
          <w:rFonts w:hint="eastAsia" w:ascii="宋体" w:hAnsi="宋体" w:eastAsia="宋体" w:cs="宋体"/>
          <w:lang w:eastAsia="zh-CN"/>
        </w:rPr>
        <w:t>：</w:t>
      </w:r>
      <w:r>
        <w:rPr>
          <w:rFonts w:hint="eastAsia" w:ascii="宋体" w:hAnsi="宋体" w:eastAsia="宋体" w:cs="宋体"/>
        </w:rPr>
        <w:t>拟派项目经理应具备建筑工程专业二级以上（含二级）建造师执业资格和有效的安全生产考核合格证书，为本单位在职人员（提供社保缴纳凭证），且未担任其他在建工程项目的项目经理</w:t>
      </w:r>
    </w:p>
    <w:p w14:paraId="038C0B22">
      <w:pPr>
        <w:spacing w:line="360" w:lineRule="auto"/>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eastAsia="宋体" w:cs="宋体"/>
        </w:rPr>
        <w:t>供应商授权合法的人员参加投标全过程</w:t>
      </w:r>
      <w:r>
        <w:rPr>
          <w:rFonts w:hint="eastAsia" w:ascii="宋体" w:hAnsi="宋体" w:eastAsia="宋体" w:cs="宋体"/>
          <w:lang w:val="en-US" w:eastAsia="zh-CN"/>
        </w:rPr>
        <w:t>：</w:t>
      </w:r>
      <w:r>
        <w:rPr>
          <w:rFonts w:hint="eastAsia" w:ascii="宋体" w:hAnsi="宋体" w:eastAsia="宋体" w:cs="宋体"/>
        </w:rPr>
        <w:t>法定代表人直接参加投标，须提交法定代表人身份证明书和身份证。法定代表人授权代表参加投标的，须出具法定代表人授权书及法人和授权代表身份证及社保缴纳凭证</w:t>
      </w:r>
    </w:p>
    <w:p w14:paraId="65A1379D">
      <w:pPr>
        <w:spacing w:line="360" w:lineRule="auto"/>
        <w:rPr>
          <w:rFonts w:hint="eastAsia" w:ascii="宋体" w:hAnsi="宋体" w:eastAsia="宋体" w:cs="宋体"/>
          <w:lang w:eastAsia="zh-CN"/>
        </w:rPr>
      </w:pPr>
      <w:r>
        <w:rPr>
          <w:rFonts w:hint="eastAsia" w:ascii="宋体" w:hAnsi="宋体" w:eastAsia="宋体" w:cs="宋体"/>
          <w:lang w:val="en-US" w:eastAsia="zh-CN"/>
        </w:rPr>
        <w:t>5、</w:t>
      </w:r>
      <w:r>
        <w:rPr>
          <w:rFonts w:hint="eastAsia" w:ascii="宋体" w:hAnsi="宋体" w:eastAsia="宋体" w:cs="宋体"/>
        </w:rPr>
        <w:t>财务状况报告</w:t>
      </w:r>
      <w:r>
        <w:rPr>
          <w:rFonts w:hint="eastAsia" w:ascii="宋体" w:hAnsi="宋体" w:eastAsia="宋体" w:cs="宋体"/>
          <w:lang w:eastAsia="zh-CN"/>
        </w:rPr>
        <w:t>：</w:t>
      </w:r>
      <w:r>
        <w:rPr>
          <w:rFonts w:hint="eastAsia" w:ascii="宋体" w:hAnsi="宋体" w:eastAsia="宋体" w:cs="宋体"/>
        </w:rPr>
        <w:t>供应商提供2025年度的财务审计报告（至少包括资</w:t>
      </w:r>
      <w:bookmarkStart w:id="8" w:name="_GoBack"/>
      <w:bookmarkEnd w:id="8"/>
      <w:r>
        <w:rPr>
          <w:rFonts w:hint="eastAsia" w:ascii="宋体" w:hAnsi="宋体" w:eastAsia="宋体" w:cs="宋体"/>
        </w:rPr>
        <w:t>产负债表、利润表和现金流量表及财务状况说明），或其开标前三个月内基本存款账户开户银行出具的资信证明及基本存款账户开户许可证</w:t>
      </w:r>
    </w:p>
    <w:p w14:paraId="0C71196C">
      <w:pPr>
        <w:spacing w:line="360" w:lineRule="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w:t>
      </w:r>
      <w:r>
        <w:rPr>
          <w:rFonts w:hint="eastAsia" w:ascii="宋体" w:hAnsi="宋体" w:eastAsia="宋体" w:cs="宋体"/>
        </w:rPr>
        <w:t>提供开标时间前六个月内至少一个月的社会保障资金缴存单据或社保机构开具的社会保险参保缴费情况证明，依法不需要缴纳社会保障资金的单位应提供相关证明材料</w:t>
      </w:r>
    </w:p>
    <w:p w14:paraId="66F1140A">
      <w:pPr>
        <w:spacing w:line="360" w:lineRule="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rPr>
        <w:t>提供开标时间前六个月内已缴纳的至少一个月的纳税证明或完税证明，依法免税的单位应提供相关证明材料</w:t>
      </w:r>
    </w:p>
    <w:p w14:paraId="09C2D087">
      <w:pPr>
        <w:spacing w:line="360" w:lineRule="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lang w:eastAsia="zh-CN"/>
        </w:rPr>
        <w:t>、</w:t>
      </w:r>
      <w:r>
        <w:rPr>
          <w:rFonts w:hint="eastAsia" w:ascii="宋体" w:hAnsi="宋体" w:eastAsia="宋体" w:cs="宋体"/>
        </w:rPr>
        <w:t>供应商信用</w:t>
      </w:r>
      <w:r>
        <w:rPr>
          <w:rFonts w:hint="eastAsia" w:ascii="宋体" w:hAnsi="宋体" w:eastAsia="宋体" w:cs="宋体"/>
          <w:lang w:eastAsia="zh-CN"/>
        </w:rPr>
        <w:t>：</w:t>
      </w:r>
      <w:r>
        <w:rPr>
          <w:rFonts w:hint="eastAsia" w:ascii="宋体" w:hAnsi="宋体" w:eastAsia="宋体" w:cs="宋体"/>
        </w:rPr>
        <w:t>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val="en-US" w:eastAsia="zh-CN"/>
        </w:rPr>
        <w:t>9</w:t>
      </w:r>
      <w:r>
        <w:rPr>
          <w:rFonts w:hint="eastAsia" w:ascii="宋体" w:hAnsi="宋体" w:eastAsia="宋体" w:cs="宋体"/>
          <w:lang w:eastAsia="zh-CN"/>
        </w:rPr>
        <w:t>、</w:t>
      </w:r>
      <w:r>
        <w:rPr>
          <w:rFonts w:hint="eastAsia" w:ascii="宋体" w:hAnsi="宋体" w:eastAsia="宋体" w:cs="宋体"/>
        </w:rPr>
        <w:t>承诺</w:t>
      </w:r>
      <w:r>
        <w:rPr>
          <w:rFonts w:hint="eastAsia" w:ascii="宋体" w:hAnsi="宋体" w:eastAsia="宋体" w:cs="宋体"/>
          <w:lang w:eastAsia="zh-CN"/>
        </w:rPr>
        <w:t>：</w:t>
      </w:r>
      <w:r>
        <w:rPr>
          <w:rFonts w:hint="eastAsia" w:ascii="宋体" w:hAnsi="宋体" w:eastAsia="宋体" w:cs="宋体"/>
        </w:rPr>
        <w:t>提供具有履行合同所必需的设备和专业技术能力的承诺</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3DE56A0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韩城市职业中等专业学校</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2"/>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2"/>
        <w:rPr>
          <w:rFonts w:hint="eastAsia"/>
          <w:highlight w:val="none"/>
          <w:lang w:val="en-US" w:eastAsia="zh-CN"/>
        </w:rPr>
      </w:pPr>
    </w:p>
    <w:p w14:paraId="368DD0A1">
      <w:pPr>
        <w:rPr>
          <w:rFonts w:hint="eastAsia"/>
          <w:highlight w:val="none"/>
          <w:lang w:val="en-US" w:eastAsia="zh-CN"/>
        </w:rPr>
      </w:pPr>
    </w:p>
    <w:p w14:paraId="773C8E8D">
      <w:pPr>
        <w:pStyle w:val="2"/>
        <w:rPr>
          <w:rFonts w:hint="eastAsia"/>
          <w:highlight w:val="none"/>
          <w:lang w:val="en-US" w:eastAsia="zh-CN"/>
        </w:rPr>
      </w:pPr>
    </w:p>
    <w:p w14:paraId="00551BF1">
      <w:pPr>
        <w:rPr>
          <w:rFonts w:hint="eastAsia"/>
          <w:highlight w:val="none"/>
          <w:lang w:val="en-US" w:eastAsia="zh-CN"/>
        </w:rPr>
      </w:pPr>
    </w:p>
    <w:p w14:paraId="4D9AA7E7">
      <w:pPr>
        <w:pStyle w:val="2"/>
        <w:rPr>
          <w:rFonts w:hint="eastAsia"/>
          <w:highlight w:val="none"/>
          <w:lang w:val="en-US" w:eastAsia="zh-CN"/>
        </w:rPr>
      </w:pPr>
    </w:p>
    <w:p w14:paraId="5817FA3D">
      <w:pPr>
        <w:rPr>
          <w:rFonts w:hint="eastAsia"/>
          <w:highlight w:val="none"/>
          <w:lang w:val="en-US" w:eastAsia="zh-CN"/>
        </w:rPr>
      </w:pPr>
    </w:p>
    <w:p w14:paraId="67E0FFA5">
      <w:pPr>
        <w:pStyle w:val="2"/>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韩城市职业中等专业学校</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2"/>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2"/>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2"/>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2"/>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780B9D2C">
      <w:pPr>
        <w:spacing w:before="210" w:line="240" w:lineRule="auto"/>
        <w:ind w:firstLine="33"/>
        <w:jc w:val="center"/>
        <w:outlineLvl w:val="0"/>
        <w:rPr>
          <w:rFonts w:ascii="宋体" w:hAnsi="宋体" w:cs="仿宋"/>
          <w:color w:val="000000"/>
          <w:sz w:val="24"/>
        </w:rPr>
      </w:pPr>
      <w:r>
        <w:rPr>
          <w:rFonts w:hint="eastAsia" w:ascii="宋体" w:hAnsi="宋体" w:eastAsia="宋体" w:cs="宋体"/>
          <w:b/>
          <w:bCs/>
          <w:sz w:val="24"/>
          <w:szCs w:val="24"/>
          <w:highlight w:val="none"/>
          <w:lang w:val="en-US" w:eastAsia="zh-CN"/>
        </w:rPr>
        <w:t>政府采购供应商拒绝政府采购</w:t>
      </w:r>
      <w:bookmarkStart w:id="1" w:name="_Toc28167"/>
      <w:bookmarkStart w:id="2" w:name="_Toc437425973"/>
      <w:bookmarkStart w:id="3" w:name="_Toc435777821"/>
      <w:bookmarkStart w:id="4" w:name="_Toc438541326"/>
      <w:bookmarkStart w:id="5" w:name="_Toc437247481"/>
      <w:r>
        <w:rPr>
          <w:rFonts w:hint="eastAsia" w:ascii="宋体" w:hAnsi="宋体" w:eastAsia="宋体" w:cs="宋体"/>
          <w:b/>
          <w:bCs/>
          <w:sz w:val="24"/>
          <w:szCs w:val="24"/>
          <w:highlight w:val="none"/>
          <w:lang w:val="en-US" w:eastAsia="zh-CN"/>
        </w:rPr>
        <w:t>领域</w:t>
      </w:r>
      <w:bookmarkStart w:id="6" w:name="_Toc435776434"/>
      <w:bookmarkStart w:id="7" w:name="_Toc435777721"/>
      <w:r>
        <w:rPr>
          <w:rFonts w:hint="eastAsia" w:ascii="宋体" w:hAnsi="宋体" w:eastAsia="宋体" w:cs="宋体"/>
          <w:b/>
          <w:bCs/>
          <w:sz w:val="24"/>
          <w:szCs w:val="24"/>
          <w:highlight w:val="none"/>
          <w:lang w:val="en-US" w:eastAsia="zh-CN"/>
        </w:rPr>
        <w:t>商业</w:t>
      </w:r>
      <w:bookmarkEnd w:id="1"/>
      <w:bookmarkEnd w:id="2"/>
      <w:bookmarkEnd w:id="3"/>
      <w:bookmarkEnd w:id="4"/>
      <w:bookmarkEnd w:id="5"/>
      <w:bookmarkEnd w:id="6"/>
      <w:bookmarkEnd w:id="7"/>
      <w:r>
        <w:rPr>
          <w:rFonts w:hint="eastAsia" w:ascii="宋体" w:hAnsi="宋体" w:eastAsia="宋体" w:cs="宋体"/>
          <w:b/>
          <w:bCs/>
          <w:sz w:val="24"/>
          <w:szCs w:val="24"/>
          <w:highlight w:val="none"/>
          <w:lang w:val="en-US" w:eastAsia="zh-CN"/>
        </w:rPr>
        <w:t>贿赂承诺书</w:t>
      </w:r>
    </w:p>
    <w:p w14:paraId="2689F382">
      <w:pPr>
        <w:spacing w:line="240" w:lineRule="auto"/>
        <w:ind w:firstLine="420" w:firstLineChars="200"/>
        <w:rPr>
          <w:rFonts w:hint="eastAsia" w:ascii="宋体" w:hAnsi="宋体" w:cs="仿宋"/>
          <w:color w:val="000000"/>
          <w:sz w:val="21"/>
          <w:szCs w:val="21"/>
        </w:rPr>
      </w:pPr>
    </w:p>
    <w:p w14:paraId="61BB6784">
      <w:p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为响应党中央、国务院关于治理政府采购领域商业贿赂行为的号召，我单位在此庄严承诺：</w:t>
      </w:r>
    </w:p>
    <w:p w14:paraId="525EDDDA">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在参与政府采购活动中遵纪守法、诚信经营、公平竞标。</w:t>
      </w:r>
    </w:p>
    <w:p w14:paraId="2DD40865">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不向采购人、采购代理机构和政府采购磋商小组进行任何形式的商业贿赂以谋取交易机会。</w:t>
      </w:r>
    </w:p>
    <w:p w14:paraId="62FC282F">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不向采购代理机构和采购人提供虚假资格文件或采用虚假应标方式参与政府采购市场竞争并谋取中标、成交。</w:t>
      </w:r>
    </w:p>
    <w:p w14:paraId="1F81A87E">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不采取“围标、陪标”等商业欺诈手段获得政府采购定单。</w:t>
      </w:r>
    </w:p>
    <w:p w14:paraId="257EE1C6">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不采取不正当手段低毁、排挤其他供应商。</w:t>
      </w:r>
    </w:p>
    <w:p w14:paraId="438FC285">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不在提供商品和服务时“偷梁换柱、以次充好”损害采购人的合法权益。</w:t>
      </w:r>
    </w:p>
    <w:p w14:paraId="65507F9C">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不与采购人、采购代理机构、政府采购磋商小组或其它供应商恶意串通，进行质疑和投诉，维护政府采购市场秩序。</w:t>
      </w:r>
    </w:p>
    <w:p w14:paraId="195496B7">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20" w:firstLineChars="200"/>
        <w:rPr>
          <w:rFonts w:hint="eastAsia" w:ascii="宋体" w:hAnsi="宋体" w:cs="仿宋"/>
          <w:color w:val="000000"/>
          <w:sz w:val="21"/>
          <w:szCs w:val="21"/>
        </w:rPr>
      </w:pPr>
      <w:r>
        <w:rPr>
          <w:rFonts w:hint="eastAsia" w:ascii="宋体" w:hAnsi="宋体" w:cs="仿宋"/>
          <w:color w:val="000000"/>
          <w:sz w:val="21"/>
          <w:szCs w:val="21"/>
        </w:rPr>
        <w:t>不发生其他有悖于政府采购公开、公平、公正和诚信原则的行为。</w:t>
      </w:r>
    </w:p>
    <w:p w14:paraId="7B570AF8">
      <w:pPr>
        <w:pStyle w:val="6"/>
        <w:numPr>
          <w:ilvl w:val="0"/>
          <w:numId w:val="0"/>
        </w:numPr>
        <w:ind w:leftChars="200"/>
        <w:rPr>
          <w:rFonts w:hint="eastAsia"/>
          <w:sz w:val="21"/>
          <w:szCs w:val="21"/>
        </w:rPr>
      </w:pPr>
    </w:p>
    <w:p w14:paraId="2754714A">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kern w:val="0"/>
          <w:sz w:val="21"/>
          <w:szCs w:val="21"/>
        </w:rPr>
        <w:t>承诺单位：</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（公章）</w:t>
      </w:r>
    </w:p>
    <w:p w14:paraId="0407EA77">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sz w:val="21"/>
          <w:szCs w:val="21"/>
        </w:rPr>
        <w:t>法定代表人或被授权委托人</w:t>
      </w:r>
      <w:r>
        <w:rPr>
          <w:rFonts w:hint="eastAsia" w:ascii="宋体" w:hAnsi="宋体" w:cs="仿宋"/>
          <w:color w:val="000000"/>
          <w:kern w:val="0"/>
          <w:sz w:val="21"/>
          <w:szCs w:val="21"/>
        </w:rPr>
        <w:t>：</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w:t>
      </w:r>
      <w:r>
        <w:rPr>
          <w:rFonts w:hint="eastAsia" w:ascii="宋体" w:hAnsi="宋体" w:cs="仿宋"/>
          <w:color w:val="000000"/>
          <w:kern w:val="0"/>
          <w:sz w:val="21"/>
          <w:szCs w:val="21"/>
          <w:lang w:val="en-US" w:eastAsia="zh-CN"/>
        </w:rPr>
        <w:t>签字或盖章</w:t>
      </w:r>
      <w:r>
        <w:rPr>
          <w:rFonts w:hint="eastAsia" w:ascii="宋体" w:hAnsi="宋体" w:cs="仿宋"/>
          <w:color w:val="000000"/>
          <w:kern w:val="0"/>
          <w:sz w:val="21"/>
          <w:szCs w:val="21"/>
        </w:rPr>
        <w:t>）</w:t>
      </w:r>
    </w:p>
    <w:p w14:paraId="193FD915">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地    址：</w:t>
      </w:r>
      <w:r>
        <w:rPr>
          <w:rFonts w:hint="eastAsia" w:ascii="宋体" w:hAnsi="宋体" w:cs="仿宋"/>
          <w:color w:val="000000"/>
          <w:kern w:val="0"/>
          <w:sz w:val="21"/>
          <w:szCs w:val="21"/>
          <w:u w:val="single"/>
        </w:rPr>
        <w:t xml:space="preserve">                               </w:t>
      </w:r>
    </w:p>
    <w:p w14:paraId="2387D2BA">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邮    编：</w:t>
      </w:r>
      <w:r>
        <w:rPr>
          <w:rFonts w:hint="eastAsia" w:ascii="宋体" w:hAnsi="宋体" w:cs="仿宋"/>
          <w:color w:val="000000"/>
          <w:kern w:val="0"/>
          <w:sz w:val="21"/>
          <w:szCs w:val="21"/>
          <w:u w:val="single"/>
        </w:rPr>
        <w:t xml:space="preserve">                               </w:t>
      </w:r>
    </w:p>
    <w:p w14:paraId="0BE1F2C0">
      <w:pPr>
        <w:tabs>
          <w:tab w:val="left" w:pos="5580"/>
        </w:tabs>
        <w:adjustRightInd w:val="0"/>
        <w:spacing w:line="480" w:lineRule="exac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电    话：</w:t>
      </w:r>
      <w:r>
        <w:rPr>
          <w:rFonts w:hint="eastAsia" w:ascii="宋体" w:hAnsi="宋体" w:cs="仿宋"/>
          <w:color w:val="000000"/>
          <w:kern w:val="0"/>
          <w:sz w:val="21"/>
          <w:szCs w:val="21"/>
          <w:u w:val="single"/>
        </w:rPr>
        <w:t xml:space="preserve">                               </w:t>
      </w:r>
    </w:p>
    <w:p w14:paraId="168C7E99">
      <w:pPr>
        <w:shd w:val="clear" w:color="auto" w:fill="auto"/>
        <w:spacing w:line="360" w:lineRule="atLeast"/>
        <w:jc w:val="center"/>
        <w:rPr>
          <w:rFonts w:hint="eastAsia" w:ascii="宋体" w:hAnsi="宋体" w:eastAsia="宋体" w:cs="宋体"/>
          <w:b/>
          <w:sz w:val="24"/>
          <w:szCs w:val="24"/>
          <w:highlight w:val="none"/>
        </w:rPr>
      </w:pPr>
    </w:p>
    <w:p w14:paraId="10E6C9A3">
      <w:pPr>
        <w:shd w:val="clear" w:color="auto" w:fill="auto"/>
        <w:spacing w:line="360" w:lineRule="atLeast"/>
        <w:jc w:val="center"/>
        <w:rPr>
          <w:rFonts w:hint="eastAsia" w:ascii="宋体" w:hAnsi="宋体" w:eastAsia="宋体" w:cs="宋体"/>
          <w:b/>
          <w:sz w:val="24"/>
          <w:szCs w:val="24"/>
          <w:highlight w:val="none"/>
        </w:rPr>
      </w:pPr>
    </w:p>
    <w:p w14:paraId="2DCE8624">
      <w:pPr>
        <w:shd w:val="clear" w:color="auto" w:fill="auto"/>
        <w:spacing w:line="360" w:lineRule="atLeast"/>
        <w:jc w:val="center"/>
        <w:rPr>
          <w:rFonts w:hint="eastAsia" w:ascii="宋体" w:hAnsi="宋体" w:eastAsia="宋体" w:cs="宋体"/>
          <w:b/>
          <w:sz w:val="24"/>
          <w:szCs w:val="24"/>
          <w:highlight w:val="none"/>
        </w:rPr>
      </w:pPr>
    </w:p>
    <w:p w14:paraId="39801259">
      <w:pPr>
        <w:shd w:val="clear" w:color="auto" w:fill="auto"/>
        <w:spacing w:line="360" w:lineRule="atLeast"/>
        <w:jc w:val="center"/>
        <w:rPr>
          <w:rFonts w:hint="eastAsia" w:ascii="宋体" w:hAnsi="宋体" w:eastAsia="宋体" w:cs="宋体"/>
          <w:b/>
          <w:sz w:val="24"/>
          <w:szCs w:val="24"/>
          <w:highlight w:val="none"/>
        </w:rPr>
      </w:pPr>
    </w:p>
    <w:p w14:paraId="573F3A14">
      <w:pPr>
        <w:shd w:val="clear" w:color="auto" w:fill="auto"/>
        <w:spacing w:line="360" w:lineRule="atLeast"/>
        <w:jc w:val="center"/>
        <w:rPr>
          <w:rFonts w:hint="eastAsia" w:ascii="宋体" w:hAnsi="宋体" w:eastAsia="宋体" w:cs="宋体"/>
          <w:b/>
          <w:sz w:val="24"/>
          <w:szCs w:val="24"/>
          <w:highlight w:val="none"/>
        </w:rPr>
      </w:pPr>
    </w:p>
    <w:p w14:paraId="5A79DE19">
      <w:pPr>
        <w:shd w:val="clear" w:color="auto" w:fill="auto"/>
        <w:spacing w:line="360" w:lineRule="atLeast"/>
        <w:jc w:val="center"/>
        <w:rPr>
          <w:rFonts w:hint="eastAsia" w:ascii="宋体" w:hAnsi="宋体" w:eastAsia="宋体" w:cs="宋体"/>
          <w:b/>
          <w:sz w:val="24"/>
          <w:szCs w:val="24"/>
          <w:highlight w:val="none"/>
        </w:rPr>
      </w:pPr>
    </w:p>
    <w:p w14:paraId="3B5BD3CF">
      <w:pPr>
        <w:shd w:val="clear" w:color="auto" w:fill="auto"/>
        <w:spacing w:line="360" w:lineRule="atLeast"/>
        <w:jc w:val="center"/>
        <w:rPr>
          <w:rFonts w:hint="eastAsia" w:ascii="宋体" w:hAnsi="宋体" w:eastAsia="宋体" w:cs="宋体"/>
          <w:b/>
          <w:sz w:val="24"/>
          <w:szCs w:val="24"/>
          <w:highlight w:val="none"/>
        </w:rPr>
      </w:pPr>
    </w:p>
    <w:p w14:paraId="28F4214C">
      <w:pPr>
        <w:shd w:val="clear" w:color="auto" w:fill="auto"/>
        <w:spacing w:line="360" w:lineRule="atLeast"/>
        <w:jc w:val="center"/>
        <w:rPr>
          <w:rFonts w:hint="eastAsia" w:ascii="宋体" w:hAnsi="宋体" w:eastAsia="宋体" w:cs="宋体"/>
          <w:b/>
          <w:sz w:val="24"/>
          <w:szCs w:val="24"/>
          <w:highlight w:val="none"/>
        </w:rPr>
      </w:pPr>
    </w:p>
    <w:p w14:paraId="015CD831">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ind w:firstLine="2530" w:firstLineChars="900"/>
        <w:rPr>
          <w:rFonts w:hint="eastAsia" w:ascii="宋体" w:hAnsi="宋体" w:eastAsia="宋体" w:cs="宋体"/>
          <w:b/>
          <w:sz w:val="28"/>
          <w:szCs w:val="28"/>
        </w:rPr>
      </w:pPr>
      <w:r>
        <w:rPr>
          <w:rFonts w:hint="eastAsia" w:ascii="宋体" w:hAnsi="宋体" w:eastAsia="宋体" w:cs="宋体"/>
          <w:b/>
          <w:sz w:val="28"/>
          <w:szCs w:val="28"/>
        </w:rPr>
        <w:t>法定代表人身份证明书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5"/>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1" w:hRule="atLeast"/>
          <w:jc w:val="center"/>
        </w:trPr>
        <w:tc>
          <w:tcPr>
            <w:tcW w:w="4259"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57" w:hRule="atLeast"/>
          <w:jc w:val="center"/>
        </w:trPr>
        <w:tc>
          <w:tcPr>
            <w:tcW w:w="4259"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18B16CDA">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6F832CC0">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项目经理无在建承诺</w:t>
      </w:r>
    </w:p>
    <w:p w14:paraId="72379A6D">
      <w:pPr>
        <w:spacing w:line="360" w:lineRule="auto"/>
        <w:rPr>
          <w:rFonts w:hint="eastAsia" w:ascii="宋体" w:hAnsi="宋体" w:cs="宋体"/>
          <w:sz w:val="24"/>
          <w:u w:val="single"/>
        </w:rPr>
      </w:pPr>
    </w:p>
    <w:p w14:paraId="45D71D91">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韩城市职业中等专业学校</w:t>
      </w:r>
      <w:r>
        <w:rPr>
          <w:rFonts w:hint="eastAsia" w:ascii="宋体" w:hAnsi="宋体" w:eastAsia="宋体" w:cs="宋体"/>
          <w:color w:val="auto"/>
          <w:kern w:val="0"/>
          <w:sz w:val="21"/>
          <w:szCs w:val="21"/>
          <w:highlight w:val="none"/>
        </w:rPr>
        <w:t>：</w:t>
      </w:r>
    </w:p>
    <w:p w14:paraId="6E2F0430">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06FB3EE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我方拟派</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（项目名称）的项目经理 </w:t>
      </w:r>
      <w:r>
        <w:rPr>
          <w:rFonts w:hint="eastAsia" w:ascii="宋体" w:hAnsi="宋体" w:eastAsia="宋体" w:cs="宋体"/>
          <w:sz w:val="21"/>
          <w:szCs w:val="21"/>
          <w:u w:val="single"/>
        </w:rPr>
        <w:t xml:space="preserve">       </w:t>
      </w:r>
      <w:r>
        <w:rPr>
          <w:rFonts w:hint="eastAsia" w:ascii="宋体" w:hAnsi="宋体" w:eastAsia="宋体" w:cs="宋体"/>
          <w:sz w:val="21"/>
          <w:szCs w:val="21"/>
        </w:rPr>
        <w:t>（姓名）现阶段没有担任任何在建项目的项目经理。 </w:t>
      </w:r>
    </w:p>
    <w:p w14:paraId="77B9F3F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我方保证上述信息的真实和准确，并愿意承担因我方就此弄虚作假所引起的一切法律后果。 </w:t>
      </w:r>
    </w:p>
    <w:p w14:paraId="10CD82B3">
      <w:pPr>
        <w:shd w:val="clear" w:color="auto" w:fill="auto"/>
        <w:tabs>
          <w:tab w:val="left" w:pos="210"/>
        </w:tabs>
        <w:spacing w:line="32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特此承诺！</w:t>
      </w:r>
    </w:p>
    <w:p w14:paraId="07758324">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07838221">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7F833553">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783511F6">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3157AF4A">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1C70F9D">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352CE499">
      <w:pPr>
        <w:shd w:val="clear" w:color="auto" w:fill="auto"/>
        <w:tabs>
          <w:tab w:val="left" w:pos="210"/>
        </w:tabs>
        <w:spacing w:line="320" w:lineRule="exact"/>
        <w:ind w:firstLine="4638" w:firstLineChars="2200"/>
        <w:jc w:val="both"/>
        <w:rPr>
          <w:rFonts w:hint="eastAsia" w:ascii="宋体" w:hAnsi="宋体" w:eastAsia="宋体" w:cs="宋体"/>
          <w:sz w:val="21"/>
          <w:szCs w:val="21"/>
          <w:lang w:val="en-US" w:eastAsia="zh-CN"/>
        </w:rPr>
      </w:pPr>
      <w:r>
        <w:rPr>
          <w:rFonts w:hint="eastAsia" w:ascii="宋体" w:hAnsi="宋体" w:eastAsia="宋体" w:cs="宋体"/>
          <w:b/>
          <w:bCs/>
          <w:color w:val="auto"/>
          <w:sz w:val="21"/>
          <w:szCs w:val="21"/>
          <w:highlight w:val="none"/>
        </w:rPr>
        <w:t>日        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E792F"/>
    <w:rsid w:val="0CF4078A"/>
    <w:rsid w:val="0FB967FB"/>
    <w:rsid w:val="17C84600"/>
    <w:rsid w:val="197B2169"/>
    <w:rsid w:val="25E41802"/>
    <w:rsid w:val="29792DAD"/>
    <w:rsid w:val="2D951E98"/>
    <w:rsid w:val="353823E3"/>
    <w:rsid w:val="3A3B7737"/>
    <w:rsid w:val="3BC44BF6"/>
    <w:rsid w:val="3BF375EE"/>
    <w:rsid w:val="5D423AD9"/>
    <w:rsid w:val="63D421AC"/>
    <w:rsid w:val="6E4C4A39"/>
    <w:rsid w:val="794C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仿宋_GB2312" w:eastAsia="仿宋_GB2312"/>
      <w:sz w:val="28"/>
    </w:rPr>
  </w:style>
  <w:style w:type="paragraph" w:styleId="4">
    <w:name w:val="Body Text Indent"/>
    <w:basedOn w:val="1"/>
    <w:uiPriority w:val="0"/>
    <w:pPr>
      <w:ind w:firstLine="480"/>
    </w:pPr>
    <w:rPr>
      <w:rFonts w:ascii="宋体" w:hAnsi="宋体"/>
    </w:rPr>
  </w:style>
  <w:style w:type="paragraph" w:styleId="5">
    <w:name w:val="Date"/>
    <w:basedOn w:val="1"/>
    <w:next w:val="1"/>
    <w:qFormat/>
    <w:uiPriority w:val="0"/>
    <w:rPr>
      <w:rFonts w:ascii="Copperplate Gothic Bold" w:hAnsi="Copperplate Gothic Bold"/>
      <w:sz w:val="32"/>
    </w:rPr>
  </w:style>
  <w:style w:type="paragraph" w:styleId="6">
    <w:name w:val="Body Text First Indent 2"/>
    <w:basedOn w:val="4"/>
    <w:qFormat/>
    <w:uiPriority w:val="0"/>
    <w:pPr>
      <w:ind w:firstLine="420"/>
    </w:p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2293</Words>
  <Characters>2380</Characters>
  <Lines>0</Lines>
  <Paragraphs>0</Paragraphs>
  <TotalTime>1</TotalTime>
  <ScaleCrop>false</ScaleCrop>
  <LinksUpToDate>false</LinksUpToDate>
  <CharactersWithSpaces>3179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王琳娜</cp:lastModifiedBy>
  <dcterms:modified xsi:type="dcterms:W3CDTF">2026-07-12T11:33:12Z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0F2AF8C85D0C4907BFE0A435F7D8C1FC_12</vt:lpwstr>
  </property>
</Properties>
</file>