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264B9">
      <w:pPr>
        <w:spacing w:before="265" w:line="222" w:lineRule="auto"/>
        <w:ind w:left="341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分项报价表</w:t>
      </w:r>
    </w:p>
    <w:p w14:paraId="646A0313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采购项目编号：</w:t>
      </w:r>
    </w:p>
    <w:p w14:paraId="431F9F61">
      <w:pPr>
        <w:pStyle w:val="2"/>
        <w:spacing w:before="266" w:line="221" w:lineRule="auto"/>
        <w:ind w:left="104"/>
        <w:rPr>
          <w:rFonts w:hint="eastAsia" w:ascii="宋体" w:hAnsi="宋体" w:eastAsia="宋体" w:cs="宋体"/>
          <w:spacing w:val="24"/>
          <w:sz w:val="24"/>
          <w:szCs w:val="24"/>
        </w:rPr>
      </w:pPr>
      <w:r>
        <w:rPr>
          <w:rFonts w:hint="eastAsia" w:ascii="宋体" w:hAnsi="宋体" w:eastAsia="宋体" w:cs="宋体"/>
          <w:spacing w:val="24"/>
          <w:sz w:val="24"/>
          <w:szCs w:val="24"/>
        </w:rPr>
        <w:t>项目名称：</w:t>
      </w:r>
    </w:p>
    <w:p w14:paraId="78F89A62">
      <w:pPr>
        <w:spacing w:before="51"/>
      </w:pPr>
    </w:p>
    <w:tbl>
      <w:tblPr>
        <w:tblStyle w:val="5"/>
        <w:tblW w:w="84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2010"/>
        <w:gridCol w:w="1418"/>
        <w:gridCol w:w="949"/>
        <w:gridCol w:w="1318"/>
        <w:gridCol w:w="1588"/>
        <w:gridCol w:w="517"/>
      </w:tblGrid>
      <w:tr w14:paraId="60FDE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642" w:type="dxa"/>
            <w:vAlign w:val="top"/>
          </w:tcPr>
          <w:p w14:paraId="1FB7B63D">
            <w:pPr>
              <w:pStyle w:val="6"/>
              <w:spacing w:line="276" w:lineRule="auto"/>
            </w:pPr>
          </w:p>
          <w:p w14:paraId="5F712145">
            <w:pPr>
              <w:spacing w:before="74" w:line="221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3"/>
                <w:szCs w:val="23"/>
              </w:rPr>
              <w:t>序号</w:t>
            </w:r>
          </w:p>
        </w:tc>
        <w:tc>
          <w:tcPr>
            <w:tcW w:w="2010" w:type="dxa"/>
            <w:vAlign w:val="top"/>
          </w:tcPr>
          <w:p w14:paraId="39E35D7A">
            <w:pPr>
              <w:pStyle w:val="6"/>
              <w:spacing w:line="272" w:lineRule="auto"/>
            </w:pPr>
          </w:p>
          <w:p w14:paraId="61DCDAF3">
            <w:pPr>
              <w:spacing w:before="75" w:line="218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3"/>
                <w:szCs w:val="23"/>
              </w:rPr>
              <w:t>报价内容</w:t>
            </w:r>
          </w:p>
        </w:tc>
        <w:tc>
          <w:tcPr>
            <w:tcW w:w="1418" w:type="dxa"/>
            <w:vAlign w:val="top"/>
          </w:tcPr>
          <w:p w14:paraId="16459F33">
            <w:pPr>
              <w:pStyle w:val="6"/>
              <w:spacing w:line="275" w:lineRule="auto"/>
            </w:pPr>
          </w:p>
          <w:p w14:paraId="3C69E7E0">
            <w:pPr>
              <w:spacing w:before="75" w:line="220" w:lineRule="auto"/>
              <w:ind w:left="47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单位</w:t>
            </w:r>
          </w:p>
        </w:tc>
        <w:tc>
          <w:tcPr>
            <w:tcW w:w="949" w:type="dxa"/>
            <w:vAlign w:val="top"/>
          </w:tcPr>
          <w:p w14:paraId="01D7AF2C">
            <w:pPr>
              <w:pStyle w:val="6"/>
              <w:spacing w:line="275" w:lineRule="auto"/>
            </w:pPr>
          </w:p>
          <w:p w14:paraId="111A9847">
            <w:pPr>
              <w:spacing w:before="74" w:line="219" w:lineRule="auto"/>
              <w:ind w:left="23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数量</w:t>
            </w:r>
          </w:p>
        </w:tc>
        <w:tc>
          <w:tcPr>
            <w:tcW w:w="1318" w:type="dxa"/>
            <w:vAlign w:val="top"/>
          </w:tcPr>
          <w:p w14:paraId="0ACB7EF0">
            <w:pPr>
              <w:pStyle w:val="6"/>
              <w:spacing w:line="272" w:lineRule="auto"/>
            </w:pPr>
          </w:p>
          <w:p w14:paraId="42D9BEA5">
            <w:pPr>
              <w:spacing w:before="75" w:line="218" w:lineRule="auto"/>
              <w:ind w:left="1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3"/>
                <w:szCs w:val="23"/>
              </w:rPr>
              <w:t>单价(元)</w:t>
            </w:r>
          </w:p>
        </w:tc>
        <w:tc>
          <w:tcPr>
            <w:tcW w:w="1588" w:type="dxa"/>
            <w:vAlign w:val="top"/>
          </w:tcPr>
          <w:p w14:paraId="61F378CF">
            <w:pPr>
              <w:pStyle w:val="6"/>
              <w:spacing w:line="272" w:lineRule="auto"/>
            </w:pPr>
          </w:p>
          <w:p w14:paraId="5017A851">
            <w:pPr>
              <w:spacing w:before="75" w:line="218" w:lineRule="auto"/>
              <w:ind w:left="2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3"/>
                <w:szCs w:val="23"/>
              </w:rPr>
              <w:t>合价(元)</w:t>
            </w:r>
          </w:p>
        </w:tc>
        <w:tc>
          <w:tcPr>
            <w:tcW w:w="517" w:type="dxa"/>
            <w:vAlign w:val="center"/>
          </w:tcPr>
          <w:p w14:paraId="20F7130C">
            <w:pPr>
              <w:spacing w:before="74" w:line="221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3"/>
                <w:szCs w:val="23"/>
              </w:rPr>
              <w:t>备注</w:t>
            </w:r>
          </w:p>
        </w:tc>
      </w:tr>
      <w:tr w14:paraId="164BE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42" w:type="dxa"/>
            <w:vAlign w:val="top"/>
          </w:tcPr>
          <w:p w14:paraId="5DCDB8D7">
            <w:pPr>
              <w:pStyle w:val="6"/>
            </w:pPr>
          </w:p>
        </w:tc>
        <w:tc>
          <w:tcPr>
            <w:tcW w:w="2010" w:type="dxa"/>
            <w:vAlign w:val="top"/>
          </w:tcPr>
          <w:p w14:paraId="047AE300">
            <w:pPr>
              <w:pStyle w:val="6"/>
            </w:pPr>
          </w:p>
        </w:tc>
        <w:tc>
          <w:tcPr>
            <w:tcW w:w="1418" w:type="dxa"/>
            <w:vAlign w:val="top"/>
          </w:tcPr>
          <w:p w14:paraId="03B21942">
            <w:pPr>
              <w:pStyle w:val="6"/>
            </w:pPr>
          </w:p>
        </w:tc>
        <w:tc>
          <w:tcPr>
            <w:tcW w:w="949" w:type="dxa"/>
            <w:vAlign w:val="top"/>
          </w:tcPr>
          <w:p w14:paraId="423CB978">
            <w:pPr>
              <w:pStyle w:val="6"/>
            </w:pPr>
          </w:p>
        </w:tc>
        <w:tc>
          <w:tcPr>
            <w:tcW w:w="1318" w:type="dxa"/>
            <w:vAlign w:val="top"/>
          </w:tcPr>
          <w:p w14:paraId="3799BCAD">
            <w:pPr>
              <w:pStyle w:val="6"/>
            </w:pPr>
          </w:p>
        </w:tc>
        <w:tc>
          <w:tcPr>
            <w:tcW w:w="1588" w:type="dxa"/>
            <w:vAlign w:val="top"/>
          </w:tcPr>
          <w:p w14:paraId="4893B237">
            <w:pPr>
              <w:pStyle w:val="6"/>
            </w:pPr>
          </w:p>
        </w:tc>
        <w:tc>
          <w:tcPr>
            <w:tcW w:w="517" w:type="dxa"/>
            <w:vAlign w:val="top"/>
          </w:tcPr>
          <w:p w14:paraId="1C6E54CE">
            <w:pPr>
              <w:pStyle w:val="6"/>
            </w:pPr>
          </w:p>
        </w:tc>
      </w:tr>
      <w:tr w14:paraId="762E9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642" w:type="dxa"/>
            <w:vAlign w:val="top"/>
          </w:tcPr>
          <w:p w14:paraId="4E664790">
            <w:pPr>
              <w:pStyle w:val="6"/>
            </w:pPr>
          </w:p>
        </w:tc>
        <w:tc>
          <w:tcPr>
            <w:tcW w:w="2010" w:type="dxa"/>
            <w:vAlign w:val="top"/>
          </w:tcPr>
          <w:p w14:paraId="1D7AE287">
            <w:pPr>
              <w:pStyle w:val="6"/>
            </w:pPr>
          </w:p>
        </w:tc>
        <w:tc>
          <w:tcPr>
            <w:tcW w:w="1418" w:type="dxa"/>
            <w:vAlign w:val="top"/>
          </w:tcPr>
          <w:p w14:paraId="55558F71">
            <w:pPr>
              <w:pStyle w:val="6"/>
            </w:pPr>
          </w:p>
        </w:tc>
        <w:tc>
          <w:tcPr>
            <w:tcW w:w="949" w:type="dxa"/>
            <w:vAlign w:val="top"/>
          </w:tcPr>
          <w:p w14:paraId="01A654C0">
            <w:pPr>
              <w:pStyle w:val="6"/>
            </w:pPr>
          </w:p>
        </w:tc>
        <w:tc>
          <w:tcPr>
            <w:tcW w:w="1318" w:type="dxa"/>
            <w:vAlign w:val="top"/>
          </w:tcPr>
          <w:p w14:paraId="08EAB1C2">
            <w:pPr>
              <w:pStyle w:val="6"/>
            </w:pPr>
          </w:p>
        </w:tc>
        <w:tc>
          <w:tcPr>
            <w:tcW w:w="1588" w:type="dxa"/>
            <w:vAlign w:val="top"/>
          </w:tcPr>
          <w:p w14:paraId="4E50CF5A">
            <w:pPr>
              <w:pStyle w:val="6"/>
            </w:pPr>
          </w:p>
        </w:tc>
        <w:tc>
          <w:tcPr>
            <w:tcW w:w="517" w:type="dxa"/>
            <w:vAlign w:val="top"/>
          </w:tcPr>
          <w:p w14:paraId="0A4FC366">
            <w:pPr>
              <w:pStyle w:val="6"/>
            </w:pPr>
          </w:p>
        </w:tc>
      </w:tr>
      <w:tr w14:paraId="12EFE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642" w:type="dxa"/>
            <w:vAlign w:val="top"/>
          </w:tcPr>
          <w:p w14:paraId="0F94D95D">
            <w:pPr>
              <w:pStyle w:val="6"/>
            </w:pPr>
          </w:p>
        </w:tc>
        <w:tc>
          <w:tcPr>
            <w:tcW w:w="2010" w:type="dxa"/>
            <w:vAlign w:val="top"/>
          </w:tcPr>
          <w:p w14:paraId="2623C748">
            <w:pPr>
              <w:pStyle w:val="6"/>
            </w:pPr>
          </w:p>
        </w:tc>
        <w:tc>
          <w:tcPr>
            <w:tcW w:w="1418" w:type="dxa"/>
            <w:vAlign w:val="top"/>
          </w:tcPr>
          <w:p w14:paraId="4C8794DE">
            <w:pPr>
              <w:pStyle w:val="6"/>
            </w:pPr>
          </w:p>
        </w:tc>
        <w:tc>
          <w:tcPr>
            <w:tcW w:w="949" w:type="dxa"/>
            <w:vAlign w:val="top"/>
          </w:tcPr>
          <w:p w14:paraId="0739D8DC">
            <w:pPr>
              <w:pStyle w:val="6"/>
            </w:pPr>
          </w:p>
        </w:tc>
        <w:tc>
          <w:tcPr>
            <w:tcW w:w="1318" w:type="dxa"/>
            <w:vAlign w:val="top"/>
          </w:tcPr>
          <w:p w14:paraId="27C35BAF">
            <w:pPr>
              <w:pStyle w:val="6"/>
            </w:pPr>
          </w:p>
        </w:tc>
        <w:tc>
          <w:tcPr>
            <w:tcW w:w="1588" w:type="dxa"/>
            <w:vAlign w:val="top"/>
          </w:tcPr>
          <w:p w14:paraId="52D66C94">
            <w:pPr>
              <w:pStyle w:val="6"/>
            </w:pPr>
          </w:p>
        </w:tc>
        <w:tc>
          <w:tcPr>
            <w:tcW w:w="517" w:type="dxa"/>
            <w:vAlign w:val="top"/>
          </w:tcPr>
          <w:p w14:paraId="0637EC9C">
            <w:pPr>
              <w:pStyle w:val="6"/>
            </w:pPr>
          </w:p>
        </w:tc>
      </w:tr>
      <w:tr w14:paraId="384A3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42" w:type="dxa"/>
            <w:vAlign w:val="top"/>
          </w:tcPr>
          <w:p w14:paraId="134929D3">
            <w:pPr>
              <w:pStyle w:val="6"/>
            </w:pPr>
          </w:p>
        </w:tc>
        <w:tc>
          <w:tcPr>
            <w:tcW w:w="2010" w:type="dxa"/>
            <w:vAlign w:val="top"/>
          </w:tcPr>
          <w:p w14:paraId="586E913C">
            <w:pPr>
              <w:pStyle w:val="6"/>
            </w:pPr>
          </w:p>
        </w:tc>
        <w:tc>
          <w:tcPr>
            <w:tcW w:w="1418" w:type="dxa"/>
            <w:vAlign w:val="top"/>
          </w:tcPr>
          <w:p w14:paraId="19EE7F6E">
            <w:pPr>
              <w:pStyle w:val="6"/>
            </w:pPr>
          </w:p>
        </w:tc>
        <w:tc>
          <w:tcPr>
            <w:tcW w:w="949" w:type="dxa"/>
            <w:vAlign w:val="top"/>
          </w:tcPr>
          <w:p w14:paraId="20A4FC57">
            <w:pPr>
              <w:pStyle w:val="6"/>
            </w:pPr>
          </w:p>
        </w:tc>
        <w:tc>
          <w:tcPr>
            <w:tcW w:w="1318" w:type="dxa"/>
            <w:vAlign w:val="top"/>
          </w:tcPr>
          <w:p w14:paraId="20B33FE4">
            <w:pPr>
              <w:pStyle w:val="6"/>
            </w:pPr>
          </w:p>
        </w:tc>
        <w:tc>
          <w:tcPr>
            <w:tcW w:w="1588" w:type="dxa"/>
            <w:vAlign w:val="top"/>
          </w:tcPr>
          <w:p w14:paraId="24DECA1F">
            <w:pPr>
              <w:pStyle w:val="6"/>
            </w:pPr>
          </w:p>
        </w:tc>
        <w:tc>
          <w:tcPr>
            <w:tcW w:w="517" w:type="dxa"/>
            <w:vAlign w:val="top"/>
          </w:tcPr>
          <w:p w14:paraId="7AAA8C6A">
            <w:pPr>
              <w:pStyle w:val="6"/>
            </w:pPr>
          </w:p>
        </w:tc>
      </w:tr>
      <w:tr w14:paraId="535C7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642" w:type="dxa"/>
            <w:vAlign w:val="top"/>
          </w:tcPr>
          <w:p w14:paraId="5A3AF2D1">
            <w:pPr>
              <w:pStyle w:val="6"/>
            </w:pPr>
          </w:p>
        </w:tc>
        <w:tc>
          <w:tcPr>
            <w:tcW w:w="2010" w:type="dxa"/>
            <w:vAlign w:val="top"/>
          </w:tcPr>
          <w:p w14:paraId="62620567">
            <w:pPr>
              <w:pStyle w:val="6"/>
            </w:pPr>
          </w:p>
        </w:tc>
        <w:tc>
          <w:tcPr>
            <w:tcW w:w="1418" w:type="dxa"/>
            <w:vAlign w:val="top"/>
          </w:tcPr>
          <w:p w14:paraId="1C94EBA1">
            <w:pPr>
              <w:pStyle w:val="6"/>
            </w:pPr>
          </w:p>
        </w:tc>
        <w:tc>
          <w:tcPr>
            <w:tcW w:w="949" w:type="dxa"/>
            <w:vAlign w:val="top"/>
          </w:tcPr>
          <w:p w14:paraId="7FBCC78F">
            <w:pPr>
              <w:pStyle w:val="6"/>
            </w:pPr>
          </w:p>
        </w:tc>
        <w:tc>
          <w:tcPr>
            <w:tcW w:w="1318" w:type="dxa"/>
            <w:vAlign w:val="top"/>
          </w:tcPr>
          <w:p w14:paraId="6C41C97A">
            <w:pPr>
              <w:pStyle w:val="6"/>
            </w:pPr>
          </w:p>
        </w:tc>
        <w:tc>
          <w:tcPr>
            <w:tcW w:w="1588" w:type="dxa"/>
            <w:vAlign w:val="top"/>
          </w:tcPr>
          <w:p w14:paraId="65746D25">
            <w:pPr>
              <w:pStyle w:val="6"/>
            </w:pPr>
          </w:p>
        </w:tc>
        <w:tc>
          <w:tcPr>
            <w:tcW w:w="517" w:type="dxa"/>
            <w:vAlign w:val="top"/>
          </w:tcPr>
          <w:p w14:paraId="56D82A24">
            <w:pPr>
              <w:pStyle w:val="6"/>
            </w:pPr>
          </w:p>
        </w:tc>
      </w:tr>
      <w:tr w14:paraId="0314F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642" w:type="dxa"/>
            <w:vAlign w:val="top"/>
          </w:tcPr>
          <w:p w14:paraId="1367FA74">
            <w:pPr>
              <w:pStyle w:val="6"/>
            </w:pPr>
          </w:p>
        </w:tc>
        <w:tc>
          <w:tcPr>
            <w:tcW w:w="2010" w:type="dxa"/>
            <w:vAlign w:val="top"/>
          </w:tcPr>
          <w:p w14:paraId="1B885071">
            <w:pPr>
              <w:pStyle w:val="6"/>
            </w:pPr>
          </w:p>
        </w:tc>
        <w:tc>
          <w:tcPr>
            <w:tcW w:w="1418" w:type="dxa"/>
            <w:vAlign w:val="top"/>
          </w:tcPr>
          <w:p w14:paraId="3524310F">
            <w:pPr>
              <w:pStyle w:val="6"/>
            </w:pPr>
          </w:p>
        </w:tc>
        <w:tc>
          <w:tcPr>
            <w:tcW w:w="949" w:type="dxa"/>
            <w:vAlign w:val="top"/>
          </w:tcPr>
          <w:p w14:paraId="59D8B34E">
            <w:pPr>
              <w:pStyle w:val="6"/>
            </w:pPr>
          </w:p>
        </w:tc>
        <w:tc>
          <w:tcPr>
            <w:tcW w:w="1318" w:type="dxa"/>
            <w:vAlign w:val="top"/>
          </w:tcPr>
          <w:p w14:paraId="7010D913">
            <w:pPr>
              <w:pStyle w:val="6"/>
            </w:pPr>
          </w:p>
        </w:tc>
        <w:tc>
          <w:tcPr>
            <w:tcW w:w="1588" w:type="dxa"/>
            <w:vAlign w:val="top"/>
          </w:tcPr>
          <w:p w14:paraId="5024256C">
            <w:pPr>
              <w:pStyle w:val="6"/>
            </w:pPr>
          </w:p>
        </w:tc>
        <w:tc>
          <w:tcPr>
            <w:tcW w:w="517" w:type="dxa"/>
            <w:vAlign w:val="top"/>
          </w:tcPr>
          <w:p w14:paraId="07A843C0">
            <w:pPr>
              <w:pStyle w:val="6"/>
            </w:pPr>
          </w:p>
        </w:tc>
      </w:tr>
      <w:tr w14:paraId="0E0AD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4070" w:type="dxa"/>
            <w:gridSpan w:val="3"/>
            <w:vAlign w:val="top"/>
          </w:tcPr>
          <w:p w14:paraId="4B9B17C4">
            <w:pPr>
              <w:spacing w:before="153" w:line="218" w:lineRule="auto"/>
              <w:ind w:left="13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3"/>
                <w:szCs w:val="23"/>
              </w:rPr>
              <w:t>总报价(元)</w:t>
            </w:r>
          </w:p>
        </w:tc>
        <w:tc>
          <w:tcPr>
            <w:tcW w:w="4372" w:type="dxa"/>
            <w:gridSpan w:val="4"/>
            <w:vAlign w:val="top"/>
          </w:tcPr>
          <w:p w14:paraId="1C8E3D31">
            <w:pPr>
              <w:spacing w:before="175" w:line="222" w:lineRule="auto"/>
              <w:ind w:left="149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大写：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 xml:space="preserve">      </w:t>
            </w:r>
            <w:r>
              <w:rPr>
                <w:rFonts w:ascii="宋体" w:hAnsi="宋体" w:eastAsia="宋体" w:cs="宋体"/>
                <w:b/>
                <w:bCs/>
                <w:spacing w:val="-2"/>
                <w:sz w:val="23"/>
                <w:szCs w:val="23"/>
              </w:rPr>
              <w:t>小写：</w:t>
            </w:r>
          </w:p>
        </w:tc>
      </w:tr>
    </w:tbl>
    <w:p w14:paraId="427DB7A1">
      <w:pPr>
        <w:spacing w:before="73" w:line="213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注：此表格式供参考，供应商可以调整此表内容，此表总报价须与在系统填报的一次报价总价一致。</w:t>
      </w:r>
    </w:p>
    <w:p w14:paraId="4C78B2CC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2B64560E">
      <w:pPr>
        <w:spacing w:line="283" w:lineRule="auto"/>
        <w:rPr>
          <w:rFonts w:hint="eastAsia" w:ascii="宋体" w:hAnsi="宋体" w:eastAsia="宋体" w:cs="宋体"/>
          <w:sz w:val="21"/>
          <w:szCs w:val="21"/>
        </w:rPr>
      </w:pPr>
    </w:p>
    <w:p w14:paraId="6C7F3266">
      <w:pPr>
        <w:spacing w:before="72" w:line="222" w:lineRule="auto"/>
        <w:ind w:firstLine="804" w:firstLineChars="3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pacing w:val="29"/>
          <w:sz w:val="21"/>
          <w:szCs w:val="21"/>
        </w:rPr>
        <w:t>供应商名称(公章)</w:t>
      </w:r>
      <w:r>
        <w:rPr>
          <w:rFonts w:hint="eastAsia" w:ascii="宋体" w:hAnsi="宋体" w:eastAsia="宋体" w:cs="宋体"/>
          <w:spacing w:val="29"/>
          <w:sz w:val="21"/>
          <w:szCs w:val="21"/>
          <w:lang w:eastAsia="zh-CN"/>
        </w:rPr>
        <w:t>：</w:t>
      </w:r>
    </w:p>
    <w:p w14:paraId="5437C72D">
      <w:pPr>
        <w:spacing w:before="198" w:line="224" w:lineRule="auto"/>
        <w:ind w:left="104" w:firstLine="728" w:firstLineChars="400"/>
      </w:pPr>
      <w:r>
        <w:rPr>
          <w:rFonts w:hint="eastAsia" w:ascii="宋体" w:hAnsi="宋体" w:eastAsia="宋体" w:cs="宋体"/>
          <w:spacing w:val="-14"/>
          <w:sz w:val="21"/>
          <w:szCs w:val="21"/>
        </w:rPr>
        <w:t>日 期 ：</w:t>
      </w:r>
      <w:bookmarkStart w:id="0" w:name="_GoBack"/>
      <w:bookmarkEnd w:id="0"/>
    </w:p>
    <w:sectPr>
      <w:pgSz w:w="11900" w:h="16840"/>
      <w:pgMar w:top="1440" w:right="1803" w:bottom="1440" w:left="180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8BE39F9"/>
    <w:rsid w:val="2D860FCB"/>
    <w:rsid w:val="500C3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256</Words>
  <Characters>256</Characters>
  <TotalTime>3</TotalTime>
  <ScaleCrop>false</ScaleCrop>
  <LinksUpToDate>false</LinksUpToDate>
  <CharactersWithSpaces>273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2026-04-10T13:35:00Z</dcterms:created>
  <dc:creator>Administrator</dc:creator>
  <cp:lastModifiedBy>鲨鱼辣椒</cp:lastModifiedBy>
  <dcterms:modified xsi:type="dcterms:W3CDTF">2026-05-22T06:39:55Z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2026-04-10T13:35:30Z</vt:filetime>
  </property>
  <property fmtid="{D5CDD505-2E9C-101B-9397-08002B2CF9AE}" pid="4" name="UsrData">
    <vt:lpwstr>69d88c20115626001fb1c513wl</vt:lpwstr>
  </property>
  <property fmtid="{D5CDD505-2E9C-101B-9397-08002B2CF9AE}" pid="5" name="KSOTemplateDocerSaveRecord">
    <vt:lpwstr>eyJoZGlkIjoiNzI3MDY3NTA3ZjY2YWM2MWQxMzIxNDZmYzA4ZGQzMDQiLCJ1c2VySWQiOiIzMDQ1NjQ2MjcifQ==</vt:lpwstr>
  </property>
  <property fmtid="{D5CDD505-2E9C-101B-9397-08002B2CF9AE}" pid="6" name="KSOProductBuildVer">
    <vt:lpwstr>2052-12.1.0.26375</vt:lpwstr>
  </property>
  <property fmtid="{D5CDD505-2E9C-101B-9397-08002B2CF9AE}" pid="7" name="ICV">
    <vt:lpwstr>EECE556B13C74EDEACED6E0C6F75CF5D_13</vt:lpwstr>
  </property>
</Properties>
</file>