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61D06">
      <w:pPr>
        <w:kinsoku w:val="0"/>
        <w:spacing w:line="360" w:lineRule="auto"/>
        <w:jc w:val="center"/>
        <w:rPr>
          <w:rFonts w:hint="default" w:hAnsi="宋体" w:eastAsia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hAnsi="宋体"/>
          <w:b/>
          <w:sz w:val="36"/>
          <w:szCs w:val="36"/>
          <w:highlight w:val="none"/>
        </w:rPr>
        <w:t>采购</w:t>
      </w:r>
      <w:r>
        <w:rPr>
          <w:rFonts w:hint="eastAsia" w:hAnsi="宋体"/>
          <w:b/>
          <w:sz w:val="36"/>
          <w:szCs w:val="36"/>
          <w:highlight w:val="none"/>
          <w:lang w:val="en-US" w:eastAsia="zh-CN"/>
        </w:rPr>
        <w:t>服务</w:t>
      </w:r>
      <w:r>
        <w:rPr>
          <w:rFonts w:hint="eastAsia" w:hAnsi="宋体"/>
          <w:b/>
          <w:sz w:val="36"/>
          <w:szCs w:val="36"/>
          <w:highlight w:val="none"/>
        </w:rPr>
        <w:t>合同</w:t>
      </w:r>
    </w:p>
    <w:p w14:paraId="0F96E810">
      <w:pPr>
        <w:spacing w:line="360" w:lineRule="auto"/>
        <w:rPr>
          <w:sz w:val="32"/>
        </w:rPr>
      </w:pPr>
    </w:p>
    <w:p w14:paraId="19E264A7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采购，由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</w:t>
      </w:r>
      <w:r>
        <w:rPr>
          <w:rFonts w:hint="eastAsia" w:ascii="宋体" w:hAnsi="宋体"/>
          <w:sz w:val="24"/>
          <w:lang w:val="en-US" w:eastAsia="zh-CN"/>
        </w:rPr>
        <w:t>中标单位</w:t>
      </w:r>
      <w:bookmarkStart w:id="0" w:name="_GoBack"/>
      <w:bookmarkEnd w:id="0"/>
      <w:r>
        <w:rPr>
          <w:rFonts w:hint="eastAsia" w:ascii="宋体" w:hAnsi="宋体"/>
          <w:sz w:val="24"/>
        </w:rPr>
        <w:t>。依据《中华人民共和国民法典》和《中华人民共和国政府采购法》，经甲、乙双方共同协商，按下述条款和条件签署本合同。</w:t>
      </w:r>
    </w:p>
    <w:p w14:paraId="4F139750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4948E325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乙方负责按照合同确定的项目名称、采购内容组织项目实施，确保各项工作达到要求，保证甲方工作能够</w:t>
      </w:r>
      <w:r>
        <w:rPr>
          <w:rFonts w:ascii="宋体" w:hAnsi="宋体"/>
          <w:sz w:val="24"/>
        </w:rPr>
        <w:t>正常进行</w:t>
      </w:r>
      <w:r>
        <w:rPr>
          <w:rFonts w:hint="eastAsia" w:ascii="宋体" w:hAnsi="宋体"/>
          <w:sz w:val="24"/>
        </w:rPr>
        <w:t>。</w:t>
      </w:r>
    </w:p>
    <w:p w14:paraId="58F410F3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4877A1E2">
      <w:pPr>
        <w:spacing w:line="360" w:lineRule="auto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sz w:val="24"/>
          <w:u w:val="single"/>
        </w:rPr>
        <w:t xml:space="preserve">人民币       元整（¥         元） </w:t>
      </w:r>
    </w:p>
    <w:p w14:paraId="317C2AC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0957A5DD">
      <w:pPr>
        <w:numPr>
          <w:ilvl w:val="0"/>
          <w:numId w:val="1"/>
        </w:numPr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合同总价包含本项目所产生的所有费用。</w:t>
      </w:r>
    </w:p>
    <w:p w14:paraId="5517F607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7D4C6E31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3F5B938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（一）结算单位：采购人结算，在付款前，必须开具发票给采购人。</w:t>
      </w:r>
    </w:p>
    <w:p w14:paraId="50704550"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（二）付款方式：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。</w:t>
      </w:r>
    </w:p>
    <w:p w14:paraId="0A87AD4E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四、项目实施条件</w:t>
      </w:r>
    </w:p>
    <w:p w14:paraId="0F5156B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（一）项目实施地点：</w:t>
      </w:r>
      <w:r>
        <w:rPr>
          <w:rFonts w:hint="eastAsia" w:ascii="宋体" w:hAnsi="宋体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</w:rPr>
        <w:t>。</w:t>
      </w:r>
    </w:p>
    <w:p w14:paraId="115DDC38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（二）服务期：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。</w:t>
      </w:r>
    </w:p>
    <w:p w14:paraId="7CD4E06B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五、质量保证</w:t>
      </w:r>
    </w:p>
    <w:p w14:paraId="4041354B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（一）乙方应当保证内容</w:t>
      </w:r>
      <w:r>
        <w:rPr>
          <w:rFonts w:ascii="宋体" w:hAnsi="宋体"/>
          <w:sz w:val="24"/>
        </w:rPr>
        <w:t>质量</w:t>
      </w:r>
      <w:r>
        <w:rPr>
          <w:rFonts w:hint="eastAsia" w:ascii="宋体" w:hAnsi="宋体"/>
          <w:sz w:val="24"/>
        </w:rPr>
        <w:t>完全符合合同规定的要求，并对</w:t>
      </w:r>
      <w:r>
        <w:rPr>
          <w:rFonts w:ascii="宋体" w:hAnsi="宋体"/>
          <w:sz w:val="24"/>
        </w:rPr>
        <w:t>内容</w:t>
      </w:r>
      <w:r>
        <w:rPr>
          <w:rFonts w:hint="eastAsia" w:ascii="宋体" w:hAnsi="宋体"/>
          <w:sz w:val="24"/>
        </w:rPr>
        <w:t>质量问题负责。</w:t>
      </w:r>
    </w:p>
    <w:p w14:paraId="01F132CD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（二）采购项目执行内容需要调整时，经甲方同意后，可以对相应的内容进行调整。</w:t>
      </w:r>
    </w:p>
    <w:p w14:paraId="6A3DBCE4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六、技术服务</w:t>
      </w:r>
    </w:p>
    <w:p w14:paraId="4B288140">
      <w:pPr>
        <w:spacing w:line="360" w:lineRule="auto"/>
        <w:ind w:firstLine="482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（一）技术资料</w:t>
      </w:r>
    </w:p>
    <w:p w14:paraId="4BF1D8F4">
      <w:pPr>
        <w:spacing w:line="36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（二）服务承诺</w:t>
      </w:r>
    </w:p>
    <w:p w14:paraId="56AD3540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七、违约责任</w:t>
      </w:r>
    </w:p>
    <w:p w14:paraId="0BA7C95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</w:t>
      </w:r>
      <w:r>
        <w:rPr>
          <w:rFonts w:ascii="宋体" w:hAnsi="宋体"/>
          <w:sz w:val="24"/>
        </w:rPr>
        <w:t>人民共和国</w:t>
      </w:r>
      <w:r>
        <w:rPr>
          <w:rFonts w:hint="eastAsia" w:ascii="宋体" w:hAnsi="宋体"/>
          <w:sz w:val="24"/>
        </w:rPr>
        <w:t>民法典》中的相关条款执行。</w:t>
      </w:r>
    </w:p>
    <w:p w14:paraId="7059DD7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（二）未按合同要求的提供货物和服务，或者货物及服务质量不能满足采购人要求，采购人有权终止合同，甚至对供方违约行为进行追究。</w:t>
      </w:r>
    </w:p>
    <w:p w14:paraId="0898BD8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（三）如有纠纷，双方友好协商解决，协商不成时可诉讼到采购人所在地人民法院解决。</w:t>
      </w:r>
    </w:p>
    <w:p w14:paraId="2DF6FFCA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八、验收</w:t>
      </w:r>
    </w:p>
    <w:p w14:paraId="7CA514F7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共同进行验收,验收合格须交接项目实施的全部资料，并填写政府采购项目验收报告单。验收须以合同、磋商文件、响应文件、澄清、及国家相应的标准、规范等为依据。</w:t>
      </w:r>
    </w:p>
    <w:p w14:paraId="617822DD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6C0CEDEF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（一）本合同一式六份，甲方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四份，乙方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一份，甲乙双方签字盖章后生效。</w:t>
      </w:r>
    </w:p>
    <w:p w14:paraId="5EA91EA7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 w:ascii="宋体" w:hAnsi="宋体"/>
          <w:bCs/>
          <w:sz w:val="24"/>
          <w:lang w:val="en-US" w:eastAsia="zh-CN"/>
        </w:rPr>
        <w:t>招标</w:t>
      </w:r>
      <w:r>
        <w:rPr>
          <w:rFonts w:hint="eastAsia" w:ascii="宋体" w:hAnsi="宋体"/>
          <w:bCs/>
          <w:sz w:val="24"/>
        </w:rPr>
        <w:t>文件、</w:t>
      </w:r>
      <w:r>
        <w:rPr>
          <w:rFonts w:hint="eastAsia" w:ascii="宋体" w:hAnsi="宋体"/>
          <w:bCs/>
          <w:sz w:val="24"/>
          <w:lang w:val="en-US" w:eastAsia="zh-CN"/>
        </w:rPr>
        <w:t>中标单位投标</w:t>
      </w:r>
      <w:r>
        <w:rPr>
          <w:rFonts w:hint="eastAsia" w:ascii="宋体" w:hAnsi="宋体"/>
          <w:bCs/>
          <w:sz w:val="24"/>
        </w:rPr>
        <w:t>文件也是合同的组成部分，合同中未约定的以</w:t>
      </w:r>
      <w:r>
        <w:rPr>
          <w:rFonts w:hint="eastAsia" w:ascii="宋体" w:hAnsi="宋体"/>
          <w:bCs/>
          <w:sz w:val="24"/>
          <w:lang w:val="en-US" w:eastAsia="zh-CN"/>
        </w:rPr>
        <w:t>招标</w:t>
      </w:r>
      <w:r>
        <w:rPr>
          <w:rFonts w:hint="eastAsia" w:ascii="宋体" w:hAnsi="宋体"/>
          <w:bCs/>
          <w:sz w:val="24"/>
        </w:rPr>
        <w:t>文件、</w:t>
      </w:r>
      <w:r>
        <w:rPr>
          <w:rFonts w:hint="eastAsia" w:ascii="宋体" w:hAnsi="宋体"/>
          <w:bCs/>
          <w:sz w:val="24"/>
          <w:lang w:val="en-US" w:eastAsia="zh-CN"/>
        </w:rPr>
        <w:t>中标单位投标</w:t>
      </w:r>
      <w:r>
        <w:rPr>
          <w:rFonts w:hint="eastAsia" w:ascii="宋体" w:hAnsi="宋体"/>
          <w:bCs/>
          <w:sz w:val="24"/>
        </w:rPr>
        <w:t>文件为准。</w:t>
      </w:r>
    </w:p>
    <w:p w14:paraId="4DF34631">
      <w:pPr>
        <w:spacing w:line="360" w:lineRule="auto"/>
        <w:ind w:firstLine="600" w:firstLineChars="250"/>
        <w:jc w:val="left"/>
        <w:rPr>
          <w:rFonts w:ascii="宋体" w:hAnsi="宋体"/>
          <w:sz w:val="24"/>
        </w:rPr>
      </w:pPr>
    </w:p>
    <w:p w14:paraId="6A5A65BD">
      <w:pPr>
        <w:spacing w:line="36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66A87A40">
      <w:pPr>
        <w:spacing w:line="36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合同签订时间：    年   月    日 </w:t>
      </w:r>
    </w:p>
    <w:p w14:paraId="08D161CE">
      <w:pPr>
        <w:spacing w:line="360" w:lineRule="auto"/>
        <w:jc w:val="left"/>
        <w:rPr>
          <w:rFonts w:ascii="宋体" w:hAnsi="宋体"/>
          <w:sz w:val="24"/>
        </w:rPr>
      </w:pPr>
    </w:p>
    <w:p w14:paraId="23ABAEAA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乙    方</w:t>
      </w:r>
    </w:p>
    <w:p w14:paraId="1EC979E9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35FDC66E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地    址：</w:t>
      </w:r>
    </w:p>
    <w:p w14:paraId="5FE6DBC7">
      <w:pPr>
        <w:spacing w:line="360" w:lineRule="auto"/>
        <w:jc w:val="left"/>
        <w:rPr>
          <w:rFonts w:ascii="宋体" w:hAnsi="宋体"/>
          <w:sz w:val="24"/>
        </w:rPr>
      </w:pPr>
    </w:p>
    <w:p w14:paraId="54CBF5E4">
      <w:pPr>
        <w:spacing w:line="360" w:lineRule="auto"/>
        <w:jc w:val="left"/>
        <w:rPr>
          <w:rFonts w:ascii="宋体" w:hAnsi="宋体"/>
          <w:sz w:val="24"/>
        </w:rPr>
      </w:pPr>
    </w:p>
    <w:p w14:paraId="346370D4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5170E968">
      <w:pPr>
        <w:spacing w:line="360" w:lineRule="auto"/>
        <w:jc w:val="left"/>
        <w:rPr>
          <w:rFonts w:ascii="宋体" w:hAnsi="宋体"/>
          <w:sz w:val="24"/>
        </w:rPr>
      </w:pPr>
    </w:p>
    <w:p w14:paraId="5EF74389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2786B9C0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1637A1C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7D4B11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958FC"/>
    <w:rsid w:val="1CF3318B"/>
    <w:rsid w:val="396E5DED"/>
    <w:rsid w:val="5109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786</Words>
  <Characters>786</Characters>
  <Lines>0</Lines>
  <Paragraphs>0</Paragraphs>
  <TotalTime>1</TotalTime>
  <ScaleCrop>false</ScaleCrop>
  <LinksUpToDate>false</LinksUpToDate>
  <CharactersWithSpaces>1099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2025-06-19T10:24:00Z</dcterms:created>
  <dc:creator>夏日</dc:creator>
  <cp:lastModifiedBy>鲨鱼辣椒</cp:lastModifiedBy>
  <dcterms:modified xsi:type="dcterms:W3CDTF">2026-05-22T08:27:12Z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4FBB405040CB434C8E86B77054DDB166_11</vt:lpwstr>
  </property>
  <property fmtid="{D5CDD505-2E9C-101B-9397-08002B2CF9AE}" pid="4" name="KSOTemplateDocerSaveRecord">
    <vt:lpwstr>eyJoZGlkIjoiNzI3MDY3NTA3ZjY2YWM2MWQxMzIxNDZmYzA4ZGQzMDQiLCJ1c2VySWQiOiIzMDQ1NjQ2MjcifQ==</vt:lpwstr>
  </property>
</Properties>
</file>