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1854"/>
        <w:gridCol w:w="2099"/>
        <w:gridCol w:w="1867"/>
        <w:gridCol w:w="1867"/>
      </w:tblGrid>
      <w:tr w14:paraId="1648B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833" w:type="dxa"/>
            <w:vAlign w:val="center"/>
          </w:tcPr>
          <w:p w14:paraId="47C494E0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854" w:type="dxa"/>
            <w:vAlign w:val="center"/>
          </w:tcPr>
          <w:p w14:paraId="5B903774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文件商务要求</w:t>
            </w:r>
          </w:p>
        </w:tc>
        <w:tc>
          <w:tcPr>
            <w:tcW w:w="2099" w:type="dxa"/>
            <w:vAlign w:val="center"/>
          </w:tcPr>
          <w:p w14:paraId="46AC546D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响应文件商务响应</w:t>
            </w:r>
          </w:p>
        </w:tc>
        <w:tc>
          <w:tcPr>
            <w:tcW w:w="1867" w:type="dxa"/>
            <w:vAlign w:val="center"/>
          </w:tcPr>
          <w:p w14:paraId="7272FC17">
            <w:pPr>
              <w:adjustRightInd w:val="0"/>
              <w:snapToGrid w:val="0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偏离</w:t>
            </w:r>
          </w:p>
        </w:tc>
        <w:tc>
          <w:tcPr>
            <w:tcW w:w="1867" w:type="dxa"/>
            <w:vAlign w:val="center"/>
          </w:tcPr>
          <w:p w14:paraId="7AFADB70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偏离说明</w:t>
            </w:r>
          </w:p>
        </w:tc>
      </w:tr>
      <w:tr w14:paraId="6E81E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833" w:type="dxa"/>
            <w:vAlign w:val="center"/>
          </w:tcPr>
          <w:p w14:paraId="2E0095FB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854" w:type="dxa"/>
            <w:vAlign w:val="top"/>
          </w:tcPr>
          <w:p w14:paraId="67868630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99" w:type="dxa"/>
            <w:vAlign w:val="top"/>
          </w:tcPr>
          <w:p w14:paraId="2ED6CEA2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67" w:type="dxa"/>
            <w:vAlign w:val="top"/>
          </w:tcPr>
          <w:p w14:paraId="71B8A550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67" w:type="dxa"/>
            <w:vAlign w:val="top"/>
          </w:tcPr>
          <w:p w14:paraId="0F8E5A52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14:paraId="4E143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833" w:type="dxa"/>
            <w:vAlign w:val="center"/>
          </w:tcPr>
          <w:p w14:paraId="06925376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854" w:type="dxa"/>
            <w:vAlign w:val="top"/>
          </w:tcPr>
          <w:p w14:paraId="36989BC7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99" w:type="dxa"/>
            <w:vAlign w:val="top"/>
          </w:tcPr>
          <w:p w14:paraId="179CFDD3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67" w:type="dxa"/>
            <w:vAlign w:val="top"/>
          </w:tcPr>
          <w:p w14:paraId="6FA9E437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67" w:type="dxa"/>
            <w:vAlign w:val="top"/>
          </w:tcPr>
          <w:p w14:paraId="323F9494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14:paraId="5AD19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833" w:type="dxa"/>
            <w:vAlign w:val="center"/>
          </w:tcPr>
          <w:p w14:paraId="41F8D772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854" w:type="dxa"/>
            <w:vAlign w:val="top"/>
          </w:tcPr>
          <w:p w14:paraId="026E08E9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99" w:type="dxa"/>
            <w:vAlign w:val="top"/>
          </w:tcPr>
          <w:p w14:paraId="5258739D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67" w:type="dxa"/>
            <w:vAlign w:val="top"/>
          </w:tcPr>
          <w:p w14:paraId="25071856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67" w:type="dxa"/>
            <w:vAlign w:val="top"/>
          </w:tcPr>
          <w:p w14:paraId="057BCDD5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14:paraId="00F73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833" w:type="dxa"/>
            <w:vAlign w:val="center"/>
          </w:tcPr>
          <w:p w14:paraId="1E8BAA3A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1854" w:type="dxa"/>
            <w:vAlign w:val="top"/>
          </w:tcPr>
          <w:p w14:paraId="6F0E286B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99" w:type="dxa"/>
            <w:vAlign w:val="top"/>
          </w:tcPr>
          <w:p w14:paraId="0D31774D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67" w:type="dxa"/>
            <w:vAlign w:val="top"/>
          </w:tcPr>
          <w:p w14:paraId="7D211C94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67" w:type="dxa"/>
            <w:vAlign w:val="top"/>
          </w:tcPr>
          <w:p w14:paraId="4CF04186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14:paraId="27C40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833" w:type="dxa"/>
            <w:vAlign w:val="center"/>
          </w:tcPr>
          <w:p w14:paraId="376C1146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1854" w:type="dxa"/>
            <w:vAlign w:val="top"/>
          </w:tcPr>
          <w:p w14:paraId="47DF8D1C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99" w:type="dxa"/>
            <w:vAlign w:val="top"/>
          </w:tcPr>
          <w:p w14:paraId="66354D7A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67" w:type="dxa"/>
            <w:vAlign w:val="top"/>
          </w:tcPr>
          <w:p w14:paraId="126F350F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67" w:type="dxa"/>
            <w:vAlign w:val="top"/>
          </w:tcPr>
          <w:p w14:paraId="7E54A317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406DB0F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  <w:r>
        <w:rPr>
          <w:sz w:val="24"/>
          <w:szCs w:val="24"/>
        </w:rPr>
        <w:t>1.以上表格格式行、列可增减。</w:t>
      </w:r>
    </w:p>
    <w:p w14:paraId="00CD6261">
      <w:pPr>
        <w:spacing w:line="360" w:lineRule="auto"/>
        <w:ind w:left="588" w:leftChars="280"/>
        <w:rPr>
          <w:rFonts w:hint="default" w:eastAsia="宋体"/>
          <w:sz w:val="28"/>
          <w:szCs w:val="28"/>
          <w:lang w:val="en-US" w:eastAsia="zh-CN"/>
        </w:rPr>
      </w:pPr>
      <w:r>
        <w:rPr>
          <w:sz w:val="24"/>
          <w:szCs w:val="24"/>
        </w:rPr>
        <w:t>2.</w:t>
      </w:r>
      <w:r>
        <w:rPr>
          <w:rFonts w:hint="eastAsia"/>
          <w:sz w:val="24"/>
          <w:szCs w:val="24"/>
        </w:rPr>
        <w:t>投标人</w:t>
      </w:r>
      <w:r>
        <w:rPr>
          <w:sz w:val="24"/>
          <w:szCs w:val="24"/>
        </w:rPr>
        <w:t>根据采购项目的全部商务要求逐条填写此表，</w:t>
      </w:r>
      <w:r>
        <w:rPr>
          <w:rFonts w:hint="eastAsia"/>
          <w:sz w:val="24"/>
          <w:szCs w:val="24"/>
          <w:lang w:val="en-US" w:eastAsia="zh-CN"/>
        </w:rPr>
        <w:t>如招标文件有要求提供相应证明材料，投标人</w:t>
      </w:r>
      <w:r>
        <w:rPr>
          <w:sz w:val="24"/>
          <w:szCs w:val="24"/>
        </w:rPr>
        <w:t>按</w:t>
      </w:r>
      <w:r>
        <w:rPr>
          <w:rFonts w:hint="eastAsia"/>
          <w:sz w:val="24"/>
          <w:szCs w:val="24"/>
        </w:rPr>
        <w:t>招标</w:t>
      </w:r>
      <w:r>
        <w:rPr>
          <w:sz w:val="24"/>
          <w:szCs w:val="24"/>
        </w:rPr>
        <w:t>文件要求提供相应的证明材料。</w:t>
      </w:r>
      <w:r>
        <w:rPr>
          <w:sz w:val="24"/>
          <w:szCs w:val="24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3.偏离填写：正偏离、负偏离、无偏离。偏离说明对偏离情况做出详细说明。</w:t>
      </w:r>
      <w:bookmarkStart w:id="0" w:name="_GoBack"/>
      <w:bookmarkEnd w:id="0"/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400E50"/>
    <w:rsid w:val="00424E36"/>
    <w:rsid w:val="00523851"/>
    <w:rsid w:val="00913B18"/>
    <w:rsid w:val="00E83233"/>
    <w:rsid w:val="00FB28B1"/>
    <w:rsid w:val="072C865C"/>
    <w:rsid w:val="2F1D295D"/>
    <w:rsid w:val="3BBBF7AF"/>
    <w:rsid w:val="72FE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153</Characters>
  <Lines>1</Lines>
  <Paragraphs>1</Paragraphs>
  <TotalTime>1</TotalTime>
  <ScaleCrop>false</ScaleCrop>
  <LinksUpToDate>false</LinksUpToDate>
  <CharactersWithSpaces>198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陕西省政府采购综合管理平台</dc:creator>
  <cp:lastModifiedBy>乔公子</cp:lastModifiedBy>
  <dcterms:modified xsi:type="dcterms:W3CDTF">2026-07-23T04:59:34Z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eyJoZGlkIjoiYzQyZjliMTZkMDZhYzhkYWU3NzgxMmM2MDJkOTkyNzgiLCJ1c2VySWQiOiIxMDM1MzI2MTI3In0=</vt:lpwstr>
  </property>
  <property fmtid="{D5CDD505-2E9C-101B-9397-08002B2CF9AE}" pid="4" name="ICV">
    <vt:lpwstr>27A70EC076F1459DBA7200B92FE20B57_12</vt:lpwstr>
  </property>
</Properties>
</file>