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分项报价</w:t>
      </w:r>
      <w:r>
        <w:rPr>
          <w:rFonts w:hint="eastAsia"/>
          <w:bCs w:val="0"/>
          <w:sz w:val="32"/>
          <w:szCs w:val="32"/>
        </w:rPr>
        <w:t>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2BB17EC9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</w:t>
      </w:r>
    </w:p>
    <w:p w14:paraId="08AA6F33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供应商名称：</w:t>
      </w:r>
    </w:p>
    <w:p w14:paraId="3EF2294F">
      <w:pPr>
        <w:keepNext w:val="0"/>
        <w:keepLines w:val="0"/>
        <w:widowControl/>
        <w:suppressLineNumbers w:val="0"/>
        <w:jc w:val="right"/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t>货币及单位:人民币/元</w:t>
      </w:r>
    </w:p>
    <w:tbl>
      <w:tblPr>
        <w:tblStyle w:val="5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52"/>
        <w:gridCol w:w="1252"/>
        <w:gridCol w:w="1252"/>
        <w:gridCol w:w="752"/>
        <w:gridCol w:w="752"/>
        <w:gridCol w:w="1501"/>
        <w:gridCol w:w="752"/>
        <w:gridCol w:w="753"/>
        <w:gridCol w:w="753"/>
      </w:tblGrid>
      <w:tr w14:paraId="326F6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tblHeader/>
          <w:jc w:val="center"/>
        </w:trPr>
        <w:tc>
          <w:tcPr>
            <w:tcW w:w="0" w:type="auto"/>
            <w:vAlign w:val="center"/>
          </w:tcPr>
          <w:p w14:paraId="08F989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eastAsia="宋体"/>
                <w:b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vertAlign w:val="baseline"/>
                <w:lang w:val="en-US" w:eastAsia="zh-CN"/>
              </w:rPr>
              <w:t>序号</w:t>
            </w:r>
          </w:p>
        </w:tc>
        <w:tc>
          <w:tcPr>
            <w:tcW w:w="0" w:type="auto"/>
            <w:vAlign w:val="center"/>
          </w:tcPr>
          <w:p w14:paraId="078098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default" w:eastAsia="宋体"/>
                <w:b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vertAlign w:val="baseline"/>
                <w:lang w:val="en-US" w:eastAsia="zh-CN"/>
              </w:rPr>
              <w:t>货物名称</w:t>
            </w:r>
          </w:p>
        </w:tc>
        <w:tc>
          <w:tcPr>
            <w:tcW w:w="0" w:type="auto"/>
            <w:vAlign w:val="center"/>
          </w:tcPr>
          <w:p w14:paraId="0ACBBC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b/>
                <w:vertAlign w:val="baseline"/>
              </w:rPr>
            </w:pPr>
            <w:r>
              <w:rPr>
                <w:rFonts w:hint="eastAsia"/>
                <w:b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0" w:type="auto"/>
            <w:vAlign w:val="center"/>
          </w:tcPr>
          <w:p w14:paraId="575042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eastAsia="宋体"/>
                <w:b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vertAlign w:val="baseline"/>
                <w:lang w:val="en-US" w:eastAsia="zh-CN"/>
              </w:rPr>
              <w:t>品牌</w:t>
            </w:r>
          </w:p>
        </w:tc>
        <w:tc>
          <w:tcPr>
            <w:tcW w:w="0" w:type="auto"/>
            <w:vAlign w:val="center"/>
          </w:tcPr>
          <w:p w14:paraId="012D99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eastAsia="宋体"/>
                <w:b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vertAlign w:val="baseline"/>
                <w:lang w:val="en-US" w:eastAsia="zh-CN"/>
              </w:rPr>
              <w:t>产地</w:t>
            </w:r>
          </w:p>
        </w:tc>
        <w:tc>
          <w:tcPr>
            <w:tcW w:w="0" w:type="auto"/>
            <w:vAlign w:val="center"/>
          </w:tcPr>
          <w:p w14:paraId="616C86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default" w:eastAsia="宋体"/>
                <w:b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0" w:type="auto"/>
            <w:vAlign w:val="center"/>
          </w:tcPr>
          <w:p w14:paraId="330CD6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eastAsia="宋体"/>
                <w:b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vertAlign w:val="baseline"/>
                <w:lang w:val="en-US" w:eastAsia="zh-CN"/>
              </w:rPr>
              <w:t>单价</w:t>
            </w:r>
          </w:p>
        </w:tc>
        <w:tc>
          <w:tcPr>
            <w:tcW w:w="0" w:type="auto"/>
            <w:vAlign w:val="center"/>
          </w:tcPr>
          <w:p w14:paraId="35B4E2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eastAsia="宋体"/>
                <w:b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vertAlign w:val="baseline"/>
                <w:lang w:val="en-US" w:eastAsia="zh-CN"/>
              </w:rPr>
              <w:t>数量</w:t>
            </w:r>
          </w:p>
        </w:tc>
        <w:tc>
          <w:tcPr>
            <w:tcW w:w="753" w:type="dxa"/>
            <w:vAlign w:val="center"/>
          </w:tcPr>
          <w:p w14:paraId="5722BD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eastAsia="宋体"/>
                <w:b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vertAlign w:val="baseline"/>
                <w:lang w:val="en-US" w:eastAsia="zh-CN"/>
              </w:rPr>
              <w:t>总价</w:t>
            </w:r>
          </w:p>
        </w:tc>
      </w:tr>
      <w:tr w14:paraId="51306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2" w:type="dxa"/>
            <w:vAlign w:val="center"/>
          </w:tcPr>
          <w:p w14:paraId="4DF40E55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252" w:type="dxa"/>
            <w:vAlign w:val="center"/>
          </w:tcPr>
          <w:p w14:paraId="51E97084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252" w:type="dxa"/>
            <w:vAlign w:val="center"/>
          </w:tcPr>
          <w:p w14:paraId="294753EB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752" w:type="dxa"/>
            <w:vAlign w:val="center"/>
          </w:tcPr>
          <w:p w14:paraId="28BE6693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752" w:type="dxa"/>
            <w:vAlign w:val="center"/>
          </w:tcPr>
          <w:p w14:paraId="40F5DC2C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501" w:type="dxa"/>
            <w:vAlign w:val="center"/>
          </w:tcPr>
          <w:p w14:paraId="5A8E8446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752" w:type="dxa"/>
            <w:vAlign w:val="center"/>
          </w:tcPr>
          <w:p w14:paraId="1326A7C8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753" w:type="dxa"/>
            <w:vAlign w:val="center"/>
          </w:tcPr>
          <w:p w14:paraId="3E7947F8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753" w:type="dxa"/>
            <w:vAlign w:val="center"/>
          </w:tcPr>
          <w:p w14:paraId="174FD12B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</w:tr>
    </w:tbl>
    <w:p w14:paraId="6AB42CF8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16"/>
          <w:szCs w:val="16"/>
          <w:lang w:val="en-US" w:eastAsia="zh-CN" w:bidi="ar"/>
        </w:rPr>
        <w:t>注：本《响应报价表》附件只是一个示例模板，具体响应模板以供应商在投标（响应）客户端响应的为准。</w:t>
      </w:r>
    </w:p>
    <w:p w14:paraId="019B625A">
      <w:pPr>
        <w:pStyle w:val="2"/>
      </w:pPr>
    </w:p>
    <w:p w14:paraId="28A34C2B"/>
    <w:p w14:paraId="603DC9F7">
      <w:pPr>
        <w:pStyle w:val="2"/>
      </w:pPr>
    </w:p>
    <w:p w14:paraId="6F547C8F">
      <w:pPr>
        <w:keepNext w:val="0"/>
        <w:keepLines w:val="0"/>
        <w:widowControl/>
        <w:suppressLineNumbers w:val="0"/>
        <w:jc w:val="right"/>
        <w:rPr>
          <w:sz w:val="20"/>
          <w:szCs w:val="20"/>
        </w:rPr>
      </w:pP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0"/>
          <w:szCs w:val="20"/>
          <w:lang w:val="en-US" w:eastAsia="zh-CN" w:bidi="ar"/>
        </w:rPr>
        <w:t>供应商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t xml:space="preserve">签章：（加盖公章） </w:t>
      </w:r>
    </w:p>
    <w:p w14:paraId="75EF0385">
      <w:pPr>
        <w:keepNext w:val="0"/>
        <w:keepLines w:val="0"/>
        <w:widowControl/>
        <w:suppressLineNumbers w:val="0"/>
        <w:jc w:val="center"/>
        <w:rPr>
          <w:sz w:val="20"/>
          <w:szCs w:val="20"/>
        </w:rPr>
      </w:pPr>
      <w:r>
        <w:rPr>
          <w:rFonts w:hint="eastAsia" w:ascii="宋体" w:hAnsi="宋体" w:cs="宋体"/>
          <w:color w:val="000000"/>
          <w:kern w:val="0"/>
          <w:sz w:val="20"/>
          <w:szCs w:val="20"/>
          <w:lang w:val="en-US" w:eastAsia="zh-CN" w:bidi="ar"/>
        </w:rPr>
        <w:t xml:space="preserve">                                                          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t>日 期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t>{日期}</w:t>
      </w:r>
    </w:p>
    <w:p w14:paraId="64B1F075"/>
    <w:p w14:paraId="4F1EED2E"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BA20BB"/>
    <w:rsid w:val="7A02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2026-06-18T10:39:29Z</dcterms:created>
  <dc:creator>pc</dc:creator>
  <cp:lastModifiedBy>向风而行</cp:lastModifiedBy>
  <dcterms:modified xsi:type="dcterms:W3CDTF">2026-06-18T10:47:22Z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eyJoZGlkIjoiMWQyYWRiNTUyZWUyNGUzY2JhOTg0NzhkOGM3YjczYWEiLCJ1c2VySWQiOiIzNzk1NzM3ODkifQ==</vt:lpwstr>
  </property>
  <property fmtid="{D5CDD505-2E9C-101B-9397-08002B2CF9AE}" pid="4" name="ICV">
    <vt:lpwstr>1FD94DE3E705472CA445CBEA8028BE92_12</vt:lpwstr>
  </property>
</Properties>
</file>