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024137">
      <w:pPr>
        <w:pStyle w:val="3"/>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一般资格审查资料</w:t>
      </w:r>
    </w:p>
    <w:p w14:paraId="5175D0DD">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1、供应商应具备《中华人民共和国政府采购法》第二十二条规定的条件</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在项目电子化交易系统中按要求填写《响应函》完成承诺并进行电子签章）。</w:t>
      </w:r>
    </w:p>
    <w:p w14:paraId="17087CC3">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2、供应商需在项目电子化交易系统中按要求</w:t>
      </w:r>
      <w:r>
        <w:rPr>
          <w:sz w:val="24"/>
          <w:szCs w:val="24"/>
        </w:rPr>
        <w:t>提供</w:t>
      </w:r>
      <w:r>
        <w:rPr>
          <w:rFonts w:hint="eastAsia" w:ascii="宋体" w:hAnsi="宋体" w:eastAsia="宋体" w:cs="宋体"/>
          <w:sz w:val="24"/>
          <w:szCs w:val="24"/>
        </w:rPr>
        <w:t>20</w:t>
      </w:r>
      <w:r>
        <w:rPr>
          <w:rFonts w:hint="eastAsia" w:ascii="宋体" w:hAnsi="宋体" w:cs="宋体"/>
          <w:sz w:val="24"/>
          <w:szCs w:val="24"/>
          <w:lang w:val="en-US" w:eastAsia="zh-CN"/>
        </w:rPr>
        <w:t>25</w:t>
      </w:r>
      <w:r>
        <w:rPr>
          <w:sz w:val="24"/>
          <w:szCs w:val="24"/>
        </w:rPr>
        <w:t>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r>
        <w:rPr>
          <w:rFonts w:hint="eastAsia" w:ascii="宋体" w:hAnsi="宋体" w:eastAsia="宋体" w:cs="宋体"/>
          <w:b/>
          <w:bCs/>
          <w:sz w:val="24"/>
          <w:szCs w:val="24"/>
          <w:lang w:val="en-US" w:eastAsia="zh-CN"/>
        </w:rPr>
        <w:t>（提供扫描件并进行电子签章）。</w:t>
      </w:r>
    </w:p>
    <w:p w14:paraId="06E4E38E">
      <w:pPr>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outlineLvl w:val="9"/>
        <w:rPr>
          <w:rFonts w:hint="eastAsia" w:ascii="仿宋_GB2312" w:hAnsi="仿宋_GB2312" w:eastAsia="仿宋_GB2312" w:cs="仿宋_GB2312"/>
          <w:sz w:val="28"/>
          <w:szCs w:val="28"/>
          <w:lang w:val="en-US" w:eastAsia="zh-CN"/>
        </w:rPr>
      </w:pPr>
      <w:r>
        <w:rPr>
          <w:rFonts w:hint="eastAsia" w:ascii="宋体" w:hAnsi="宋体" w:eastAsia="宋体" w:cs="宋体"/>
          <w:sz w:val="24"/>
          <w:szCs w:val="24"/>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eastAsia="宋体" w:cs="宋体"/>
          <w:b/>
          <w:bCs/>
          <w:sz w:val="24"/>
          <w:szCs w:val="24"/>
          <w:lang w:val="en-US" w:eastAsia="zh-CN"/>
        </w:rPr>
        <w:t>（</w:t>
      </w:r>
      <w:r>
        <w:rPr>
          <w:rFonts w:hint="eastAsia" w:ascii="宋体" w:hAnsi="宋体" w:cs="宋体"/>
          <w:b/>
          <w:bCs/>
          <w:sz w:val="24"/>
          <w:szCs w:val="24"/>
          <w:lang w:val="en-US" w:eastAsia="zh-CN"/>
        </w:rPr>
        <w:t>须</w:t>
      </w:r>
      <w:r>
        <w:rPr>
          <w:rFonts w:hint="eastAsia" w:ascii="宋体" w:hAnsi="宋体" w:eastAsia="宋体" w:cs="宋体"/>
          <w:b/>
          <w:bCs/>
          <w:sz w:val="24"/>
          <w:szCs w:val="24"/>
          <w:lang w:val="en-US" w:eastAsia="zh-CN"/>
        </w:rPr>
        <w:t>按“格式1”要求填写说明并进行电子签章）</w:t>
      </w:r>
      <w:r>
        <w:rPr>
          <w:rFonts w:hint="eastAsia" w:ascii="宋体" w:hAnsi="宋体" w:eastAsia="宋体" w:cs="宋体"/>
          <w:sz w:val="24"/>
          <w:szCs w:val="24"/>
          <w:lang w:val="en-US" w:eastAsia="zh-CN"/>
        </w:rPr>
        <w:t>。</w:t>
      </w:r>
    </w:p>
    <w:p w14:paraId="0C760535">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EB18E87">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格式1、</w:t>
      </w:r>
      <w:r>
        <w:rPr>
          <w:rFonts w:hint="eastAsia" w:ascii="宋体" w:hAnsi="宋体" w:eastAsia="宋体" w:cs="宋体"/>
          <w:b/>
          <w:color w:val="auto"/>
          <w:sz w:val="24"/>
          <w:szCs w:val="24"/>
          <w:highlight w:val="none"/>
          <w:lang w:val="zh-CN"/>
        </w:rPr>
        <w:t>单位负责人为同一人或者存在直接控股、管理关系的不同供应商</w:t>
      </w:r>
      <w:r>
        <w:rPr>
          <w:rFonts w:hint="eastAsia" w:ascii="宋体" w:hAnsi="宋体" w:eastAsia="宋体" w:cs="宋体"/>
          <w:b/>
          <w:color w:val="auto"/>
          <w:sz w:val="24"/>
          <w:szCs w:val="24"/>
          <w:highlight w:val="none"/>
          <w:lang w:val="en-US" w:eastAsia="zh-CN"/>
        </w:rPr>
        <w:t>说明</w:t>
      </w:r>
    </w:p>
    <w:p w14:paraId="796493B4">
      <w:pPr>
        <w:keepNext w:val="0"/>
        <w:keepLines w:val="0"/>
        <w:pageBreakBefore w:val="0"/>
        <w:kinsoku/>
        <w:wordWrap/>
        <w:overflowPunct/>
        <w:topLinePunct w:val="0"/>
        <w:autoSpaceDE/>
        <w:autoSpaceDN/>
        <w:bidi w:val="0"/>
        <w:spacing w:after="0" w:line="360" w:lineRule="auto"/>
        <w:textAlignment w:val="auto"/>
        <w:outlineLvl w:val="9"/>
        <w:rPr>
          <w:rFonts w:hint="eastAsia" w:ascii="宋体" w:hAnsi="宋体" w:eastAsia="宋体" w:cs="宋体"/>
          <w:color w:val="auto"/>
          <w:sz w:val="24"/>
          <w:szCs w:val="24"/>
          <w:highlight w:val="none"/>
        </w:rPr>
      </w:pPr>
    </w:p>
    <w:p w14:paraId="343F4CAA">
      <w:pPr>
        <w:keepNext w:val="0"/>
        <w:keepLines w:val="0"/>
        <w:pageBreakBefore w:val="0"/>
        <w:widowControl w:val="0"/>
        <w:numPr>
          <w:ilvl w:val="0"/>
          <w:numId w:val="0"/>
        </w:numPr>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单位负责人</w:t>
      </w:r>
      <w:r>
        <w:rPr>
          <w:rFonts w:hint="eastAsia" w:ascii="宋体" w:hAnsi="宋体" w:cs="宋体"/>
          <w:color w:val="auto"/>
          <w:sz w:val="24"/>
          <w:szCs w:val="24"/>
          <w:highlight w:val="none"/>
          <w:lang w:val="en-US" w:eastAsia="zh-CN"/>
        </w:rPr>
        <w:t>姓名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身份证号码：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w:t>
      </w:r>
      <w:r>
        <w:rPr>
          <w:rFonts w:hint="eastAsia" w:ascii="宋体" w:hAnsi="宋体" w:cs="宋体"/>
          <w:color w:val="auto"/>
          <w:sz w:val="24"/>
          <w:szCs w:val="24"/>
          <w:highlight w:val="none"/>
          <w:u w:val="none"/>
          <w:lang w:val="en-US" w:eastAsia="zh-CN"/>
        </w:rPr>
        <w:t>在其他单位任职，任职单位名称：</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r>
        <w:rPr>
          <w:rFonts w:hint="eastAsia" w:ascii="宋体" w:hAnsi="宋体" w:cs="宋体"/>
          <w:color w:val="auto"/>
          <w:sz w:val="24"/>
          <w:szCs w:val="24"/>
          <w:highlight w:val="none"/>
          <w:u w:val="none"/>
          <w:lang w:val="en-US" w:eastAsia="zh-CN"/>
        </w:rPr>
        <w:t>任职情况说明：</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1C1C002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2、控股</w:t>
      </w:r>
      <w:r>
        <w:rPr>
          <w:rFonts w:hint="eastAsia" w:ascii="宋体" w:hAnsi="宋体" w:eastAsia="宋体" w:cs="宋体"/>
          <w:color w:val="auto"/>
          <w:sz w:val="24"/>
          <w:szCs w:val="24"/>
          <w:highlight w:val="none"/>
        </w:rPr>
        <w:t>关系说明：</w:t>
      </w:r>
    </w:p>
    <w:p w14:paraId="1967E0FD">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控股我单位的股东为：</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none"/>
          <w:lang w:eastAsia="zh-CN"/>
        </w:rPr>
        <w:t>。</w:t>
      </w:r>
    </w:p>
    <w:p w14:paraId="05C191A4">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cs="宋体"/>
          <w:color w:val="auto"/>
          <w:sz w:val="24"/>
          <w:szCs w:val="24"/>
          <w:highlight w:val="none"/>
          <w:lang w:val="en-US" w:eastAsia="zh-CN"/>
        </w:rPr>
        <w:t>为</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F2C5C9C">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ascii="宋体" w:hAnsi="宋体" w:cs="宋体"/>
          <w:color w:val="auto"/>
          <w:sz w:val="24"/>
          <w:szCs w:val="24"/>
          <w:highlight w:val="none"/>
          <w:lang w:eastAsia="zh-CN"/>
        </w:rPr>
        <w:t>控股股东</w:t>
      </w:r>
      <w:r>
        <w:rPr>
          <w:rFonts w:hint="eastAsia" w:ascii="宋体" w:hAnsi="宋体" w:cs="宋体"/>
          <w:color w:val="auto"/>
          <w:sz w:val="24"/>
          <w:szCs w:val="24"/>
          <w:highlight w:val="none"/>
          <w:lang w:val="en-US" w:eastAsia="zh-CN"/>
        </w:rPr>
        <w:t>定义按照《中华人民共和国公司法》第二百六十五条规定，供应商应</w:t>
      </w:r>
      <w:r>
        <w:rPr>
          <w:rFonts w:hint="eastAsia" w:ascii="宋体" w:hAnsi="宋体" w:eastAsia="宋体" w:cs="宋体"/>
          <w:color w:val="auto"/>
          <w:sz w:val="24"/>
          <w:szCs w:val="24"/>
          <w:highlight w:val="none"/>
        </w:rPr>
        <w:t>提供国家企业信用信息公示系统</w:t>
      </w:r>
      <w:r>
        <w:rPr>
          <w:rFonts w:hint="eastAsia" w:ascii="宋体" w:hAnsi="宋体" w:cs="宋体"/>
          <w:color w:val="auto"/>
          <w:sz w:val="24"/>
          <w:szCs w:val="24"/>
          <w:highlight w:val="none"/>
          <w:lang w:val="en-US" w:eastAsia="zh-CN"/>
        </w:rPr>
        <w:t>股东及出资信息</w:t>
      </w:r>
      <w:r>
        <w:rPr>
          <w:rFonts w:hint="eastAsia" w:ascii="宋体" w:hAnsi="宋体" w:eastAsia="宋体" w:cs="宋体"/>
          <w:color w:val="auto"/>
          <w:sz w:val="24"/>
          <w:szCs w:val="24"/>
          <w:highlight w:val="none"/>
        </w:rPr>
        <w:t>网页截图并加盖供应商红章</w:t>
      </w:r>
      <w:r>
        <w:rPr>
          <w:rFonts w:hint="eastAsia" w:ascii="宋体" w:hAnsi="宋体" w:cs="宋体"/>
          <w:color w:val="auto"/>
          <w:sz w:val="24"/>
          <w:szCs w:val="24"/>
          <w:highlight w:val="none"/>
          <w:lang w:eastAsia="zh-CN"/>
        </w:rPr>
        <w:t>。</w:t>
      </w:r>
    </w:p>
    <w:p w14:paraId="1DAFA630">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管理关系说明：</w:t>
      </w:r>
    </w:p>
    <w:p w14:paraId="50C8B0A9">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F9608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我单位的上级管理单位有</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bookmarkStart w:id="0" w:name="_GoBack"/>
      <w:bookmarkEnd w:id="0"/>
    </w:p>
    <w:p w14:paraId="348E699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（是或否）为采购项目提供整体设计、规范编制或者项目管理、监理、检测等服务的供应商。</w:t>
      </w:r>
    </w:p>
    <w:p w14:paraId="6956282B">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p>
    <w:p w14:paraId="78992021">
      <w:pPr>
        <w:keepNext w:val="0"/>
        <w:keepLines w:val="0"/>
        <w:pageBreakBefore w:val="0"/>
        <w:widowControl w:val="0"/>
        <w:kinsoku/>
        <w:wordWrap w:val="0"/>
        <w:overflowPunct/>
        <w:topLinePunct w:val="0"/>
        <w:autoSpaceDE/>
        <w:autoSpaceDN/>
        <w:bidi w:val="0"/>
        <w:adjustRightInd/>
        <w:snapToGrid/>
        <w:spacing w:line="360" w:lineRule="auto"/>
        <w:ind w:left="0" w:leftChars="0" w:righ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w:t>
      </w:r>
      <w:r>
        <w:rPr>
          <w:rFonts w:hint="eastAsia" w:ascii="宋体" w:hAnsi="宋体" w:cs="宋体"/>
          <w:color w:val="auto"/>
          <w:sz w:val="24"/>
          <w:szCs w:val="24"/>
          <w:highlight w:val="none"/>
          <w:lang w:val="en-US" w:eastAsia="zh-CN"/>
        </w:rPr>
        <w:t>填写内容</w:t>
      </w:r>
      <w:r>
        <w:rPr>
          <w:rFonts w:hint="eastAsia" w:ascii="宋体" w:hAnsi="宋体" w:eastAsia="宋体" w:cs="宋体"/>
          <w:color w:val="auto"/>
          <w:sz w:val="24"/>
          <w:szCs w:val="24"/>
          <w:highlight w:val="none"/>
        </w:rPr>
        <w:t>真实有效，无虚假内容或隐瞒。</w:t>
      </w:r>
    </w:p>
    <w:p w14:paraId="21C3F4BC">
      <w:pPr>
        <w:pStyle w:val="5"/>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223B454">
      <w:pPr>
        <w:pStyle w:val="5"/>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022EAFA">
      <w:pPr>
        <w:pStyle w:val="5"/>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0E0A70D2">
      <w:pPr>
        <w:pStyle w:val="5"/>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6F1BD1B4">
      <w:pPr>
        <w:pStyle w:val="5"/>
        <w:keepNext w:val="0"/>
        <w:keepLines w:val="0"/>
        <w:pageBreakBefore w:val="0"/>
        <w:widowControl w:val="0"/>
        <w:kinsoku/>
        <w:wordWrap w:val="0"/>
        <w:overflowPunct/>
        <w:topLinePunct w:val="0"/>
        <w:autoSpaceDE/>
        <w:autoSpaceDN/>
        <w:bidi w:val="0"/>
        <w:snapToGrid/>
        <w:spacing w:after="0" w:afterLines="0" w:line="360" w:lineRule="auto"/>
        <w:ind w:left="0" w:leftChars="0" w:right="0"/>
        <w:textAlignment w:val="auto"/>
        <w:outlineLvl w:val="9"/>
        <w:rPr>
          <w:rFonts w:hint="eastAsia" w:ascii="宋体" w:hAnsi="宋体" w:eastAsia="宋体" w:cs="宋体"/>
          <w:color w:val="auto"/>
          <w:sz w:val="24"/>
          <w:szCs w:val="24"/>
          <w:highlight w:val="none"/>
        </w:rPr>
      </w:pPr>
    </w:p>
    <w:p w14:paraId="18F4A5E0">
      <w:pPr>
        <w:keepNext w:val="0"/>
        <w:keepLines w:val="0"/>
        <w:pageBreakBefore w:val="0"/>
        <w:widowControl w:val="0"/>
        <w:kinsoku/>
        <w:wordWrap w:val="0"/>
        <w:overflowPunct/>
        <w:topLinePunct w:val="0"/>
        <w:autoSpaceDE/>
        <w:autoSpaceDN/>
        <w:bidi w:val="0"/>
        <w:snapToGrid/>
        <w:spacing w:line="360" w:lineRule="auto"/>
        <w:ind w:left="0" w:leftChars="0" w:right="0" w:firstLine="2640" w:firstLineChars="11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000000"/>
          <w:sz w:val="24"/>
          <w:highlight w:val="none"/>
          <w:lang w:val="en-US" w:eastAsia="zh-CN"/>
        </w:rPr>
        <w:t>供应商名称</w:t>
      </w:r>
      <w:r>
        <w:rPr>
          <w:rFonts w:hint="eastAsia" w:ascii="宋体" w:hAnsi="宋体" w:eastAsia="宋体" w:cs="宋体"/>
          <w:color w:val="000000"/>
          <w:sz w:val="24"/>
          <w:highlight w:val="none"/>
        </w:rPr>
        <w:t>：</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highlight w:val="none"/>
          <w:lang w:val="zh-CN"/>
        </w:rPr>
        <w:t>)</w:t>
      </w:r>
    </w:p>
    <w:p w14:paraId="5CA31C8D">
      <w:pPr>
        <w:keepNext w:val="0"/>
        <w:keepLines w:val="0"/>
        <w:pageBreakBefore w:val="0"/>
        <w:widowControl w:val="0"/>
        <w:kinsoku/>
        <w:wordWrap w:val="0"/>
        <w:overflowPunct/>
        <w:topLinePunct w:val="0"/>
        <w:autoSpaceDE/>
        <w:autoSpaceDN/>
        <w:bidi w:val="0"/>
        <w:snapToGrid/>
        <w:spacing w:line="360" w:lineRule="auto"/>
        <w:ind w:left="0" w:leftChars="0" w:right="0" w:firstLine="1920" w:firstLineChars="800"/>
        <w:jc w:val="right"/>
        <w:textAlignment w:val="auto"/>
        <w:outlineLvl w:val="9"/>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（签字</w:t>
      </w:r>
      <w:r>
        <w:rPr>
          <w:rFonts w:hint="eastAsia" w:ascii="宋体" w:hAnsi="宋体" w:eastAsia="宋体" w:cs="宋体"/>
          <w:color w:val="auto"/>
          <w:sz w:val="24"/>
          <w:highlight w:val="none"/>
          <w:lang w:val="zh-CN" w:eastAsia="zh-CN"/>
        </w:rPr>
        <w:t>或盖章</w:t>
      </w:r>
      <w:r>
        <w:rPr>
          <w:rFonts w:hint="eastAsia" w:ascii="宋体" w:hAnsi="宋体" w:eastAsia="宋体" w:cs="宋体"/>
          <w:color w:val="auto"/>
          <w:sz w:val="24"/>
          <w:highlight w:val="none"/>
          <w:lang w:val="zh-CN"/>
        </w:rPr>
        <w:t>）</w:t>
      </w:r>
    </w:p>
    <w:p w14:paraId="7471CC5C">
      <w:pPr>
        <w:keepNext w:val="0"/>
        <w:keepLines w:val="0"/>
        <w:pageBreakBefore w:val="0"/>
        <w:widowControl w:val="0"/>
        <w:kinsoku/>
        <w:wordWrap w:val="0"/>
        <w:overflowPunct/>
        <w:topLinePunct w:val="0"/>
        <w:autoSpaceDE/>
        <w:autoSpaceDN/>
        <w:bidi w:val="0"/>
        <w:adjustRightInd w:val="0"/>
        <w:snapToGrid/>
        <w:spacing w:line="360" w:lineRule="auto"/>
        <w:ind w:left="0" w:leftChars="0" w:right="0" w:firstLine="120" w:firstLineChars="50"/>
        <w:jc w:val="righ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年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月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w:t>
      </w:r>
    </w:p>
    <w:p w14:paraId="3F49E5FA">
      <w:pPr>
        <w:pStyle w:val="3"/>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2OGExMGQ1MWNmYTVmMDY5MmEwODE1OGM2NWIwNzgifQ=="/>
  </w:docVars>
  <w:rsids>
    <w:rsidRoot w:val="00000000"/>
    <w:rsid w:val="04AA10B0"/>
    <w:rsid w:val="05EC54E0"/>
    <w:rsid w:val="25511998"/>
    <w:rsid w:val="32C4245D"/>
    <w:rsid w:val="38D12DDD"/>
    <w:rsid w:val="4DB76378"/>
    <w:rsid w:val="4F0D4C98"/>
    <w:rsid w:val="5228347E"/>
    <w:rsid w:val="550F41F9"/>
    <w:rsid w:val="584D343E"/>
    <w:rsid w:val="5A485637"/>
    <w:rsid w:val="615E58DF"/>
    <w:rsid w:val="67C65228"/>
    <w:rsid w:val="725101F3"/>
    <w:rsid w:val="7743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left"/>
    </w:pPr>
    <w:rPr>
      <w:rFonts w:ascii="Copperplate Gothic Bold" w:hAnsi="Copperplate Gothic Bold"/>
      <w:kern w:val="0"/>
      <w:sz w:val="20"/>
      <w:szCs w:val="20"/>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next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695</Words>
  <Characters>736</Characters>
  <Lines>0</Lines>
  <Paragraphs>0</Paragraphs>
  <TotalTime>0</TotalTime>
  <ScaleCrop>false</ScaleCrop>
  <LinksUpToDate>false</LinksUpToDate>
  <CharactersWithSpaces>893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超级刀刀贼</cp:lastModifiedBy>
  <dcterms:modified xsi:type="dcterms:W3CDTF">2026-06-12T01:26:47Z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C0F24240737345A2A5C0B7B898A628EB_12</vt:lpwstr>
  </property>
  <property fmtid="{D5CDD505-2E9C-101B-9397-08002B2CF9AE}" pid="4" name="KSOTemplateDocerSaveRecord">
    <vt:lpwstr>eyJoZGlkIjoiM2U2OGExMGQ1MWNmYTVmMDY5MmEwODE1OGM2NWIwNzgiLCJ1c2VySWQiOiIyNzk1NDI0NDcifQ==</vt:lpwstr>
  </property>
</Properties>
</file>