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版本号：DQA-2026027-ZB20260428001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应用型人才职业能力实训室建设项目-食品营养与健康专业实验室建设</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DQA-2026027-ZB</w:t>
      </w:r>
      <w:r>
        <w:br/>
      </w:r>
      <w:r>
        <w:br/>
      </w:r>
      <w:r>
        <w:br/>
      </w:r>
    </w:p>
    <w:p>
      <w:pPr>
        <w:pStyle w:val="null3"/>
        <w:jc w:val="center"/>
        <w:outlineLvl w:val="2"/>
      </w:pPr>
      <w:r>
        <w:rPr>
          <w:rFonts w:ascii="仿宋_GB2312" w:hAnsi="仿宋_GB2312" w:cs="仿宋_GB2312" w:eastAsia="仿宋_GB2312"/>
          <w:sz w:val="28"/>
          <w:b/>
        </w:rPr>
        <w:t>陕西学前师范学院</w:t>
      </w:r>
    </w:p>
    <w:p>
      <w:pPr>
        <w:pStyle w:val="null3"/>
        <w:jc w:val="center"/>
        <w:outlineLvl w:val="2"/>
      </w:pPr>
      <w:r>
        <w:rPr>
          <w:rFonts w:ascii="仿宋_GB2312" w:hAnsi="仿宋_GB2312" w:cs="仿宋_GB2312" w:eastAsia="仿宋_GB2312"/>
          <w:sz w:val="28"/>
          <w:b/>
        </w:rPr>
        <w:t>陕西德勤招标有限公司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陕西德勤招标有限公司</w:t>
      </w:r>
      <w:r>
        <w:rPr>
          <w:rFonts w:ascii="仿宋_GB2312" w:hAnsi="仿宋_GB2312" w:cs="仿宋_GB2312" w:eastAsia="仿宋_GB2312"/>
        </w:rPr>
        <w:t>（以下简称“代理机构”）受</w:t>
      </w:r>
      <w:r>
        <w:rPr>
          <w:rFonts w:ascii="仿宋_GB2312" w:hAnsi="仿宋_GB2312" w:cs="仿宋_GB2312" w:eastAsia="仿宋_GB2312"/>
        </w:rPr>
        <w:t>陕西学前师范学院</w:t>
      </w:r>
      <w:r>
        <w:rPr>
          <w:rFonts w:ascii="仿宋_GB2312" w:hAnsi="仿宋_GB2312" w:cs="仿宋_GB2312" w:eastAsia="仿宋_GB2312"/>
        </w:rPr>
        <w:t>委托，拟对</w:t>
      </w:r>
      <w:r>
        <w:rPr>
          <w:rFonts w:ascii="仿宋_GB2312" w:hAnsi="仿宋_GB2312" w:cs="仿宋_GB2312" w:eastAsia="仿宋_GB2312"/>
        </w:rPr>
        <w:t>应用型人才职业能力实训室建设项目-食品营养与健康专业实验室建设</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DQA-2026027-ZB</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应用型人才职业能力实训室建设项目-食品营养与健康专业实验室建设</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本项目拟采购纳米孔基因测序仪1套；发酵产品制备装置1套；快速粘度分析仪1套；激光粒度分析仪1套；高效液相色谱仪1套。</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1、营业执照等主体资格证明文件：提供营业执照/事业单位法人证书/专业服务机构执业许可证/民办非企业单位登记证书等其他主体资格证明文件。</w:t>
      </w:r>
    </w:p>
    <w:p>
      <w:pPr>
        <w:pStyle w:val="null3"/>
      </w:pPr>
      <w:r>
        <w:rPr>
          <w:rFonts w:ascii="仿宋_GB2312" w:hAnsi="仿宋_GB2312" w:cs="仿宋_GB2312" w:eastAsia="仿宋_GB2312"/>
        </w:rPr>
        <w:t>2、财务状况报告：提供2024年度或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以上两种形式的资料提供任何一种即可)</w:t>
      </w:r>
    </w:p>
    <w:p>
      <w:pPr>
        <w:pStyle w:val="null3"/>
      </w:pPr>
      <w:r>
        <w:rPr>
          <w:rFonts w:ascii="仿宋_GB2312" w:hAnsi="仿宋_GB2312" w:cs="仿宋_GB2312" w:eastAsia="仿宋_GB2312"/>
        </w:rPr>
        <w:t>3、书面声明：提供书面声明，包括声明具有履行合同所必需的设备和专业技术能力。</w:t>
      </w:r>
    </w:p>
    <w:p>
      <w:pPr>
        <w:pStyle w:val="null3"/>
      </w:pPr>
      <w:r>
        <w:rPr>
          <w:rFonts w:ascii="仿宋_GB2312" w:hAnsi="仿宋_GB2312" w:cs="仿宋_GB2312" w:eastAsia="仿宋_GB2312"/>
        </w:rPr>
        <w:t>4、社保缴纳证明：提供递交投标文件截止之日前一年内任意一个月的社会保障资金缴存单据或社保机构开具的社会保险参保缴费情况证明（时间以所属日期为准）。依法不需要缴纳社会保障资金的投标供应商应提供相关文件证明。</w:t>
      </w:r>
    </w:p>
    <w:p>
      <w:pPr>
        <w:pStyle w:val="null3"/>
      </w:pPr>
      <w:r>
        <w:rPr>
          <w:rFonts w:ascii="仿宋_GB2312" w:hAnsi="仿宋_GB2312" w:cs="仿宋_GB2312" w:eastAsia="仿宋_GB2312"/>
        </w:rPr>
        <w:t>5、税收缴纳证明：提供递交投标文件截止之日前一年内任意一个月的依法缴纳税收的相关凭据（时间以所属日期为准），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6、近三年无重大违法、违纪书面声明：提供《近三年无重大违法、违纪书面声明》。</w:t>
      </w:r>
    </w:p>
    <w:p>
      <w:pPr>
        <w:pStyle w:val="null3"/>
      </w:pPr>
      <w:r>
        <w:rPr>
          <w:rFonts w:ascii="仿宋_GB2312" w:hAnsi="仿宋_GB2312" w:cs="仿宋_GB2312" w:eastAsia="仿宋_GB2312"/>
        </w:rPr>
        <w:t>7、信用记录：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8、控股管理关系：提供直接控股和管理关系清单。若与其他投标供应商存在单位负责人为同一人或者存在直接控股、管理关系的，则投标无效。</w:t>
      </w:r>
    </w:p>
    <w:p>
      <w:pPr>
        <w:pStyle w:val="null3"/>
      </w:pPr>
      <w:r>
        <w:rPr>
          <w:rFonts w:ascii="仿宋_GB2312" w:hAnsi="仿宋_GB2312" w:cs="仿宋_GB2312" w:eastAsia="仿宋_GB2312"/>
        </w:rPr>
        <w:t>9、法定代表人授权委托书：法定代表人参加投标的，须提供本人身份证复印件(附在投标文件中)；法定代表人授权他人参加投标的，须提供法定代表人授权委托书，同时需提供被授权人开标前3个月内任意1个月的社保缴纳证明（依法不需要缴纳社保的被授权人应提供相关证明）。 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10、本项目不接受联合体投标，不允许分包：投标供应商应提供《非联合体不分包投标声明》，视为独立投标，不分包。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陕西学前师范学院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长安区神禾二路陕西学前师范学院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029-81530065（技术负责人：赵老师 029-81530217）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陕西德勤招标有限公司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陕西省西安市高新区丈八一路1号汇鑫中心D座2206室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贾旭鸣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029-81169855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开户名称：陕西德勤招标有限公司</w:t>
            </w:r>
          </w:p>
          <w:p>
            <w:pPr>
              <w:pStyle w:val="null3"/>
            </w:pPr>
            <w:r>
              <w:rPr>
                <w:rFonts w:ascii="仿宋_GB2312" w:hAnsi="仿宋_GB2312" w:cs="仿宋_GB2312" w:eastAsia="仿宋_GB2312"/>
              </w:rPr>
              <w:t>开户银行：光大银行西安丈八东路支行</w:t>
            </w:r>
          </w:p>
          <w:p>
            <w:pPr>
              <w:pStyle w:val="null3"/>
            </w:pPr>
            <w:r>
              <w:rPr>
                <w:rFonts w:ascii="仿宋_GB2312" w:hAnsi="仿宋_GB2312" w:cs="仿宋_GB2312" w:eastAsia="仿宋_GB2312"/>
              </w:rPr>
              <w:t>银行账号：52880188000156670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说明：1、本项目履约保证金为中标金额5%。 2、履约保证金交纳时间：中标后七日内需要交纳履约保证金。未在规定时间内缴纳履约保证金视为拒签合同，自动放弃中标资格。 3、履约保证金的缴纳形式：采用银行对公转账、电汇或者金融机构、担保机构出具的保函等非现金的形式对公形式交纳。 4、履约保证金的退还：验收合格后，无质量问题且不存在争议，一次性无息退还至成交人账户。</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供应商在领取中标通知书前，须向采购代理机构一次性支付采购代理服务费，参照国家计委关于印发《招标代理服务收费管理暂行办法》的通知（计价格〔2002〕1980号）、《国家发展和改革委员会办公厅关于招标代理服务收费有关问题的通知》（发改办价格〔2003〕857号）规定下浮15%为基准计取采购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陕西学前师范学院</w:t>
      </w:r>
      <w:r>
        <w:rPr>
          <w:rFonts w:ascii="仿宋_GB2312" w:hAnsi="仿宋_GB2312" w:cs="仿宋_GB2312" w:eastAsia="仿宋_GB2312"/>
        </w:rPr>
        <w:t>和</w:t>
      </w:r>
      <w:r>
        <w:rPr>
          <w:rFonts w:ascii="仿宋_GB2312" w:hAnsi="仿宋_GB2312" w:cs="仿宋_GB2312" w:eastAsia="仿宋_GB2312"/>
        </w:rPr>
        <w:t>陕西德勤招标有限公司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陕西学前师范学院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陕西德勤招标有限公司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陕西学前师范学院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陕西德勤招标有限公司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联系人：贾旭鸣</w:t>
      </w:r>
    </w:p>
    <w:p>
      <w:pPr>
        <w:pStyle w:val="null3"/>
      </w:pPr>
      <w:r>
        <w:rPr>
          <w:rFonts w:ascii="仿宋_GB2312" w:hAnsi="仿宋_GB2312" w:cs="仿宋_GB2312" w:eastAsia="仿宋_GB2312"/>
        </w:rPr>
        <w:t>联系电话：029-81169855</w:t>
      </w:r>
    </w:p>
    <w:p>
      <w:pPr>
        <w:pStyle w:val="null3"/>
      </w:pPr>
      <w:r>
        <w:rPr>
          <w:rFonts w:ascii="仿宋_GB2312" w:hAnsi="仿宋_GB2312" w:cs="仿宋_GB2312" w:eastAsia="仿宋_GB2312"/>
        </w:rPr>
        <w:t>地址：陕西省西安市高新区丈八一路1号汇鑫中心D座2206室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本项目拟采购纳米孔基因测序仪1套；发酵产品制备装置1套；快速粘度分析仪1套；激光粒度分析仪1套；高效液相色谱仪1套。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2,120,000.00</w:t>
      </w:r>
    </w:p>
    <w:p>
      <w:pPr>
        <w:pStyle w:val="null3"/>
      </w:pPr>
      <w:r>
        <w:rPr>
          <w:rFonts w:ascii="仿宋_GB2312" w:hAnsi="仿宋_GB2312" w:cs="仿宋_GB2312" w:eastAsia="仿宋_GB2312"/>
        </w:rPr>
        <w:t>采购包最高限价（元）: 2,120,000.00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陕西学前师范学院应用型人才职业能力实训室建设项目-食品营养与健康专业实验室建设</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2,120,000.00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标的名称：陕西学前师范学院应用型人才职业能力实训室建设项目-食品营养与健康专业实验室建设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0"/>
              <w:gridCol w:w="315"/>
              <w:gridCol w:w="319"/>
              <w:gridCol w:w="270"/>
              <w:gridCol w:w="1468"/>
            </w:tblGrid>
            <w:tr>
              <w:tc>
                <w:tcPr>
                  <w:tcW w:type="dxa" w:w="1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rPr>
                    <w:t>序号</w:t>
                  </w:r>
                </w:p>
              </w:tc>
              <w:tc>
                <w:tcPr>
                  <w:tcW w:type="dxa" w:w="3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rPr>
                    <w:t>标的名称</w:t>
                  </w:r>
                </w:p>
              </w:tc>
              <w:tc>
                <w:tcPr>
                  <w:tcW w:type="dxa" w:w="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rPr>
                    <w:t>采购</w:t>
                  </w:r>
                  <w:r>
                    <w:rPr>
                      <w:rFonts w:ascii="仿宋_GB2312" w:hAnsi="仿宋_GB2312" w:cs="仿宋_GB2312" w:eastAsia="仿宋_GB2312"/>
                      <w:sz w:val="19"/>
                      <w:b/>
                    </w:rPr>
                    <w:t>数量</w:t>
                  </w:r>
                </w:p>
              </w:tc>
              <w:tc>
                <w:tcPr>
                  <w:tcW w:type="dxa" w:w="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rPr>
                    <w:t>计量单位</w:t>
                  </w:r>
                </w:p>
              </w:tc>
              <w:tc>
                <w:tcPr>
                  <w:tcW w:type="dxa" w:w="14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rPr>
                    <w:t>技术参数</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shd w:fill="FFFFFF" w:val="clear"/>
                    </w:rPr>
                    <w:t>1</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纳米孔基因</w:t>
                  </w:r>
                  <w:r>
                    <w:rPr>
                      <w:rFonts w:ascii="仿宋_GB2312" w:hAnsi="仿宋_GB2312" w:cs="仿宋_GB2312" w:eastAsia="仿宋_GB2312"/>
                      <w:sz w:val="20"/>
                    </w:rPr>
                    <w:t>测序仪</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台</w:t>
                  </w:r>
                </w:p>
              </w:tc>
              <w:tc>
                <w:tcPr>
                  <w:tcW w:type="dxa" w:w="1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1.主要功能与用途:利用纳米孔测序技术,根据电流信号变化实现对DNA或RNA分子的高通量单分子实时测序。可用于全基因组测序、靶向测序、宏基因组测序、甲基化测序、全长转录组测序、Ultra-long测序等</w:t>
                  </w:r>
                  <w:r>
                    <w:rPr>
                      <w:rFonts w:ascii="仿宋_GB2312" w:hAnsi="仿宋_GB2312" w:cs="仿宋_GB2312" w:eastAsia="仿宋_GB2312"/>
                      <w:sz w:val="21"/>
                      <w:color w:val="000000"/>
                    </w:rPr>
                    <w:t>,</w:t>
                  </w:r>
                  <w:r>
                    <w:rPr>
                      <w:rFonts w:ascii="仿宋_GB2312" w:hAnsi="仿宋_GB2312" w:cs="仿宋_GB2312" w:eastAsia="仿宋_GB2312"/>
                      <w:sz w:val="21"/>
                      <w:color w:val="000000"/>
                    </w:rPr>
                    <w:t>样本类型包括人类基因组、动植物基因组、病原微生物基因组以及各类标本的</w:t>
                  </w:r>
                  <w:r>
                    <w:rPr>
                      <w:rFonts w:ascii="仿宋_GB2312" w:hAnsi="仿宋_GB2312" w:cs="仿宋_GB2312" w:eastAsia="仿宋_GB2312"/>
                      <w:sz w:val="21"/>
                      <w:color w:val="000000"/>
                    </w:rPr>
                    <w:t>DNA和RNA。</w:t>
                  </w:r>
                </w:p>
                <w:p>
                  <w:pPr>
                    <w:pStyle w:val="null3"/>
                    <w:jc w:val="both"/>
                  </w:pPr>
                  <w:r>
                    <w:rPr>
                      <w:rFonts w:ascii="仿宋_GB2312" w:hAnsi="仿宋_GB2312" w:cs="仿宋_GB2312" w:eastAsia="仿宋_GB2312"/>
                      <w:sz w:val="21"/>
                      <w:color w:val="000000"/>
                    </w:rPr>
                    <w:t>2.纳米孔基因测序仪技术指标:</w:t>
                  </w:r>
                </w:p>
                <w:p>
                  <w:pPr>
                    <w:pStyle w:val="null3"/>
                    <w:jc w:val="both"/>
                  </w:pPr>
                  <w:r>
                    <w:rPr>
                      <w:rFonts w:ascii="仿宋_GB2312" w:hAnsi="仿宋_GB2312" w:cs="仿宋_GB2312" w:eastAsia="仿宋_GB2312"/>
                      <w:sz w:val="21"/>
                      <w:color w:val="000000"/>
                    </w:rPr>
                    <w:t>2.1设备产地:中国，采用国产自研试剂芯片,国内有试剂和耗材生产工厂,可以保证稳定的货期.</w:t>
                  </w:r>
                </w:p>
                <w:p>
                  <w:pPr>
                    <w:pStyle w:val="null3"/>
                    <w:jc w:val="both"/>
                  </w:pPr>
                  <w:r>
                    <w:rPr>
                      <w:rFonts w:ascii="仿宋_GB2312" w:hAnsi="仿宋_GB2312" w:cs="仿宋_GB2312" w:eastAsia="仿宋_GB2312"/>
                      <w:sz w:val="21"/>
                      <w:color w:val="000000"/>
                    </w:rPr>
                    <w:t>2.2单条reads读长:读长为核酸片段长度,测序最大读长≥1.6Mb，需提供证明材料（测序报告、原始数据）,未提供视为负偏离。</w:t>
                  </w:r>
                </w:p>
                <w:p>
                  <w:pPr>
                    <w:pStyle w:val="null3"/>
                    <w:jc w:val="both"/>
                  </w:pPr>
                  <w:r>
                    <w:rPr>
                      <w:rFonts w:ascii="仿宋_GB2312" w:hAnsi="仿宋_GB2312" w:cs="仿宋_GB2312" w:eastAsia="仿宋_GB2312"/>
                      <w:sz w:val="21"/>
                      <w:color w:val="000000"/>
                    </w:rPr>
                    <w:t>2.3产出数据具备≥4种输出格式，分别为H5、QNBinStat、Fastq、barcode Fastq等格式。</w:t>
                  </w:r>
                </w:p>
                <w:p>
                  <w:pPr>
                    <w:pStyle w:val="null3"/>
                    <w:jc w:val="both"/>
                  </w:pPr>
                  <w:r>
                    <w:rPr>
                      <w:rFonts w:ascii="仿宋_GB2312" w:hAnsi="仿宋_GB2312" w:cs="仿宋_GB2312" w:eastAsia="仿宋_GB2312"/>
                      <w:sz w:val="21"/>
                      <w:color w:val="000000"/>
                    </w:rPr>
                    <w:t>2.4操作性:文库构建时间≤10分钟。</w:t>
                  </w:r>
                </w:p>
                <w:p>
                  <w:pPr>
                    <w:pStyle w:val="null3"/>
                    <w:jc w:val="both"/>
                  </w:pPr>
                  <w:r>
                    <w:rPr>
                      <w:rFonts w:ascii="仿宋_GB2312" w:hAnsi="仿宋_GB2312" w:cs="仿宋_GB2312" w:eastAsia="仿宋_GB2312"/>
                      <w:sz w:val="21"/>
                      <w:color w:val="000000"/>
                    </w:rPr>
                    <w:t>▲2.5测序数据量单芯片理论通量≥9Gb。</w:t>
                  </w:r>
                </w:p>
                <w:p>
                  <w:pPr>
                    <w:pStyle w:val="null3"/>
                    <w:jc w:val="both"/>
                  </w:pPr>
                  <w:r>
                    <w:rPr>
                      <w:rFonts w:ascii="仿宋_GB2312" w:hAnsi="仿宋_GB2312" w:cs="仿宋_GB2312" w:eastAsia="仿宋_GB2312"/>
                      <w:sz w:val="21"/>
                      <w:color w:val="000000"/>
                    </w:rPr>
                    <w:t>2.6测序仪内置专用集成电路,采用可拆卸式芯片，芯片不包含电路。</w:t>
                  </w:r>
                </w:p>
                <w:p>
                  <w:pPr>
                    <w:pStyle w:val="null3"/>
                    <w:jc w:val="both"/>
                  </w:pPr>
                  <w:r>
                    <w:rPr>
                      <w:rFonts w:ascii="仿宋_GB2312" w:hAnsi="仿宋_GB2312" w:cs="仿宋_GB2312" w:eastAsia="仿宋_GB2312"/>
                      <w:sz w:val="21"/>
                      <w:color w:val="000000"/>
                    </w:rPr>
                    <w:t>2.7芯片结构:测序芯片采用人工合成的高分子多聚物膜结构,对温度、pH、渗透压变化以及样本中的杂质容忍度高,测序更加稳定,芯片保质期&gt;3个月。</w:t>
                  </w:r>
                </w:p>
                <w:p>
                  <w:pPr>
                    <w:pStyle w:val="null3"/>
                    <w:jc w:val="both"/>
                  </w:pPr>
                  <w:r>
                    <w:rPr>
                      <w:rFonts w:ascii="仿宋_GB2312" w:hAnsi="仿宋_GB2312" w:cs="仿宋_GB2312" w:eastAsia="仿宋_GB2312"/>
                      <w:sz w:val="21"/>
                      <w:color w:val="000000"/>
                    </w:rPr>
                    <w:t>2.8准确度：单分子准确度≥99%，一致性准确度（40X）≥99.999%。</w:t>
                  </w:r>
                </w:p>
                <w:p>
                  <w:pPr>
                    <w:pStyle w:val="null3"/>
                    <w:jc w:val="both"/>
                  </w:pPr>
                  <w:r>
                    <w:rPr>
                      <w:rFonts w:ascii="仿宋_GB2312" w:hAnsi="仿宋_GB2312" w:cs="仿宋_GB2312" w:eastAsia="仿宋_GB2312"/>
                      <w:sz w:val="21"/>
                      <w:color w:val="000000"/>
                    </w:rPr>
                    <w:t>▲2.9测序芯片可清洗,实现重复利用。</w:t>
                  </w:r>
                </w:p>
                <w:p>
                  <w:pPr>
                    <w:pStyle w:val="null3"/>
                    <w:jc w:val="both"/>
                  </w:pPr>
                  <w:r>
                    <w:rPr>
                      <w:rFonts w:ascii="仿宋_GB2312" w:hAnsi="仿宋_GB2312" w:cs="仿宋_GB2312" w:eastAsia="仿宋_GB2312"/>
                      <w:sz w:val="21"/>
                      <w:color w:val="000000"/>
                    </w:rPr>
                    <w:t>2.10碱基修饰:基于电信号的差异检测碱基修饰,在DNA测序同时可直接检测甲基化修饰。</w:t>
                  </w:r>
                </w:p>
                <w:p>
                  <w:pPr>
                    <w:pStyle w:val="null3"/>
                    <w:jc w:val="both"/>
                  </w:pPr>
                  <w:r>
                    <w:rPr>
                      <w:rFonts w:ascii="仿宋_GB2312" w:hAnsi="仿宋_GB2312" w:cs="仿宋_GB2312" w:eastAsia="仿宋_GB2312"/>
                      <w:sz w:val="21"/>
                      <w:color w:val="000000"/>
                    </w:rPr>
                    <w:t>2.11支持扩增子极速混样建库模式,可在15分钟内完成16个barcode混样文库制备,测序接头、barcode条形码和磁珠在同一个反应管内,且测序接头和barcode条形码已经整合在磁珠表面,建库过程无需核酸片段打断和纯化,需有产品说明书证明。</w:t>
                  </w:r>
                </w:p>
                <w:p>
                  <w:pPr>
                    <w:pStyle w:val="null3"/>
                    <w:jc w:val="both"/>
                  </w:pPr>
                  <w:r>
                    <w:rPr>
                      <w:rFonts w:ascii="仿宋_GB2312" w:hAnsi="仿宋_GB2312" w:cs="仿宋_GB2312" w:eastAsia="仿宋_GB2312"/>
                      <w:sz w:val="21"/>
                      <w:color w:val="000000"/>
                    </w:rPr>
                    <w:t>2.12支持基因组极速混样建库模式,可在20-25分钟内完成barcode混样文库制备，最多可实现384个样本的混样建库,需有产品说明书证明。</w:t>
                  </w:r>
                </w:p>
                <w:p>
                  <w:pPr>
                    <w:pStyle w:val="null3"/>
                    <w:jc w:val="both"/>
                  </w:pPr>
                  <w:r>
                    <w:rPr>
                      <w:rFonts w:ascii="仿宋_GB2312" w:hAnsi="仿宋_GB2312" w:cs="仿宋_GB2312" w:eastAsia="仿宋_GB2312"/>
                      <w:sz w:val="21"/>
                      <w:color w:val="000000"/>
                    </w:rPr>
                    <w:t>2.13设备生产厂家提供分析软件,功能包括：碱基识别、序列比对、甲基化分析、一致性分析、条形码拆分、接头序列去除、基因组组装、序列抛光、组装结果评估、variant变异检测、modification功能等,需提供软件并运行输出结果。</w:t>
                  </w:r>
                </w:p>
                <w:p>
                  <w:pPr>
                    <w:pStyle w:val="null3"/>
                  </w:pPr>
                  <w:r>
                    <w:rPr>
                      <w:rFonts w:ascii="仿宋_GB2312" w:hAnsi="仿宋_GB2312" w:cs="仿宋_GB2312" w:eastAsia="仿宋_GB2312"/>
                      <w:sz w:val="21"/>
                      <w:color w:val="000000"/>
                    </w:rPr>
                    <w:t>2.14仪器重量≤1kg,不占空间,同时可方便外出检测使用。</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2</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发酵产品制</w:t>
                  </w:r>
                </w:p>
                <w:p>
                  <w:pPr>
                    <w:pStyle w:val="null3"/>
                  </w:pPr>
                  <w:r>
                    <w:rPr>
                      <w:rFonts w:ascii="仿宋_GB2312" w:hAnsi="仿宋_GB2312" w:cs="仿宋_GB2312" w:eastAsia="仿宋_GB2312"/>
                      <w:sz w:val="20"/>
                    </w:rPr>
                    <w:t>备装置</w:t>
                  </w:r>
                  <w:r>
                    <w:rPr>
                      <w:rFonts w:ascii="仿宋_GB2312" w:hAnsi="仿宋_GB2312" w:cs="仿宋_GB2312" w:eastAsia="仿宋_GB2312"/>
                      <w:sz w:val="20"/>
                    </w:rPr>
                    <w:t>(核心设备)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1</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套</w:t>
                  </w:r>
                </w:p>
              </w:tc>
              <w:tc>
                <w:tcPr>
                  <w:tcW w:type="dxa" w:w="1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05"/>
                  </w:pPr>
                  <w:r>
                    <w:rPr>
                      <w:rFonts w:ascii="仿宋_GB2312" w:hAnsi="仿宋_GB2312" w:cs="仿宋_GB2312" w:eastAsia="仿宋_GB2312"/>
                      <w:sz w:val="20"/>
                    </w:rPr>
                    <w:t>1.罐体系统:</w:t>
                  </w:r>
                </w:p>
                <w:p>
                  <w:pPr>
                    <w:pStyle w:val="null3"/>
                    <w:ind w:left="120" w:right="105"/>
                  </w:pPr>
                  <w:r>
                    <w:rPr>
                      <w:rFonts w:ascii="仿宋_GB2312" w:hAnsi="仿宋_GB2312" w:cs="仿宋_GB2312" w:eastAsia="仿宋_GB2312"/>
                      <w:sz w:val="20"/>
                    </w:rPr>
                    <w:t>1.1体积:≧10L。</w:t>
                  </w:r>
                </w:p>
                <w:p>
                  <w:pPr>
                    <w:pStyle w:val="null3"/>
                    <w:ind w:left="120" w:right="105"/>
                  </w:pPr>
                  <w:r>
                    <w:rPr>
                      <w:rFonts w:ascii="仿宋_GB2312" w:hAnsi="仿宋_GB2312" w:cs="仿宋_GB2312" w:eastAsia="仿宋_GB2312"/>
                      <w:sz w:val="20"/>
                    </w:rPr>
                    <w:t>1.2罐体材质:采用优质不锈钢及硅硼玻璃。</w:t>
                  </w:r>
                </w:p>
                <w:p>
                  <w:pPr>
                    <w:pStyle w:val="null3"/>
                    <w:ind w:left="120" w:right="105"/>
                  </w:pPr>
                  <w:r>
                    <w:rPr>
                      <w:rFonts w:ascii="仿宋_GB2312" w:hAnsi="仿宋_GB2312" w:cs="仿宋_GB2312" w:eastAsia="仿宋_GB2312"/>
                      <w:sz w:val="20"/>
                    </w:rPr>
                    <w:t>1.3灭菌方式:离位灭菌。</w:t>
                  </w:r>
                </w:p>
                <w:p>
                  <w:pPr>
                    <w:pStyle w:val="null3"/>
                    <w:ind w:left="120" w:right="105"/>
                  </w:pPr>
                  <w:r>
                    <w:rPr>
                      <w:rFonts w:ascii="仿宋_GB2312" w:hAnsi="仿宋_GB2312" w:cs="仿宋_GB2312" w:eastAsia="仿宋_GB2312"/>
                      <w:sz w:val="20"/>
                    </w:rPr>
                    <w:t>2.进罐空气系统:通气:玻璃转子流量计手动控制,控制范围:0～10L/Mmin。</w:t>
                  </w:r>
                </w:p>
                <w:p>
                  <w:pPr>
                    <w:pStyle w:val="null3"/>
                    <w:ind w:left="120" w:right="105"/>
                  </w:pPr>
                  <w:r>
                    <w:rPr>
                      <w:rFonts w:ascii="仿宋_GB2312" w:hAnsi="仿宋_GB2312" w:cs="仿宋_GB2312" w:eastAsia="仿宋_GB2312"/>
                      <w:sz w:val="20"/>
                    </w:rPr>
                    <w:t>3.搅拌系统:采用顶部机械搅拌系统,底部无顶针,伺服调速电机,无级调速,发酵专用标准六叶平桨,四斜叶桨,桨片高度可调,最高转速：5～1000rpm/min±5rpm。</w:t>
                  </w:r>
                </w:p>
                <w:p>
                  <w:pPr>
                    <w:pStyle w:val="null3"/>
                    <w:ind w:left="120" w:right="105"/>
                  </w:pPr>
                  <w:r>
                    <w:rPr>
                      <w:rFonts w:ascii="仿宋_GB2312" w:hAnsi="仿宋_GB2312" w:cs="仿宋_GB2312" w:eastAsia="仿宋_GB2312"/>
                      <w:sz w:val="20"/>
                    </w:rPr>
                    <w:t>4.温度控制：</w:t>
                  </w:r>
                </w:p>
                <w:p>
                  <w:pPr>
                    <w:pStyle w:val="null3"/>
                    <w:ind w:left="120" w:right="105"/>
                  </w:pPr>
                  <w:r>
                    <w:rPr>
                      <w:rFonts w:ascii="仿宋_GB2312" w:hAnsi="仿宋_GB2312" w:cs="仿宋_GB2312" w:eastAsia="仿宋_GB2312"/>
                      <w:sz w:val="20"/>
                    </w:rPr>
                    <w:t>4.1水浴电加热,温度控制采用PID自动控制模式，控制软件上可实现PID参数调节,Pt100电极可重复灭菌,电极校正功能可完全由系统软件校正。</w:t>
                  </w:r>
                </w:p>
                <w:p>
                  <w:pPr>
                    <w:pStyle w:val="null3"/>
                    <w:ind w:left="120" w:right="105"/>
                  </w:pPr>
                  <w:r>
                    <w:rPr>
                      <w:rFonts w:ascii="仿宋_GB2312" w:hAnsi="仿宋_GB2312" w:cs="仿宋_GB2312" w:eastAsia="仿宋_GB2312"/>
                      <w:sz w:val="20"/>
                    </w:rPr>
                    <w:t>4.2温度控制:冷却水温度+5℃～65℃±0.2℃,显示温度：0～150℃±0.1℃。</w:t>
                  </w:r>
                </w:p>
                <w:p>
                  <w:pPr>
                    <w:pStyle w:val="null3"/>
                    <w:ind w:left="120" w:right="105"/>
                  </w:pPr>
                  <w:r>
                    <w:rPr>
                      <w:rFonts w:ascii="仿宋_GB2312" w:hAnsi="仿宋_GB2312" w:cs="仿宋_GB2312" w:eastAsia="仿宋_GB2312"/>
                      <w:sz w:val="20"/>
                    </w:rPr>
                    <w:t>5.泡沫控制:电极自动检测泡沫或液位，蠕动泵自动添加消泡剂或补料,并计量,全自动PID 控制与报警。</w:t>
                  </w:r>
                </w:p>
                <w:p>
                  <w:pPr>
                    <w:pStyle w:val="null3"/>
                    <w:ind w:left="120" w:right="105"/>
                  </w:pPr>
                  <w:r>
                    <w:rPr>
                      <w:rFonts w:ascii="仿宋_GB2312" w:hAnsi="仿宋_GB2312" w:cs="仿宋_GB2312" w:eastAsia="仿宋_GB2312"/>
                      <w:sz w:val="20"/>
                    </w:rPr>
                    <w:t>6.补料控制:全自动PID控制,发酵过程分段控制,自动流加并计量。</w:t>
                  </w:r>
                </w:p>
                <w:p>
                  <w:pPr>
                    <w:pStyle w:val="null3"/>
                    <w:ind w:left="120" w:right="105"/>
                  </w:pPr>
                  <w:r>
                    <w:rPr>
                      <w:rFonts w:ascii="仿宋_GB2312" w:hAnsi="仿宋_GB2312" w:cs="仿宋_GB2312" w:eastAsia="仿宋_GB2312"/>
                      <w:sz w:val="20"/>
                    </w:rPr>
                    <w:t>7.pH 控制：</w:t>
                  </w:r>
                </w:p>
                <w:p>
                  <w:pPr>
                    <w:pStyle w:val="null3"/>
                    <w:ind w:left="120" w:right="105"/>
                  </w:pPr>
                  <w:r>
                    <w:rPr>
                      <w:rFonts w:ascii="仿宋_GB2312" w:hAnsi="仿宋_GB2312" w:cs="仿宋_GB2312" w:eastAsia="仿宋_GB2312"/>
                      <w:sz w:val="20"/>
                    </w:rPr>
                    <w:t>7.1采用全智能PID控制控制,电极及屏蔽导线检测,2台蠕动泵开关控制流加酸碱。</w:t>
                  </w:r>
                </w:p>
                <w:p>
                  <w:pPr>
                    <w:pStyle w:val="null3"/>
                    <w:ind w:left="120" w:right="105"/>
                  </w:pPr>
                  <w:r>
                    <w:rPr>
                      <w:rFonts w:ascii="仿宋_GB2312" w:hAnsi="仿宋_GB2312" w:cs="仿宋_GB2312" w:eastAsia="仿宋_GB2312"/>
                      <w:sz w:val="20"/>
                    </w:rPr>
                    <w:t>7.2可耐高温消毒的玻璃凝胶电极和导线。</w:t>
                  </w:r>
                </w:p>
                <w:p>
                  <w:pPr>
                    <w:pStyle w:val="null3"/>
                    <w:ind w:left="120" w:right="105"/>
                  </w:pPr>
                  <w:r>
                    <w:rPr>
                      <w:rFonts w:ascii="仿宋_GB2312" w:hAnsi="仿宋_GB2312" w:cs="仿宋_GB2312" w:eastAsia="仿宋_GB2312"/>
                      <w:sz w:val="20"/>
                    </w:rPr>
                    <w:t>7.3显示范围:0.00～14.00 ±0.01,全自动控制范围:2.00～12.00±0.02。</w:t>
                  </w:r>
                </w:p>
                <w:p>
                  <w:pPr>
                    <w:pStyle w:val="null3"/>
                    <w:ind w:left="120" w:right="105"/>
                  </w:pPr>
                  <w:r>
                    <w:rPr>
                      <w:rFonts w:ascii="仿宋_GB2312" w:hAnsi="仿宋_GB2312" w:cs="仿宋_GB2312" w:eastAsia="仿宋_GB2312"/>
                      <w:sz w:val="20"/>
                    </w:rPr>
                    <w:t>7.4在线检测,自动报警,配接蠕动泵自动添加酸碱液。</w:t>
                  </w:r>
                </w:p>
                <w:p>
                  <w:pPr>
                    <w:pStyle w:val="null3"/>
                    <w:ind w:left="120" w:right="105"/>
                  </w:pPr>
                  <w:r>
                    <w:rPr>
                      <w:rFonts w:ascii="仿宋_GB2312" w:hAnsi="仿宋_GB2312" w:cs="仿宋_GB2312" w:eastAsia="仿宋_GB2312"/>
                      <w:sz w:val="20"/>
                    </w:rPr>
                    <w:t>7.5 PID智能模糊控制。</w:t>
                  </w:r>
                </w:p>
                <w:p>
                  <w:pPr>
                    <w:pStyle w:val="null3"/>
                    <w:ind w:left="120" w:right="105"/>
                  </w:pPr>
                  <w:r>
                    <w:rPr>
                      <w:rFonts w:ascii="仿宋_GB2312" w:hAnsi="仿宋_GB2312" w:cs="仿宋_GB2312" w:eastAsia="仿宋_GB2312"/>
                      <w:sz w:val="20"/>
                    </w:rPr>
                    <w:t>▲</w:t>
                  </w:r>
                  <w:r>
                    <w:rPr>
                      <w:rFonts w:ascii="仿宋_GB2312" w:hAnsi="仿宋_GB2312" w:cs="仿宋_GB2312" w:eastAsia="仿宋_GB2312"/>
                      <w:sz w:val="20"/>
                    </w:rPr>
                    <w:t>8.DO控制:全智能PID自动变量控制,屏蔽导线检测,可与转速、空气流量、罐压、补料等参数进行关联控制,电极和导线极谱型DO电极。</w:t>
                  </w:r>
                </w:p>
                <w:p>
                  <w:pPr>
                    <w:pStyle w:val="null3"/>
                    <w:ind w:left="120" w:right="105"/>
                  </w:pPr>
                  <w:r>
                    <w:rPr>
                      <w:rFonts w:ascii="仿宋_GB2312" w:hAnsi="仿宋_GB2312" w:cs="仿宋_GB2312" w:eastAsia="仿宋_GB2312"/>
                      <w:sz w:val="20"/>
                    </w:rPr>
                    <w:t>9.消泡控制:配备机械压迫式消泡桨叶(一级),简单、快速、有效的打碎泡沫,带消泡电极,自动检测泡沫,蠕动泵时间比例自动添加消泡剂。</w:t>
                  </w:r>
                </w:p>
                <w:p>
                  <w:pPr>
                    <w:pStyle w:val="null3"/>
                    <w:ind w:left="120" w:right="105"/>
                  </w:pPr>
                  <w:r>
                    <w:rPr>
                      <w:rFonts w:ascii="仿宋_GB2312" w:hAnsi="仿宋_GB2312" w:cs="仿宋_GB2312" w:eastAsia="仿宋_GB2312"/>
                      <w:sz w:val="20"/>
                    </w:rPr>
                    <w:t>▲</w:t>
                  </w:r>
                  <w:r>
                    <w:rPr>
                      <w:rFonts w:ascii="仿宋_GB2312" w:hAnsi="仿宋_GB2312" w:cs="仿宋_GB2312" w:eastAsia="仿宋_GB2312"/>
                      <w:sz w:val="20"/>
                    </w:rPr>
                    <w:t>10.控制器:代谢流高级监控软件：(生物发酵过程检测软件）基于细胞代谢物流检测与控制理论进行参数相关分析,带审计追踪,并配备提供培养基筛选机制,工艺优化,菌株验证功能,智能陪伴系统,可提醒配件及耗材使用周期。</w:t>
                  </w:r>
                </w:p>
                <w:p>
                  <w:pPr>
                    <w:pStyle w:val="null3"/>
                    <w:ind w:left="120" w:right="105"/>
                  </w:pPr>
                  <w:r>
                    <w:rPr>
                      <w:rFonts w:ascii="仿宋_GB2312" w:hAnsi="仿宋_GB2312" w:cs="仿宋_GB2312" w:eastAsia="仿宋_GB2312"/>
                      <w:sz w:val="20"/>
                    </w:rPr>
                    <w:t>11.厌氧工作站：</w:t>
                  </w:r>
                </w:p>
                <w:p>
                  <w:pPr>
                    <w:pStyle w:val="null3"/>
                    <w:ind w:left="120" w:right="105"/>
                  </w:pPr>
                  <w:r>
                    <w:rPr>
                      <w:rFonts w:ascii="仿宋_GB2312" w:hAnsi="仿宋_GB2312" w:cs="仿宋_GB2312" w:eastAsia="仿宋_GB2312"/>
                      <w:sz w:val="20"/>
                    </w:rPr>
                    <w:t>11.1产品类型:全彩触摸屏。</w:t>
                  </w:r>
                </w:p>
                <w:p>
                  <w:pPr>
                    <w:pStyle w:val="null3"/>
                    <w:ind w:left="120" w:right="105"/>
                  </w:pPr>
                  <w:r>
                    <w:rPr>
                      <w:rFonts w:ascii="仿宋_GB2312" w:hAnsi="仿宋_GB2312" w:cs="仿宋_GB2312" w:eastAsia="仿宋_GB2312"/>
                      <w:sz w:val="20"/>
                    </w:rPr>
                    <w:t>11.2厌氧等级:≤0.1%。</w:t>
                  </w:r>
                </w:p>
                <w:p>
                  <w:pPr>
                    <w:pStyle w:val="null3"/>
                    <w:ind w:left="120" w:right="105"/>
                  </w:pPr>
                  <w:r>
                    <w:rPr>
                      <w:rFonts w:ascii="仿宋_GB2312" w:hAnsi="仿宋_GB2312" w:cs="仿宋_GB2312" w:eastAsia="仿宋_GB2312"/>
                      <w:sz w:val="20"/>
                    </w:rPr>
                    <w:t>11.3厌氧形成时间:操作室≤1.5hr,取样室≤15min。</w:t>
                  </w:r>
                </w:p>
                <w:p>
                  <w:pPr>
                    <w:pStyle w:val="null3"/>
                    <w:ind w:left="120" w:right="105"/>
                  </w:pPr>
                  <w:r>
                    <w:rPr>
                      <w:rFonts w:ascii="仿宋_GB2312" w:hAnsi="仿宋_GB2312" w:cs="仿宋_GB2312" w:eastAsia="仿宋_GB2312"/>
                      <w:sz w:val="20"/>
                    </w:rPr>
                    <w:t>11.4操作室/取样室厌氧执行方式:自动。</w:t>
                  </w:r>
                </w:p>
                <w:p>
                  <w:pPr>
                    <w:pStyle w:val="null3"/>
                    <w:ind w:left="120" w:right="105"/>
                  </w:pPr>
                  <w:r>
                    <w:rPr>
                      <w:rFonts w:ascii="仿宋_GB2312" w:hAnsi="仿宋_GB2312" w:cs="仿宋_GB2312" w:eastAsia="仿宋_GB2312"/>
                      <w:sz w:val="20"/>
                    </w:rPr>
                    <w:t>11.5厌氧及微需氧配气成分:99.99%氮气、氢气5%+二氧化碳10%+氮气85%。</w:t>
                  </w:r>
                </w:p>
                <w:p>
                  <w:pPr>
                    <w:pStyle w:val="null3"/>
                    <w:ind w:left="120" w:right="105"/>
                  </w:pPr>
                  <w:r>
                    <w:rPr>
                      <w:rFonts w:ascii="仿宋_GB2312" w:hAnsi="仿宋_GB2312" w:cs="仿宋_GB2312" w:eastAsia="仿宋_GB2312"/>
                      <w:sz w:val="20"/>
                    </w:rPr>
                    <w:t>11.6控温要求:室温+3~60℃,均匀度:≤±1℃,波动度:≤±0.3℃。</w:t>
                  </w:r>
                </w:p>
                <w:p>
                  <w:pPr>
                    <w:pStyle w:val="null3"/>
                    <w:ind w:left="120" w:right="105"/>
                  </w:pPr>
                  <w:r>
                    <w:rPr>
                      <w:rFonts w:ascii="仿宋_GB2312" w:hAnsi="仿宋_GB2312" w:cs="仿宋_GB2312" w:eastAsia="仿宋_GB2312"/>
                      <w:sz w:val="20"/>
                    </w:rPr>
                    <w:t>11.7尺寸要求:操作室≥950mm×675mm×750mm,培养室≥425mm×295mm×480mm,取样室≥405mm×335mm×325mm。</w:t>
                  </w:r>
                </w:p>
                <w:p>
                  <w:pPr>
                    <w:pStyle w:val="null3"/>
                    <w:ind w:left="120" w:right="105"/>
                  </w:pPr>
                  <w:r>
                    <w:rPr>
                      <w:rFonts w:ascii="仿宋_GB2312" w:hAnsi="仿宋_GB2312" w:cs="仿宋_GB2312" w:eastAsia="仿宋_GB2312"/>
                      <w:sz w:val="20"/>
                    </w:rPr>
                    <w:t>12.全自动蒸汽系统:蒸发量30kg/h,热效率98%,可调压力0.4-0.7MPa。</w:t>
                  </w:r>
                </w:p>
                <w:p>
                  <w:pPr>
                    <w:pStyle w:val="null3"/>
                    <w:ind w:left="120" w:right="105"/>
                  </w:pPr>
                  <w:r>
                    <w:rPr>
                      <w:rFonts w:ascii="仿宋_GB2312" w:hAnsi="仿宋_GB2312" w:cs="仿宋_GB2312" w:eastAsia="仿宋_GB2312"/>
                      <w:sz w:val="20"/>
                    </w:rPr>
                    <w:t>13.≥6层电蒸系统,配备定时系统。</w:t>
                  </w:r>
                </w:p>
                <w:p>
                  <w:pPr>
                    <w:pStyle w:val="null3"/>
                    <w:ind w:left="120" w:right="105"/>
                  </w:pPr>
                  <w:r>
                    <w:rPr>
                      <w:rFonts w:ascii="仿宋_GB2312" w:hAnsi="仿宋_GB2312" w:cs="仿宋_GB2312" w:eastAsia="仿宋_GB2312"/>
                      <w:sz w:val="20"/>
                    </w:rPr>
                    <w:t>14.生物发酵分散系统：</w:t>
                  </w:r>
                </w:p>
                <w:p>
                  <w:pPr>
                    <w:pStyle w:val="null3"/>
                    <w:ind w:left="120" w:right="105"/>
                  </w:pPr>
                  <w:r>
                    <w:rPr>
                      <w:rFonts w:ascii="仿宋_GB2312" w:hAnsi="仿宋_GB2312" w:cs="仿宋_GB2312" w:eastAsia="仿宋_GB2312"/>
                      <w:sz w:val="20"/>
                    </w:rPr>
                    <w:t>14.1压力要求:设计最高压力（MPa/bar/Pis)200/2000/29000,实际操作压力0～26100Psi（180MPa）,压力可调,最高压力须稳定达到 26100 Psi（180MPa）。</w:t>
                  </w:r>
                </w:p>
                <w:p>
                  <w:pPr>
                    <w:pStyle w:val="null3"/>
                    <w:ind w:left="120" w:right="105"/>
                  </w:pPr>
                  <w:r>
                    <w:rPr>
                      <w:rFonts w:ascii="仿宋_GB2312" w:hAnsi="仿宋_GB2312" w:cs="仿宋_GB2312" w:eastAsia="仿宋_GB2312"/>
                      <w:sz w:val="20"/>
                    </w:rPr>
                    <w:t>14.2流量要求:设计流量12～15L/h,最小处理量≤ 30mL。</w:t>
                  </w:r>
                </w:p>
                <w:p>
                  <w:pPr>
                    <w:pStyle w:val="null3"/>
                    <w:ind w:left="120" w:right="105"/>
                  </w:pPr>
                  <w:r>
                    <w:rPr>
                      <w:rFonts w:ascii="仿宋_GB2312" w:hAnsi="仿宋_GB2312" w:cs="仿宋_GB2312" w:eastAsia="仿宋_GB2312"/>
                      <w:sz w:val="20"/>
                    </w:rPr>
                    <w:t>14.3配置在线排气。</w:t>
                  </w:r>
                </w:p>
                <w:p>
                  <w:pPr>
                    <w:pStyle w:val="null3"/>
                    <w:ind w:left="120" w:right="105"/>
                  </w:pPr>
                  <w:r>
                    <w:rPr>
                      <w:rFonts w:ascii="仿宋_GB2312" w:hAnsi="仿宋_GB2312" w:cs="仿宋_GB2312" w:eastAsia="仿宋_GB2312"/>
                      <w:sz w:val="20"/>
                    </w:rPr>
                    <w:t>14.4物料控温:要求分散阀带控温夹套与控温介质出入接头、连接管路,可实现在线控温,出料温度控制在 -5℃～100 ℃ 。</w:t>
                  </w:r>
                </w:p>
                <w:p>
                  <w:pPr>
                    <w:pStyle w:val="null3"/>
                    <w:ind w:left="120" w:right="105"/>
                  </w:pPr>
                  <w:r>
                    <w:rPr>
                      <w:rFonts w:ascii="仿宋_GB2312" w:hAnsi="仿宋_GB2312" w:cs="仿宋_GB2312" w:eastAsia="仿宋_GB2312"/>
                      <w:sz w:val="20"/>
                    </w:rPr>
                    <w:t>14.5.压力显示:≥7寸触摸屏和卫生级数显压力传感器显示压力曲线。</w:t>
                  </w:r>
                </w:p>
                <w:p>
                  <w:pPr>
                    <w:pStyle w:val="null3"/>
                    <w:ind w:left="120" w:right="105"/>
                  </w:pPr>
                  <w:r>
                    <w:rPr>
                      <w:rFonts w:ascii="仿宋_GB2312" w:hAnsi="仿宋_GB2312" w:cs="仿宋_GB2312" w:eastAsia="仿宋_GB2312"/>
                      <w:sz w:val="20"/>
                    </w:rPr>
                    <w:t>14.6进料物料粘度:≤2000cp,最大进料颗粒尺寸≤100 μm,物料温度≤ 90℃。</w:t>
                  </w:r>
                </w:p>
                <w:p>
                  <w:pPr>
                    <w:pStyle w:val="null3"/>
                    <w:ind w:left="120" w:right="105"/>
                  </w:pPr>
                  <w:r>
                    <w:rPr>
                      <w:rFonts w:ascii="仿宋_GB2312" w:hAnsi="仿宋_GB2312" w:cs="仿宋_GB2312" w:eastAsia="仿宋_GB2312"/>
                      <w:sz w:val="20"/>
                    </w:rPr>
                    <w:t>14.7进料模式:Tri～Clamp快速连接带自吸料设计。</w:t>
                  </w:r>
                </w:p>
                <w:p>
                  <w:pPr>
                    <w:pStyle w:val="null3"/>
                    <w:ind w:left="120" w:right="105"/>
                  </w:pPr>
                  <w:r>
                    <w:rPr>
                      <w:rFonts w:ascii="仿宋_GB2312" w:hAnsi="仿宋_GB2312" w:cs="仿宋_GB2312" w:eastAsia="仿宋_GB2312"/>
                      <w:sz w:val="20"/>
                    </w:rPr>
                    <w:t>14.8控阀控:金刚石,独立模块,可独立灭菌。</w:t>
                  </w:r>
                </w:p>
                <w:p>
                  <w:pPr>
                    <w:pStyle w:val="null3"/>
                    <w:ind w:left="120" w:right="105"/>
                  </w:pPr>
                  <w:r>
                    <w:rPr>
                      <w:rFonts w:ascii="仿宋_GB2312" w:hAnsi="仿宋_GB2312" w:cs="仿宋_GB2312" w:eastAsia="仿宋_GB2312"/>
                      <w:sz w:val="20"/>
                    </w:rPr>
                    <w:t>14.9清洗模式:可以完成SIP和CIP清洗操作。</w:t>
                  </w:r>
                </w:p>
                <w:p>
                  <w:pPr>
                    <w:pStyle w:val="null3"/>
                    <w:ind w:left="120" w:right="105"/>
                  </w:pPr>
                  <w:r>
                    <w:rPr>
                      <w:rFonts w:ascii="仿宋_GB2312" w:hAnsi="仿宋_GB2312" w:cs="仿宋_GB2312" w:eastAsia="仿宋_GB2312"/>
                      <w:sz w:val="20"/>
                    </w:rPr>
                    <w:t>15.全自动加热系统:不锈钢双层设计,容积≥100L,可90度出料,可定时,控温。</w:t>
                  </w:r>
                </w:p>
                <w:p>
                  <w:pPr>
                    <w:pStyle w:val="null3"/>
                    <w:ind w:left="120" w:right="105"/>
                  </w:pPr>
                  <w:r>
                    <w:rPr>
                      <w:rFonts w:ascii="仿宋_GB2312" w:hAnsi="仿宋_GB2312" w:cs="仿宋_GB2312" w:eastAsia="仿宋_GB2312"/>
                      <w:sz w:val="20"/>
                    </w:rPr>
                    <w:t>16.稳态干燥喷雾粉、浆、粒、片、丝纯化制备系统：</w:t>
                  </w:r>
                </w:p>
                <w:p>
                  <w:pPr>
                    <w:pStyle w:val="null3"/>
                    <w:ind w:left="120" w:right="105"/>
                  </w:pPr>
                  <w:r>
                    <w:rPr>
                      <w:rFonts w:ascii="仿宋_GB2312" w:hAnsi="仿宋_GB2312" w:cs="仿宋_GB2312" w:eastAsia="仿宋_GB2312"/>
                      <w:sz w:val="20"/>
                    </w:rPr>
                    <w:t>16.1温度要求:入口50～300℃,出口30～150℃。</w:t>
                  </w:r>
                </w:p>
                <w:p>
                  <w:pPr>
                    <w:pStyle w:val="null3"/>
                    <w:ind w:left="120" w:right="105"/>
                  </w:pPr>
                  <w:r>
                    <w:rPr>
                      <w:rFonts w:ascii="仿宋_GB2312" w:hAnsi="仿宋_GB2312" w:cs="仿宋_GB2312" w:eastAsia="仿宋_GB2312"/>
                      <w:sz w:val="20"/>
                    </w:rPr>
                    <w:t>16.2水份最大蒸发量 3kg/h。</w:t>
                  </w:r>
                </w:p>
                <w:p>
                  <w:pPr>
                    <w:pStyle w:val="null3"/>
                    <w:ind w:left="120" w:right="105"/>
                  </w:pPr>
                  <w:r>
                    <w:rPr>
                      <w:rFonts w:ascii="仿宋_GB2312" w:hAnsi="仿宋_GB2312" w:cs="仿宋_GB2312" w:eastAsia="仿宋_GB2312"/>
                      <w:sz w:val="20"/>
                    </w:rPr>
                    <w:t>16.3配备电动离心喷雾头,喷头转速转速 10000～36000rpm。</w:t>
                  </w:r>
                </w:p>
                <w:p>
                  <w:pPr>
                    <w:pStyle w:val="null3"/>
                    <w:ind w:left="120" w:right="105"/>
                  </w:pPr>
                  <w:r>
                    <w:rPr>
                      <w:rFonts w:ascii="仿宋_GB2312" w:hAnsi="仿宋_GB2312" w:cs="仿宋_GB2312" w:eastAsia="仿宋_GB2312"/>
                      <w:sz w:val="20"/>
                    </w:rPr>
                    <w:t>16.4尺寸要求:喷雾盘直径≧52mm,压片直径4～16mm,压片厚度3～6mm。</w:t>
                  </w:r>
                </w:p>
                <w:p>
                  <w:pPr>
                    <w:pStyle w:val="null3"/>
                    <w:ind w:left="120" w:right="105"/>
                  </w:pPr>
                  <w:r>
                    <w:rPr>
                      <w:rFonts w:ascii="仿宋_GB2312" w:hAnsi="仿宋_GB2312" w:cs="仿宋_GB2312" w:eastAsia="仿宋_GB2312"/>
                      <w:sz w:val="20"/>
                    </w:rPr>
                    <w:t>16.5产能:造片≥100～4320P/h，≥造粒10-35kg/h。</w:t>
                  </w:r>
                </w:p>
                <w:p>
                  <w:pPr>
                    <w:pStyle w:val="null3"/>
                    <w:ind w:left="120" w:right="105"/>
                  </w:pPr>
                  <w:r>
                    <w:rPr>
                      <w:rFonts w:ascii="仿宋_GB2312" w:hAnsi="仿宋_GB2312" w:cs="仿宋_GB2312" w:eastAsia="仿宋_GB2312"/>
                      <w:sz w:val="20"/>
                    </w:rPr>
                    <w:t>16.6符合GMP操作标准的要求。</w:t>
                  </w:r>
                </w:p>
                <w:p>
                  <w:pPr>
                    <w:pStyle w:val="null3"/>
                    <w:ind w:left="120" w:right="105"/>
                  </w:pPr>
                  <w:r>
                    <w:rPr>
                      <w:rFonts w:ascii="仿宋_GB2312" w:hAnsi="仿宋_GB2312" w:cs="仿宋_GB2312" w:eastAsia="仿宋_GB2312"/>
                      <w:sz w:val="20"/>
                    </w:rPr>
                    <w:t>16.7最大压力:≥60KN。</w:t>
                  </w:r>
                </w:p>
                <w:p>
                  <w:pPr>
                    <w:pStyle w:val="null3"/>
                    <w:ind w:left="120" w:right="105"/>
                  </w:pPr>
                  <w:r>
                    <w:rPr>
                      <w:rFonts w:ascii="仿宋_GB2312" w:hAnsi="仿宋_GB2312" w:cs="仿宋_GB2312" w:eastAsia="仿宋_GB2312"/>
                      <w:sz w:val="20"/>
                    </w:rPr>
                    <w:t>16.8配压片模具。</w:t>
                  </w:r>
                </w:p>
                <w:p>
                  <w:pPr>
                    <w:pStyle w:val="null3"/>
                    <w:ind w:left="120" w:right="105"/>
                  </w:pPr>
                  <w:r>
                    <w:rPr>
                      <w:rFonts w:ascii="仿宋_GB2312" w:hAnsi="仿宋_GB2312" w:cs="仿宋_GB2312" w:eastAsia="仿宋_GB2312"/>
                      <w:sz w:val="20"/>
                    </w:rPr>
                    <w:t>16.9转速:≥42r/min。</w:t>
                  </w:r>
                </w:p>
                <w:p>
                  <w:pPr>
                    <w:pStyle w:val="null3"/>
                    <w:ind w:left="120" w:right="105"/>
                  </w:pPr>
                  <w:r>
                    <w:rPr>
                      <w:rFonts w:ascii="仿宋_GB2312" w:hAnsi="仿宋_GB2312" w:cs="仿宋_GB2312" w:eastAsia="仿宋_GB2312"/>
                      <w:sz w:val="20"/>
                    </w:rPr>
                    <w:t>16.10深度:≥200mm。</w:t>
                  </w:r>
                </w:p>
                <w:p>
                  <w:pPr>
                    <w:pStyle w:val="null3"/>
                    <w:ind w:left="120" w:right="105"/>
                  </w:pPr>
                  <w:r>
                    <w:rPr>
                      <w:rFonts w:ascii="仿宋_GB2312" w:hAnsi="仿宋_GB2312" w:cs="仿宋_GB2312" w:eastAsia="仿宋_GB2312"/>
                      <w:sz w:val="20"/>
                    </w:rPr>
                    <w:t>16.11厚度:≥4mm。</w:t>
                  </w:r>
                </w:p>
                <w:p>
                  <w:pPr>
                    <w:pStyle w:val="null3"/>
                    <w:ind w:left="120" w:right="105"/>
                  </w:pPr>
                  <w:r>
                    <w:rPr>
                      <w:rFonts w:ascii="仿宋_GB2312" w:hAnsi="仿宋_GB2312" w:cs="仿宋_GB2312" w:eastAsia="仿宋_GB2312"/>
                      <w:sz w:val="20"/>
                    </w:rPr>
                    <w:t>16.12开口直径:≥200mm。</w:t>
                  </w:r>
                </w:p>
                <w:p>
                  <w:pPr>
                    <w:pStyle w:val="null3"/>
                    <w:ind w:left="120" w:right="105"/>
                  </w:pPr>
                  <w:r>
                    <w:rPr>
                      <w:rFonts w:ascii="仿宋_GB2312" w:hAnsi="仿宋_GB2312" w:cs="仿宋_GB2312" w:eastAsia="仿宋_GB2312"/>
                      <w:sz w:val="20"/>
                    </w:rPr>
                    <w:t>16.13不锈钢材质容积（制浆）:≥32L。</w:t>
                  </w:r>
                </w:p>
                <w:p>
                  <w:pPr>
                    <w:pStyle w:val="null3"/>
                    <w:ind w:left="120" w:right="105"/>
                  </w:pPr>
                  <w:r>
                    <w:rPr>
                      <w:rFonts w:ascii="仿宋_GB2312" w:hAnsi="仿宋_GB2312" w:cs="仿宋_GB2312" w:eastAsia="仿宋_GB2312"/>
                      <w:sz w:val="20"/>
                    </w:rPr>
                    <w:t>16.14双循坏刀组,锤片式、全果利用。</w:t>
                  </w:r>
                </w:p>
                <w:p>
                  <w:pPr>
                    <w:pStyle w:val="null3"/>
                    <w:ind w:left="120" w:right="105"/>
                  </w:pPr>
                  <w:r>
                    <w:rPr>
                      <w:rFonts w:ascii="仿宋_GB2312" w:hAnsi="仿宋_GB2312" w:cs="仿宋_GB2312" w:eastAsia="仿宋_GB2312"/>
                      <w:sz w:val="20"/>
                    </w:rPr>
                    <w:t>16.15研磨系统:干湿均可以研磨,粗细可调,出不同规格的浆、粒、粉。</w:t>
                  </w:r>
                </w:p>
                <w:p>
                  <w:pPr>
                    <w:pStyle w:val="null3"/>
                    <w:ind w:left="120" w:right="105"/>
                  </w:pPr>
                  <w:r>
                    <w:rPr>
                      <w:rFonts w:ascii="仿宋_GB2312" w:hAnsi="仿宋_GB2312" w:cs="仿宋_GB2312" w:eastAsia="仿宋_GB2312"/>
                      <w:sz w:val="20"/>
                    </w:rPr>
                    <w:t>16.16双智能化水系统:容积≥55L×2,保温防烫。</w:t>
                  </w:r>
                </w:p>
                <w:p>
                  <w:pPr>
                    <w:pStyle w:val="null3"/>
                    <w:ind w:left="120" w:right="105"/>
                  </w:pPr>
                  <w:r>
                    <w:rPr>
                      <w:rFonts w:ascii="仿宋_GB2312" w:hAnsi="仿宋_GB2312" w:cs="仿宋_GB2312" w:eastAsia="仿宋_GB2312"/>
                      <w:sz w:val="20"/>
                    </w:rPr>
                    <w:t>16.17配备可切丝/切片/绞酱料模块。</w:t>
                  </w:r>
                </w:p>
                <w:p>
                  <w:pPr>
                    <w:pStyle w:val="null3"/>
                    <w:ind w:left="120" w:right="105"/>
                  </w:pPr>
                  <w:r>
                    <w:rPr>
                      <w:rFonts w:ascii="仿宋_GB2312" w:hAnsi="仿宋_GB2312" w:cs="仿宋_GB2312" w:eastAsia="仿宋_GB2312"/>
                      <w:sz w:val="20"/>
                    </w:rPr>
                    <w:t>16.18双智能冷冻制备系统:冻干面积≥2m2,物料盘一次可放≥10层×2,配备智能温度探头,温度传感器自动识别,最低温度：≦-50℃,智能预警模式,自动除霜,冷冻腔容积≥155L×2,智能手机app,低压真空系统≤-10pa,加热系统,控温-50 ℃～80℃。</w:t>
                  </w:r>
                </w:p>
                <w:p>
                  <w:pPr>
                    <w:pStyle w:val="null3"/>
                    <w:ind w:left="120" w:right="105"/>
                  </w:pPr>
                  <w:r>
                    <w:rPr>
                      <w:rFonts w:ascii="仿宋_GB2312" w:hAnsi="仿宋_GB2312" w:cs="仿宋_GB2312" w:eastAsia="仿宋_GB2312"/>
                      <w:sz w:val="20"/>
                    </w:rPr>
                    <w:t>17.粉粒包装系统：</w:t>
                  </w:r>
                </w:p>
                <w:p>
                  <w:pPr>
                    <w:pStyle w:val="null3"/>
                    <w:ind w:left="120" w:right="105"/>
                  </w:pPr>
                  <w:r>
                    <w:rPr>
                      <w:rFonts w:ascii="仿宋_GB2312" w:hAnsi="仿宋_GB2312" w:cs="仿宋_GB2312" w:eastAsia="仿宋_GB2312"/>
                      <w:sz w:val="20"/>
                    </w:rPr>
                    <w:t>17.1包装速度:20～60包/min(视包装重量而定)。</w:t>
                  </w:r>
                </w:p>
                <w:p>
                  <w:pPr>
                    <w:pStyle w:val="null3"/>
                    <w:ind w:left="120" w:right="105"/>
                  </w:pPr>
                  <w:r>
                    <w:rPr>
                      <w:rFonts w:ascii="仿宋_GB2312" w:hAnsi="仿宋_GB2312" w:cs="仿宋_GB2312" w:eastAsia="仿宋_GB2312"/>
                      <w:sz w:val="20"/>
                    </w:rPr>
                    <w:t>17.2计量范围:50～500g(量杯计量，根据户要求定制包装)。</w:t>
                  </w:r>
                </w:p>
                <w:p>
                  <w:pPr>
                    <w:pStyle w:val="null3"/>
                    <w:ind w:left="120" w:right="105"/>
                  </w:pPr>
                  <w:r>
                    <w:rPr>
                      <w:rFonts w:ascii="仿宋_GB2312" w:hAnsi="仿宋_GB2312" w:cs="仿宋_GB2312" w:eastAsia="仿宋_GB2312"/>
                      <w:sz w:val="20"/>
                    </w:rPr>
                    <w:t>17.3膜宽度:≤280mm(可根据实际尺寸定制)。</w:t>
                  </w:r>
                </w:p>
                <w:p>
                  <w:pPr>
                    <w:pStyle w:val="null3"/>
                    <w:ind w:left="120" w:right="105"/>
                  </w:pPr>
                  <w:r>
                    <w:rPr>
                      <w:rFonts w:ascii="仿宋_GB2312" w:hAnsi="仿宋_GB2312" w:cs="仿宋_GB2312" w:eastAsia="仿宋_GB2312"/>
                      <w:sz w:val="20"/>
                    </w:rPr>
                    <w:t>17.4制袋尺寸:长40mm～150mm,宽40mm～140mm。</w:t>
                  </w:r>
                </w:p>
                <w:p>
                  <w:pPr>
                    <w:pStyle w:val="null3"/>
                    <w:ind w:left="120" w:right="105"/>
                  </w:pPr>
                  <w:r>
                    <w:rPr>
                      <w:rFonts w:ascii="仿宋_GB2312" w:hAnsi="仿宋_GB2312" w:cs="仿宋_GB2312" w:eastAsia="仿宋_GB2312"/>
                      <w:sz w:val="20"/>
                    </w:rPr>
                    <w:t>17.5封口型式:四边封(可定制:三边封、背边封、异形袋等)。</w:t>
                  </w:r>
                </w:p>
                <w:p>
                  <w:pPr>
                    <w:pStyle w:val="null3"/>
                    <w:ind w:left="120" w:right="105"/>
                  </w:pPr>
                  <w:r>
                    <w:rPr>
                      <w:rFonts w:ascii="仿宋_GB2312" w:hAnsi="仿宋_GB2312" w:cs="仿宋_GB2312" w:eastAsia="仿宋_GB2312"/>
                      <w:sz w:val="20"/>
                    </w:rPr>
                    <w:t>17.6封口纹路:网纹(可定制直纹、花纹）。</w:t>
                  </w:r>
                </w:p>
                <w:p>
                  <w:pPr>
                    <w:pStyle w:val="null3"/>
                    <w:ind w:left="120" w:right="105"/>
                  </w:pPr>
                  <w:r>
                    <w:rPr>
                      <w:rFonts w:ascii="仿宋_GB2312" w:hAnsi="仿宋_GB2312" w:cs="仿宋_GB2312" w:eastAsia="仿宋_GB2312"/>
                      <w:sz w:val="20"/>
                    </w:rPr>
                    <w:t>18.铝塑包装机：</w:t>
                  </w:r>
                </w:p>
                <w:p>
                  <w:pPr>
                    <w:pStyle w:val="null3"/>
                    <w:ind w:left="120" w:right="105"/>
                  </w:pPr>
                  <w:r>
                    <w:rPr>
                      <w:rFonts w:ascii="仿宋_GB2312" w:hAnsi="仿宋_GB2312" w:cs="仿宋_GB2312" w:eastAsia="仿宋_GB2312"/>
                      <w:sz w:val="20"/>
                    </w:rPr>
                    <w:t>18.1工作台:200mm×160mm。</w:t>
                  </w:r>
                </w:p>
                <w:p>
                  <w:pPr>
                    <w:pStyle w:val="null3"/>
                    <w:ind w:left="120" w:right="105"/>
                  </w:pPr>
                  <w:r>
                    <w:rPr>
                      <w:rFonts w:ascii="仿宋_GB2312" w:hAnsi="仿宋_GB2312" w:cs="仿宋_GB2312" w:eastAsia="仿宋_GB2312"/>
                      <w:sz w:val="20"/>
                    </w:rPr>
                    <w:t>18.2可调温度:0～400℃。</w:t>
                  </w:r>
                </w:p>
                <w:p>
                  <w:pPr>
                    <w:pStyle w:val="null3"/>
                    <w:ind w:left="120" w:right="105"/>
                  </w:pPr>
                  <w:r>
                    <w:rPr>
                      <w:rFonts w:ascii="仿宋_GB2312" w:hAnsi="仿宋_GB2312" w:cs="仿宋_GB2312" w:eastAsia="仿宋_GB2312"/>
                      <w:sz w:val="20"/>
                    </w:rPr>
                    <w:t>18.3热封面积:100mm×130mm。</w:t>
                  </w:r>
                </w:p>
                <w:p>
                  <w:pPr>
                    <w:pStyle w:val="null3"/>
                    <w:ind w:left="120" w:right="105"/>
                  </w:pPr>
                  <w:r>
                    <w:rPr>
                      <w:rFonts w:ascii="仿宋_GB2312" w:hAnsi="仿宋_GB2312" w:cs="仿宋_GB2312" w:eastAsia="仿宋_GB2312"/>
                      <w:sz w:val="20"/>
                    </w:rPr>
                    <w:t>19.全自动封口系统:全线通用。</w:t>
                  </w:r>
                </w:p>
                <w:p>
                  <w:pPr>
                    <w:pStyle w:val="null3"/>
                    <w:ind w:left="120" w:right="105"/>
                  </w:pPr>
                  <w:r>
                    <w:rPr>
                      <w:rFonts w:ascii="仿宋_GB2312" w:hAnsi="仿宋_GB2312" w:cs="仿宋_GB2312" w:eastAsia="仿宋_GB2312"/>
                      <w:sz w:val="20"/>
                    </w:rPr>
                    <w:t>20.提取浓缩系统：</w:t>
                  </w:r>
                </w:p>
                <w:p>
                  <w:pPr>
                    <w:pStyle w:val="null3"/>
                    <w:ind w:left="120" w:right="105"/>
                  </w:pPr>
                  <w:r>
                    <w:rPr>
                      <w:rFonts w:ascii="仿宋_GB2312" w:hAnsi="仿宋_GB2312" w:cs="仿宋_GB2312" w:eastAsia="仿宋_GB2312"/>
                      <w:sz w:val="20"/>
                    </w:rPr>
                    <w:t>20.1提取部分和浓缩部分既可单独运行也可联动一起运行。</w:t>
                  </w:r>
                </w:p>
                <w:p>
                  <w:pPr>
                    <w:pStyle w:val="null3"/>
                    <w:ind w:left="120" w:right="105"/>
                  </w:pPr>
                  <w:r>
                    <w:rPr>
                      <w:rFonts w:ascii="仿宋_GB2312" w:hAnsi="仿宋_GB2312" w:cs="仿宋_GB2312" w:eastAsia="仿宋_GB2312"/>
                      <w:sz w:val="20"/>
                    </w:rPr>
                    <w:t>20.2加热面积≥0.3m2。</w:t>
                  </w:r>
                </w:p>
                <w:p>
                  <w:pPr>
                    <w:pStyle w:val="null3"/>
                    <w:ind w:left="120" w:right="105"/>
                  </w:pPr>
                  <w:r>
                    <w:rPr>
                      <w:rFonts w:ascii="仿宋_GB2312" w:hAnsi="仿宋_GB2312" w:cs="仿宋_GB2312" w:eastAsia="仿宋_GB2312"/>
                      <w:sz w:val="20"/>
                    </w:rPr>
                    <w:t>20.3夹层米勒版结构,最大耐压≥10kg</w:t>
                  </w:r>
                </w:p>
                <w:p>
                  <w:pPr>
                    <w:pStyle w:val="null3"/>
                    <w:ind w:left="120" w:right="105"/>
                  </w:pPr>
                  <w:r>
                    <w:rPr>
                      <w:rFonts w:ascii="仿宋_GB2312" w:hAnsi="仿宋_GB2312" w:cs="仿宋_GB2312" w:eastAsia="仿宋_GB2312"/>
                      <w:sz w:val="20"/>
                    </w:rPr>
                    <w:t>20.4浓缩装置:304材质，三层保温，总容积≥15L。</w:t>
                  </w:r>
                </w:p>
                <w:p>
                  <w:pPr>
                    <w:pStyle w:val="null3"/>
                    <w:ind w:left="120" w:right="105"/>
                  </w:pPr>
                  <w:r>
                    <w:rPr>
                      <w:rFonts w:ascii="仿宋_GB2312" w:hAnsi="仿宋_GB2312" w:cs="仿宋_GB2312" w:eastAsia="仿宋_GB2312"/>
                      <w:sz w:val="20"/>
                    </w:rPr>
                    <w:t>20.5有效容积≥10L,夹层内设计压力0.3～0.4Mpa,内胆镜面抛光,配有真空表,温度计,放气阀,真空度－0.05∽－0.08Mpa。</w:t>
                  </w:r>
                </w:p>
                <w:p>
                  <w:pPr>
                    <w:pStyle w:val="null3"/>
                    <w:ind w:left="120" w:right="105"/>
                  </w:pPr>
                  <w:r>
                    <w:rPr>
                      <w:rFonts w:ascii="仿宋_GB2312" w:hAnsi="仿宋_GB2312" w:cs="仿宋_GB2312" w:eastAsia="仿宋_GB2312"/>
                      <w:sz w:val="20"/>
                    </w:rPr>
                    <w:t>20.6冷却装置:304材质的列管式,冷凝面积0.25m2。</w:t>
                  </w:r>
                </w:p>
                <w:p>
                  <w:pPr>
                    <w:pStyle w:val="null3"/>
                    <w:ind w:left="120" w:right="105"/>
                  </w:pPr>
                  <w:r>
                    <w:rPr>
                      <w:rFonts w:ascii="仿宋_GB2312" w:hAnsi="仿宋_GB2312" w:cs="仿宋_GB2312" w:eastAsia="仿宋_GB2312"/>
                      <w:sz w:val="20"/>
                    </w:rPr>
                    <w:t>20.7收集装置:≧5L,采用304材质。</w:t>
                  </w:r>
                </w:p>
                <w:p>
                  <w:pPr>
                    <w:pStyle w:val="null3"/>
                    <w:ind w:left="120" w:right="105"/>
                  </w:pPr>
                  <w:r>
                    <w:rPr>
                      <w:rFonts w:ascii="仿宋_GB2312" w:hAnsi="仿宋_GB2312" w:cs="仿宋_GB2312" w:eastAsia="仿宋_GB2312"/>
                      <w:sz w:val="20"/>
                    </w:rPr>
                    <w:t>20.8加热系统:导热油电加热,双层保温,升温迅速 。</w:t>
                  </w:r>
                </w:p>
                <w:p>
                  <w:pPr>
                    <w:pStyle w:val="null3"/>
                    <w:ind w:left="120" w:right="105"/>
                  </w:pPr>
                  <w:r>
                    <w:rPr>
                      <w:rFonts w:ascii="仿宋_GB2312" w:hAnsi="仿宋_GB2312" w:cs="仿宋_GB2312" w:eastAsia="仿宋_GB2312"/>
                      <w:sz w:val="20"/>
                    </w:rPr>
                    <w:t>20.9提取温度:40～100℃。</w:t>
                  </w:r>
                </w:p>
                <w:p>
                  <w:pPr>
                    <w:pStyle w:val="null3"/>
                    <w:ind w:left="120" w:right="105"/>
                  </w:pPr>
                  <w:r>
                    <w:rPr>
                      <w:rFonts w:ascii="仿宋_GB2312" w:hAnsi="仿宋_GB2312" w:cs="仿宋_GB2312" w:eastAsia="仿宋_GB2312"/>
                      <w:sz w:val="20"/>
                    </w:rPr>
                    <w:t>20.10浓缩温度:40～80℃。</w:t>
                  </w:r>
                </w:p>
                <w:p>
                  <w:pPr>
                    <w:pStyle w:val="null3"/>
                    <w:ind w:left="120" w:right="105"/>
                  </w:pPr>
                  <w:r>
                    <w:rPr>
                      <w:rFonts w:ascii="仿宋_GB2312" w:hAnsi="仿宋_GB2312" w:cs="仿宋_GB2312" w:eastAsia="仿宋_GB2312"/>
                      <w:sz w:val="20"/>
                    </w:rPr>
                    <w:t>20.11冷却面积、加热面积确保操作要求。</w:t>
                  </w:r>
                </w:p>
                <w:p>
                  <w:pPr>
                    <w:pStyle w:val="null3"/>
                    <w:ind w:left="120" w:right="105"/>
                  </w:pPr>
                  <w:r>
                    <w:rPr>
                      <w:rFonts w:ascii="仿宋_GB2312" w:hAnsi="仿宋_GB2312" w:cs="仿宋_GB2312" w:eastAsia="仿宋_GB2312"/>
                      <w:sz w:val="20"/>
                    </w:rPr>
                    <w:t>20.12油水分离器:304材质,可回收芳香油和有机溶剂。</w:t>
                  </w:r>
                </w:p>
                <w:p>
                  <w:pPr>
                    <w:pStyle w:val="null3"/>
                    <w:ind w:left="120" w:right="105"/>
                  </w:pPr>
                  <w:r>
                    <w:rPr>
                      <w:rFonts w:ascii="仿宋_GB2312" w:hAnsi="仿宋_GB2312" w:cs="仿宋_GB2312" w:eastAsia="仿宋_GB2312"/>
                      <w:sz w:val="20"/>
                    </w:rPr>
                    <w:t>20.13控制系统:彩色触摸屏PLC控制系统，自动化程度高，温度精度±1℃。</w:t>
                  </w:r>
                </w:p>
                <w:p>
                  <w:pPr>
                    <w:pStyle w:val="null3"/>
                    <w:ind w:left="120" w:right="105"/>
                  </w:pPr>
                  <w:r>
                    <w:rPr>
                      <w:rFonts w:ascii="仿宋_GB2312" w:hAnsi="仿宋_GB2312" w:cs="仿宋_GB2312" w:eastAsia="仿宋_GB2312"/>
                      <w:sz w:val="20"/>
                    </w:rPr>
                    <w:t>20.14真空泵功率:≥1.5KW。</w:t>
                  </w:r>
                </w:p>
                <w:p>
                  <w:pPr>
                    <w:pStyle w:val="null3"/>
                    <w:ind w:left="120" w:right="105"/>
                  </w:pPr>
                  <w:r>
                    <w:rPr>
                      <w:rFonts w:ascii="仿宋_GB2312" w:hAnsi="仿宋_GB2312" w:cs="仿宋_GB2312" w:eastAsia="仿宋_GB2312"/>
                      <w:sz w:val="20"/>
                    </w:rPr>
                    <w:t>20.15搅拌功率:≥150W，搅拌速度0～300RPM变频可调。</w:t>
                  </w:r>
                </w:p>
                <w:p>
                  <w:pPr>
                    <w:pStyle w:val="null3"/>
                    <w:ind w:left="120" w:right="105"/>
                  </w:pPr>
                  <w:r>
                    <w:rPr>
                      <w:rFonts w:ascii="仿宋_GB2312" w:hAnsi="仿宋_GB2312" w:cs="仿宋_GB2312" w:eastAsia="仿宋_GB2312"/>
                      <w:sz w:val="20"/>
                    </w:rPr>
                    <w:t>20.16.提取罐体、浓缩罐体、溶剂回收罐体、溶剂回收罐体、搅拌电机、冷凝管、汽液分离器、触摸屏PLC、真空泵、不锈钢可移动机架。</w:t>
                  </w:r>
                </w:p>
                <w:p>
                  <w:pPr>
                    <w:pStyle w:val="null3"/>
                    <w:ind w:left="120" w:right="105"/>
                  </w:pPr>
                  <w:r>
                    <w:rPr>
                      <w:rFonts w:ascii="仿宋_GB2312" w:hAnsi="仿宋_GB2312" w:cs="仿宋_GB2312" w:eastAsia="仿宋_GB2312"/>
                      <w:sz w:val="20"/>
                    </w:rPr>
                    <w:t>21.双系统干燥模块：温度范围RT+10～300℃,干燥腔体尺寸（≧600mm×500mm×750mm)×2。</w:t>
                  </w:r>
                </w:p>
                <w:p>
                  <w:pPr>
                    <w:pStyle w:val="null3"/>
                    <w:ind w:left="120" w:right="105"/>
                  </w:pPr>
                  <w:r>
                    <w:rPr>
                      <w:rFonts w:ascii="仿宋_GB2312" w:hAnsi="仿宋_GB2312" w:cs="仿宋_GB2312" w:eastAsia="仿宋_GB2312"/>
                      <w:sz w:val="20"/>
                    </w:rPr>
                    <w:t>22.发酵产品制备装置配置：</w:t>
                  </w:r>
                </w:p>
                <w:p>
                  <w:pPr>
                    <w:pStyle w:val="null3"/>
                    <w:ind w:left="120" w:right="105"/>
                  </w:pPr>
                  <w:r>
                    <w:rPr>
                      <w:rFonts w:ascii="仿宋_GB2312" w:hAnsi="仿宋_GB2312" w:cs="仿宋_GB2312" w:eastAsia="仿宋_GB2312"/>
                      <w:sz w:val="20"/>
                    </w:rPr>
                    <w:t>22.1罐体系统:2套。</w:t>
                  </w:r>
                </w:p>
                <w:p>
                  <w:pPr>
                    <w:pStyle w:val="null3"/>
                    <w:ind w:left="120" w:right="105"/>
                  </w:pPr>
                  <w:r>
                    <w:rPr>
                      <w:rFonts w:ascii="仿宋_GB2312" w:hAnsi="仿宋_GB2312" w:cs="仿宋_GB2312" w:eastAsia="仿宋_GB2312"/>
                      <w:sz w:val="20"/>
                    </w:rPr>
                    <w:t>22.2进罐空气系统：2套。</w:t>
                  </w:r>
                </w:p>
                <w:p>
                  <w:pPr>
                    <w:pStyle w:val="null3"/>
                    <w:ind w:left="120" w:right="105"/>
                  </w:pPr>
                  <w:r>
                    <w:rPr>
                      <w:rFonts w:ascii="仿宋_GB2312" w:hAnsi="仿宋_GB2312" w:cs="仿宋_GB2312" w:eastAsia="仿宋_GB2312"/>
                      <w:sz w:val="20"/>
                    </w:rPr>
                    <w:t>22.3搅拌系统：2套。</w:t>
                  </w:r>
                </w:p>
                <w:p>
                  <w:pPr>
                    <w:pStyle w:val="null3"/>
                    <w:ind w:left="120" w:right="105"/>
                  </w:pPr>
                  <w:r>
                    <w:rPr>
                      <w:rFonts w:ascii="仿宋_GB2312" w:hAnsi="仿宋_GB2312" w:cs="仿宋_GB2312" w:eastAsia="仿宋_GB2312"/>
                      <w:sz w:val="20"/>
                    </w:rPr>
                    <w:t>22.4温度控制系统：2套。</w:t>
                  </w:r>
                </w:p>
                <w:p>
                  <w:pPr>
                    <w:pStyle w:val="null3"/>
                    <w:ind w:left="120" w:right="105"/>
                  </w:pPr>
                  <w:r>
                    <w:rPr>
                      <w:rFonts w:ascii="仿宋_GB2312" w:hAnsi="仿宋_GB2312" w:cs="仿宋_GB2312" w:eastAsia="仿宋_GB2312"/>
                      <w:sz w:val="20"/>
                    </w:rPr>
                    <w:t>22.5泡沫控制系统：2套。</w:t>
                  </w:r>
                </w:p>
                <w:p>
                  <w:pPr>
                    <w:pStyle w:val="null3"/>
                    <w:ind w:left="120" w:right="105"/>
                  </w:pPr>
                  <w:r>
                    <w:rPr>
                      <w:rFonts w:ascii="仿宋_GB2312" w:hAnsi="仿宋_GB2312" w:cs="仿宋_GB2312" w:eastAsia="仿宋_GB2312"/>
                      <w:sz w:val="20"/>
                    </w:rPr>
                    <w:t>22.6补料控制系统：2套。</w:t>
                  </w:r>
                </w:p>
                <w:p>
                  <w:pPr>
                    <w:pStyle w:val="null3"/>
                    <w:ind w:left="120" w:right="105"/>
                  </w:pPr>
                  <w:r>
                    <w:rPr>
                      <w:rFonts w:ascii="仿宋_GB2312" w:hAnsi="仿宋_GB2312" w:cs="仿宋_GB2312" w:eastAsia="仿宋_GB2312"/>
                      <w:sz w:val="20"/>
                    </w:rPr>
                    <w:t>22.7 pH 控制系统：2套。</w:t>
                  </w:r>
                </w:p>
                <w:p>
                  <w:pPr>
                    <w:pStyle w:val="null3"/>
                    <w:ind w:left="120" w:right="105"/>
                  </w:pPr>
                  <w:r>
                    <w:rPr>
                      <w:rFonts w:ascii="仿宋_GB2312" w:hAnsi="仿宋_GB2312" w:cs="仿宋_GB2312" w:eastAsia="仿宋_GB2312"/>
                      <w:sz w:val="20"/>
                    </w:rPr>
                    <w:t>22.8 DO 控制系统：2套。</w:t>
                  </w:r>
                </w:p>
                <w:p>
                  <w:pPr>
                    <w:pStyle w:val="null3"/>
                    <w:ind w:left="120" w:right="105"/>
                  </w:pPr>
                  <w:r>
                    <w:rPr>
                      <w:rFonts w:ascii="仿宋_GB2312" w:hAnsi="仿宋_GB2312" w:cs="仿宋_GB2312" w:eastAsia="仿宋_GB2312"/>
                      <w:sz w:val="20"/>
                    </w:rPr>
                    <w:t>22.9消泡控制系统：2套。</w:t>
                  </w:r>
                </w:p>
                <w:p>
                  <w:pPr>
                    <w:pStyle w:val="null3"/>
                    <w:ind w:left="120" w:right="105"/>
                  </w:pPr>
                  <w:r>
                    <w:rPr>
                      <w:rFonts w:ascii="仿宋_GB2312" w:hAnsi="仿宋_GB2312" w:cs="仿宋_GB2312" w:eastAsia="仿宋_GB2312"/>
                      <w:sz w:val="20"/>
                    </w:rPr>
                    <w:t>22.10控制器：2套。</w:t>
                  </w:r>
                </w:p>
                <w:p>
                  <w:pPr>
                    <w:pStyle w:val="null3"/>
                    <w:ind w:left="120" w:right="105"/>
                  </w:pPr>
                  <w:r>
                    <w:rPr>
                      <w:rFonts w:ascii="仿宋_GB2312" w:hAnsi="仿宋_GB2312" w:cs="仿宋_GB2312" w:eastAsia="仿宋_GB2312"/>
                      <w:sz w:val="20"/>
                    </w:rPr>
                    <w:t>22.11厌氧工作站：1套。</w:t>
                  </w:r>
                </w:p>
                <w:p>
                  <w:pPr>
                    <w:pStyle w:val="null3"/>
                    <w:ind w:left="120" w:right="105"/>
                  </w:pPr>
                  <w:r>
                    <w:rPr>
                      <w:rFonts w:ascii="仿宋_GB2312" w:hAnsi="仿宋_GB2312" w:cs="仿宋_GB2312" w:eastAsia="仿宋_GB2312"/>
                      <w:sz w:val="20"/>
                    </w:rPr>
                    <w:t>22.12全自动蒸汽系统：1套。</w:t>
                  </w:r>
                </w:p>
                <w:p>
                  <w:pPr>
                    <w:pStyle w:val="null3"/>
                    <w:ind w:left="120" w:right="105"/>
                  </w:pPr>
                  <w:r>
                    <w:rPr>
                      <w:rFonts w:ascii="仿宋_GB2312" w:hAnsi="仿宋_GB2312" w:cs="仿宋_GB2312" w:eastAsia="仿宋_GB2312"/>
                      <w:sz w:val="20"/>
                    </w:rPr>
                    <w:t>22.13≥6层电蒸系统：1套。</w:t>
                  </w:r>
                </w:p>
                <w:p>
                  <w:pPr>
                    <w:pStyle w:val="null3"/>
                    <w:ind w:left="120" w:right="105"/>
                  </w:pPr>
                  <w:r>
                    <w:rPr>
                      <w:rFonts w:ascii="仿宋_GB2312" w:hAnsi="仿宋_GB2312" w:cs="仿宋_GB2312" w:eastAsia="仿宋_GB2312"/>
                      <w:sz w:val="20"/>
                    </w:rPr>
                    <w:t>22.14生物发酵分散系统：1套。</w:t>
                  </w:r>
                </w:p>
                <w:p>
                  <w:pPr>
                    <w:pStyle w:val="null3"/>
                    <w:ind w:left="120" w:right="105"/>
                  </w:pPr>
                  <w:r>
                    <w:rPr>
                      <w:rFonts w:ascii="仿宋_GB2312" w:hAnsi="仿宋_GB2312" w:cs="仿宋_GB2312" w:eastAsia="仿宋_GB2312"/>
                      <w:sz w:val="20"/>
                    </w:rPr>
                    <w:t>22.15全自动加热系统：1套。</w:t>
                  </w:r>
                </w:p>
                <w:p>
                  <w:pPr>
                    <w:pStyle w:val="null3"/>
                    <w:ind w:left="120" w:right="105"/>
                  </w:pPr>
                  <w:r>
                    <w:rPr>
                      <w:rFonts w:ascii="仿宋_GB2312" w:hAnsi="仿宋_GB2312" w:cs="仿宋_GB2312" w:eastAsia="仿宋_GB2312"/>
                      <w:sz w:val="20"/>
                    </w:rPr>
                    <w:t>22.16稳态干燥喷雾粉、浆、粒、片、丝纯化制备系统：1套。</w:t>
                  </w:r>
                </w:p>
                <w:p>
                  <w:pPr>
                    <w:pStyle w:val="null3"/>
                    <w:ind w:left="120" w:right="105"/>
                  </w:pPr>
                  <w:r>
                    <w:rPr>
                      <w:rFonts w:ascii="仿宋_GB2312" w:hAnsi="仿宋_GB2312" w:cs="仿宋_GB2312" w:eastAsia="仿宋_GB2312"/>
                      <w:sz w:val="20"/>
                    </w:rPr>
                    <w:t>22.17粉粒包装系统：1套。</w:t>
                  </w:r>
                </w:p>
                <w:p>
                  <w:pPr>
                    <w:pStyle w:val="null3"/>
                    <w:ind w:left="120" w:right="105"/>
                  </w:pPr>
                  <w:r>
                    <w:rPr>
                      <w:rFonts w:ascii="仿宋_GB2312" w:hAnsi="仿宋_GB2312" w:cs="仿宋_GB2312" w:eastAsia="仿宋_GB2312"/>
                      <w:sz w:val="20"/>
                    </w:rPr>
                    <w:t>22.18铝塑包装机：1套。</w:t>
                  </w:r>
                </w:p>
                <w:p>
                  <w:pPr>
                    <w:pStyle w:val="null3"/>
                    <w:ind w:left="120" w:right="105"/>
                  </w:pPr>
                  <w:r>
                    <w:rPr>
                      <w:rFonts w:ascii="仿宋_GB2312" w:hAnsi="仿宋_GB2312" w:cs="仿宋_GB2312" w:eastAsia="仿宋_GB2312"/>
                      <w:sz w:val="20"/>
                    </w:rPr>
                    <w:t>22.19全自动封口系统：1套。</w:t>
                  </w:r>
                </w:p>
                <w:p>
                  <w:pPr>
                    <w:pStyle w:val="null3"/>
                    <w:ind w:left="120" w:right="105"/>
                  </w:pPr>
                  <w:r>
                    <w:rPr>
                      <w:rFonts w:ascii="仿宋_GB2312" w:hAnsi="仿宋_GB2312" w:cs="仿宋_GB2312" w:eastAsia="仿宋_GB2312"/>
                      <w:sz w:val="20"/>
                    </w:rPr>
                    <w:t>22.20提取浓缩系统：1套。</w:t>
                  </w:r>
                </w:p>
                <w:p>
                  <w:pPr>
                    <w:pStyle w:val="null3"/>
                    <w:ind w:left="120" w:right="105"/>
                  </w:pPr>
                  <w:r>
                    <w:rPr>
                      <w:rFonts w:ascii="仿宋_GB2312" w:hAnsi="仿宋_GB2312" w:cs="仿宋_GB2312" w:eastAsia="仿宋_GB2312"/>
                      <w:sz w:val="20"/>
                    </w:rPr>
                    <w:t>22.21双系统干燥模块：1套。</w:t>
                  </w:r>
                </w:p>
                <w:p>
                  <w:pPr>
                    <w:pStyle w:val="null3"/>
                    <w:ind w:left="120" w:right="105"/>
                  </w:pPr>
                  <w:r>
                    <w:rPr>
                      <w:rFonts w:ascii="仿宋_GB2312" w:hAnsi="仿宋_GB2312" w:cs="仿宋_GB2312" w:eastAsia="仿宋_GB2312"/>
                      <w:sz w:val="20"/>
                    </w:rPr>
                    <w:t>22.22发酵产品制备装置操作平台：1套。</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shd w:fill="FFFFFF" w:val="clear"/>
                    </w:rPr>
                    <w:t>3</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shd w:fill="FFFFFF" w:val="clear"/>
                    </w:rPr>
                    <w:t>快速粘度分析仪</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1</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套</w:t>
                  </w:r>
                </w:p>
              </w:tc>
              <w:tc>
                <w:tcPr>
                  <w:tcW w:type="dxa" w:w="1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05"/>
                  </w:pPr>
                  <w:r>
                    <w:rPr>
                      <w:rFonts w:ascii="仿宋_GB2312" w:hAnsi="仿宋_GB2312" w:cs="仿宋_GB2312" w:eastAsia="仿宋_GB2312"/>
                      <w:sz w:val="20"/>
                    </w:rPr>
                    <w:t>1.工作环境要求:</w:t>
                  </w:r>
                </w:p>
                <w:p>
                  <w:pPr>
                    <w:pStyle w:val="null3"/>
                    <w:ind w:left="120" w:right="105"/>
                  </w:pPr>
                  <w:r>
                    <w:rPr>
                      <w:rFonts w:ascii="仿宋_GB2312" w:hAnsi="仿宋_GB2312" w:cs="仿宋_GB2312" w:eastAsia="仿宋_GB2312"/>
                      <w:sz w:val="20"/>
                    </w:rPr>
                    <w:t>1.1 温度要求:0℃～45℃。</w:t>
                  </w:r>
                </w:p>
                <w:p>
                  <w:pPr>
                    <w:pStyle w:val="null3"/>
                    <w:ind w:left="120" w:right="105"/>
                  </w:pPr>
                  <w:r>
                    <w:rPr>
                      <w:rFonts w:ascii="仿宋_GB2312" w:hAnsi="仿宋_GB2312" w:cs="仿宋_GB2312" w:eastAsia="仿宋_GB2312"/>
                      <w:sz w:val="20"/>
                    </w:rPr>
                    <w:t>1.2相对湿度要求:10%～90%。</w:t>
                  </w:r>
                </w:p>
                <w:p>
                  <w:pPr>
                    <w:pStyle w:val="null3"/>
                    <w:ind w:left="120" w:right="105"/>
                  </w:pPr>
                  <w:r>
                    <w:rPr>
                      <w:rFonts w:ascii="仿宋_GB2312" w:hAnsi="仿宋_GB2312" w:cs="仿宋_GB2312" w:eastAsia="仿宋_GB2312"/>
                      <w:sz w:val="20"/>
                    </w:rPr>
                    <w:t>1.3交流电源:220V,50Hz,有良好的接地。</w:t>
                  </w:r>
                </w:p>
                <w:p>
                  <w:pPr>
                    <w:pStyle w:val="null3"/>
                    <w:ind w:left="120" w:right="105"/>
                  </w:pPr>
                  <w:r>
                    <w:rPr>
                      <w:rFonts w:ascii="仿宋_GB2312" w:hAnsi="仿宋_GB2312" w:cs="仿宋_GB2312" w:eastAsia="仿宋_GB2312"/>
                      <w:sz w:val="20"/>
                    </w:rPr>
                    <w:t>2.硬件技术指标：</w:t>
                  </w:r>
                </w:p>
                <w:p>
                  <w:pPr>
                    <w:pStyle w:val="null3"/>
                    <w:ind w:left="120" w:right="105"/>
                  </w:pPr>
                  <w:r>
                    <w:rPr>
                      <w:rFonts w:ascii="仿宋_GB2312" w:hAnsi="仿宋_GB2312" w:cs="仿宋_GB2312" w:eastAsia="仿宋_GB2312"/>
                      <w:sz w:val="20"/>
                    </w:rPr>
                    <w:t>2.1样品用量:2～3g。</w:t>
                  </w:r>
                </w:p>
                <w:p>
                  <w:pPr>
                    <w:pStyle w:val="null3"/>
                    <w:ind w:left="120" w:right="105"/>
                  </w:pPr>
                  <w:r>
                    <w:rPr>
                      <w:rFonts w:ascii="仿宋_GB2312" w:hAnsi="仿宋_GB2312" w:cs="仿宋_GB2312" w:eastAsia="仿宋_GB2312"/>
                      <w:sz w:val="20"/>
                    </w:rPr>
                    <w:t>2.2转速范围:100～3000rpm。</w:t>
                  </w:r>
                </w:p>
                <w:p>
                  <w:pPr>
                    <w:pStyle w:val="null3"/>
                    <w:ind w:left="120" w:right="105"/>
                  </w:pPr>
                  <w:r>
                    <w:rPr>
                      <w:rFonts w:ascii="仿宋_GB2312" w:hAnsi="仿宋_GB2312" w:cs="仿宋_GB2312" w:eastAsia="仿宋_GB2312"/>
                      <w:sz w:val="20"/>
                    </w:rPr>
                    <w:t>2.3加热方式:金属模块加热。</w:t>
                  </w:r>
                </w:p>
                <w:p>
                  <w:pPr>
                    <w:pStyle w:val="null3"/>
                    <w:ind w:left="120" w:right="105"/>
                  </w:pPr>
                  <w:r>
                    <w:rPr>
                      <w:rFonts w:ascii="仿宋_GB2312" w:hAnsi="仿宋_GB2312" w:cs="仿宋_GB2312" w:eastAsia="仿宋_GB2312"/>
                      <w:sz w:val="20"/>
                    </w:rPr>
                    <w:t>2.4温控范围:0～100℃,温度控制精度±0.5℃(25℃条件下)。</w:t>
                  </w:r>
                </w:p>
                <w:p>
                  <w:pPr>
                    <w:pStyle w:val="null3"/>
                    <w:ind w:left="120" w:right="105"/>
                  </w:pPr>
                  <w:r>
                    <w:rPr>
                      <w:rFonts w:ascii="仿宋_GB2312" w:hAnsi="仿宋_GB2312" w:cs="仿宋_GB2312" w:eastAsia="仿宋_GB2312"/>
                      <w:sz w:val="20"/>
                    </w:rPr>
                    <w:t>2.5升温速度:最高可达15℃/min,配备自动升温和降温程序。</w:t>
                  </w:r>
                </w:p>
                <w:p>
                  <w:pPr>
                    <w:pStyle w:val="null3"/>
                    <w:ind w:left="120" w:right="105"/>
                  </w:pPr>
                  <w:r>
                    <w:rPr>
                      <w:rFonts w:ascii="仿宋_GB2312" w:hAnsi="仿宋_GB2312" w:cs="仿宋_GB2312" w:eastAsia="仿宋_GB2312"/>
                      <w:sz w:val="20"/>
                    </w:rPr>
                    <w:t>2.6粘度范围:40～50000CP。</w:t>
                  </w:r>
                </w:p>
                <w:p>
                  <w:pPr>
                    <w:pStyle w:val="null3"/>
                    <w:ind w:left="120" w:right="105"/>
                  </w:pPr>
                  <w:r>
                    <w:rPr>
                      <w:rFonts w:ascii="仿宋_GB2312" w:hAnsi="仿宋_GB2312" w:cs="仿宋_GB2312" w:eastAsia="仿宋_GB2312"/>
                      <w:sz w:val="20"/>
                    </w:rPr>
                    <w:t>2.7冷却速度:≧15℃/min。</w:t>
                  </w:r>
                </w:p>
                <w:p>
                  <w:pPr>
                    <w:pStyle w:val="null3"/>
                    <w:ind w:left="120" w:right="105"/>
                  </w:pPr>
                  <w:r>
                    <w:rPr>
                      <w:rFonts w:ascii="仿宋_GB2312" w:hAnsi="仿宋_GB2312" w:cs="仿宋_GB2312" w:eastAsia="仿宋_GB2312"/>
                      <w:sz w:val="20"/>
                    </w:rPr>
                    <w:t>2.8塔帽升降控制系统:步进电机控制升降,升降速度:0～10mm/s。</w:t>
                  </w:r>
                </w:p>
                <w:p>
                  <w:pPr>
                    <w:pStyle w:val="null3"/>
                    <w:ind w:left="120" w:right="105"/>
                  </w:pPr>
                  <w:r>
                    <w:rPr>
                      <w:rFonts w:ascii="仿宋_GB2312" w:hAnsi="仿宋_GB2312" w:cs="仿宋_GB2312" w:eastAsia="仿宋_GB2312"/>
                      <w:sz w:val="20"/>
                    </w:rPr>
                    <w:t>2.9浆叶旋转控制系统:无刷电机控制。</w:t>
                  </w:r>
                </w:p>
                <w:p>
                  <w:pPr>
                    <w:pStyle w:val="null3"/>
                    <w:ind w:left="120" w:right="105"/>
                  </w:pPr>
                  <w:r>
                    <w:rPr>
                      <w:rFonts w:ascii="仿宋_GB2312" w:hAnsi="仿宋_GB2312" w:cs="仿宋_GB2312" w:eastAsia="仿宋_GB2312"/>
                      <w:sz w:val="20"/>
                    </w:rPr>
                    <w:t>2.10分析结果:糊化温度、峰值粘度、最低粘度、最终粘度、衰减度、回生值、范围内粘度值等。</w:t>
                  </w:r>
                </w:p>
                <w:p>
                  <w:pPr>
                    <w:pStyle w:val="null3"/>
                    <w:ind w:left="120" w:right="105"/>
                  </w:pPr>
                  <w:r>
                    <w:rPr>
                      <w:rFonts w:ascii="仿宋_GB2312" w:hAnsi="仿宋_GB2312" w:cs="仿宋_GB2312" w:eastAsia="仿宋_GB2312"/>
                      <w:sz w:val="20"/>
                    </w:rPr>
                    <w:t>2.11支持扩展分析结果:例如达到目标温度的转速,达到目标时间的温度,达到目标转速的粘度等不少于20组。</w:t>
                  </w:r>
                </w:p>
                <w:p>
                  <w:pPr>
                    <w:pStyle w:val="null3"/>
                    <w:ind w:left="120" w:right="105"/>
                  </w:pPr>
                  <w:r>
                    <w:rPr>
                      <w:rFonts w:ascii="仿宋_GB2312" w:hAnsi="仿宋_GB2312" w:cs="仿宋_GB2312" w:eastAsia="仿宋_GB2312"/>
                      <w:sz w:val="20"/>
                    </w:rPr>
                    <w:t>2.12仪器具有过热保护功能。</w:t>
                  </w:r>
                </w:p>
                <w:p>
                  <w:pPr>
                    <w:pStyle w:val="null3"/>
                    <w:ind w:left="120" w:right="105"/>
                  </w:pPr>
                  <w:r>
                    <w:rPr>
                      <w:rFonts w:ascii="仿宋_GB2312" w:hAnsi="仿宋_GB2312" w:cs="仿宋_GB2312" w:eastAsia="仿宋_GB2312"/>
                      <w:sz w:val="20"/>
                    </w:rPr>
                    <w:t>2.13内置各项RVA测试标准或方法。</w:t>
                  </w:r>
                </w:p>
                <w:p>
                  <w:pPr>
                    <w:pStyle w:val="null3"/>
                    <w:ind w:left="120" w:right="105"/>
                  </w:pPr>
                  <w:r>
                    <w:rPr>
                      <w:rFonts w:ascii="仿宋_GB2312" w:hAnsi="仿宋_GB2312" w:cs="仿宋_GB2312" w:eastAsia="仿宋_GB2312"/>
                      <w:sz w:val="20"/>
                    </w:rPr>
                    <w:t>▲</w:t>
                  </w:r>
                  <w:r>
                    <w:rPr>
                      <w:rFonts w:ascii="仿宋_GB2312" w:hAnsi="仿宋_GB2312" w:cs="仿宋_GB2312" w:eastAsia="仿宋_GB2312"/>
                      <w:sz w:val="20"/>
                    </w:rPr>
                    <w:t>2.14快速粘度分析仪主机带有水分活度测试接口,快速粘度分析仪测试软件需控制检测样品的水分活度,同时显示水分活度曲线等指标(包含时间，活度，温度，模式，测长、样品名称等）,分辨率:≧0.0001aw，支持单点校准和多点校准(饱和盐溶液校准)且每通道显示最新校准信息。</w:t>
                  </w:r>
                </w:p>
                <w:p>
                  <w:pPr>
                    <w:pStyle w:val="null3"/>
                    <w:ind w:left="120" w:right="105"/>
                  </w:pPr>
                  <w:r>
                    <w:rPr>
                      <w:rFonts w:ascii="仿宋_GB2312" w:hAnsi="仿宋_GB2312" w:cs="仿宋_GB2312" w:eastAsia="仿宋_GB2312"/>
                      <w:sz w:val="20"/>
                    </w:rPr>
                    <w:t>▲</w:t>
                  </w:r>
                  <w:r>
                    <w:rPr>
                      <w:rFonts w:ascii="仿宋_GB2312" w:hAnsi="仿宋_GB2312" w:cs="仿宋_GB2312" w:eastAsia="仿宋_GB2312"/>
                      <w:sz w:val="20"/>
                    </w:rPr>
                    <w:t>2.15原厂或外购溶剂封闭产品成分中无高度有害物质,检测结果符合REACH认证的要求,每项的高度关注物质不得超过在物品中的质量百分比0.1%。</w:t>
                  </w:r>
                </w:p>
                <w:p>
                  <w:pPr>
                    <w:pStyle w:val="null3"/>
                    <w:ind w:left="120" w:right="105"/>
                  </w:pPr>
                  <w:r>
                    <w:rPr>
                      <w:rFonts w:ascii="仿宋_GB2312" w:hAnsi="仿宋_GB2312" w:cs="仿宋_GB2312" w:eastAsia="仿宋_GB2312"/>
                      <w:sz w:val="20"/>
                    </w:rPr>
                    <w:t>3.软件功能:</w:t>
                  </w:r>
                </w:p>
                <w:p>
                  <w:pPr>
                    <w:pStyle w:val="null3"/>
                    <w:ind w:left="120" w:right="105"/>
                  </w:pPr>
                  <w:r>
                    <w:rPr>
                      <w:rFonts w:ascii="仿宋_GB2312" w:hAnsi="仿宋_GB2312" w:cs="仿宋_GB2312" w:eastAsia="仿宋_GB2312"/>
                      <w:sz w:val="20"/>
                    </w:rPr>
                    <w:t>3.1数据分析:软件页面中英文可调,操作简单容易上手,数据分析时不需另外撰写程序,可直接勾选所需要的参数,软件即可自动计算结果,结果数据及曲线可以汇出EXCEL文档及图片。</w:t>
                  </w:r>
                </w:p>
                <w:p>
                  <w:pPr>
                    <w:pStyle w:val="null3"/>
                    <w:ind w:left="120" w:right="105"/>
                  </w:pPr>
                  <w:r>
                    <w:rPr>
                      <w:rFonts w:ascii="仿宋_GB2312" w:hAnsi="仿宋_GB2312" w:cs="仿宋_GB2312" w:eastAsia="仿宋_GB2312"/>
                      <w:sz w:val="20"/>
                    </w:rPr>
                    <w:t>3.2技术支持:自带标准测试方法库,方法包括具体测试的样品名称,样品测试前准备方法,测试参数设置,实验曲线图,测试后如何分析结果等。</w:t>
                  </w:r>
                </w:p>
                <w:p>
                  <w:pPr>
                    <w:pStyle w:val="null3"/>
                    <w:ind w:left="120" w:right="105"/>
                  </w:pPr>
                  <w:r>
                    <w:rPr>
                      <w:rFonts w:ascii="仿宋_GB2312" w:hAnsi="仿宋_GB2312" w:cs="仿宋_GB2312" w:eastAsia="仿宋_GB2312"/>
                      <w:sz w:val="20"/>
                    </w:rPr>
                    <w:t>3.3件内带物性学、流变、热力学、电学等知识库,不少于100组术语解析,软件内随时检索物性相关知识解析,带有国标算法,软件可直接调用。</w:t>
                  </w:r>
                </w:p>
                <w:p>
                  <w:pPr>
                    <w:pStyle w:val="null3"/>
                    <w:ind w:left="120" w:right="105"/>
                  </w:pPr>
                  <w:r>
                    <w:rPr>
                      <w:rFonts w:ascii="仿宋_GB2312" w:hAnsi="仿宋_GB2312" w:cs="仿宋_GB2312" w:eastAsia="仿宋_GB2312"/>
                      <w:sz w:val="20"/>
                    </w:rPr>
                    <w:t>3.4软件自带实验报告,包含试验信息、实验参数、实验图谱、实验结果,实验报告一键导出功能,不可编辑报告,可实现实验追溯功能。</w:t>
                  </w:r>
                </w:p>
                <w:p>
                  <w:pPr>
                    <w:pStyle w:val="null3"/>
                    <w:ind w:left="120" w:right="105"/>
                  </w:pPr>
                  <w:r>
                    <w:rPr>
                      <w:rFonts w:ascii="仿宋_GB2312" w:hAnsi="仿宋_GB2312" w:cs="仿宋_GB2312" w:eastAsia="仿宋_GB2312"/>
                      <w:sz w:val="20"/>
                    </w:rPr>
                    <w:t>3.5软件配置要求:带有操作教学视频不少于3个,带有≧60多个专业术语。</w:t>
                  </w:r>
                </w:p>
                <w:p>
                  <w:pPr>
                    <w:pStyle w:val="null3"/>
                    <w:ind w:left="120" w:right="105"/>
                  </w:pPr>
                  <w:r>
                    <w:rPr>
                      <w:rFonts w:ascii="仿宋_GB2312" w:hAnsi="仿宋_GB2312" w:cs="仿宋_GB2312" w:eastAsia="仿宋_GB2312"/>
                      <w:sz w:val="20"/>
                    </w:rPr>
                    <w:t>▲</w:t>
                  </w:r>
                  <w:r>
                    <w:rPr>
                      <w:rFonts w:ascii="仿宋_GB2312" w:hAnsi="仿宋_GB2312" w:cs="仿宋_GB2312" w:eastAsia="仿宋_GB2312"/>
                      <w:sz w:val="20"/>
                    </w:rPr>
                    <w:t>3.6具备多种算法模式:PCA-DA、PCA-BP、PCA-SVM、PCA、LDA、LLE、LE、PLSR、PCA-KNN、LLE-KNN、SVM、BP神经网络、KNN、TSNE、ISOMAP、LDA-SVM、LLE-BP、DBSCAN、K-Means等不少于29种算法及人机互动功能,算法需提供截图。</w:t>
                  </w:r>
                </w:p>
                <w:p>
                  <w:pPr>
                    <w:pStyle w:val="null3"/>
                    <w:ind w:left="120" w:right="105"/>
                  </w:pPr>
                  <w:r>
                    <w:rPr>
                      <w:rFonts w:ascii="仿宋_GB2312" w:hAnsi="仿宋_GB2312" w:cs="仿宋_GB2312" w:eastAsia="仿宋_GB2312"/>
                      <w:sz w:val="20"/>
                    </w:rPr>
                    <w:t>3.7含有风味物质查询库，≥50项风味物质,至少包含风味描述,实物参比及化学参比。</w:t>
                  </w:r>
                </w:p>
                <w:p>
                  <w:pPr>
                    <w:pStyle w:val="null3"/>
                    <w:ind w:left="120" w:right="105"/>
                  </w:pPr>
                  <w:r>
                    <w:rPr>
                      <w:rFonts w:ascii="仿宋_GB2312" w:hAnsi="仿宋_GB2312" w:cs="仿宋_GB2312" w:eastAsia="仿宋_GB2312"/>
                      <w:sz w:val="20"/>
                    </w:rPr>
                    <w:t>3.8内置操作视频教程、标准操作流程、分析算法简介、使用注意事项、产品介绍（快速粘度仪、水分活度分析仪等介绍）等文件,可直接查看。</w:t>
                  </w:r>
                </w:p>
                <w:p>
                  <w:pPr>
                    <w:pStyle w:val="null3"/>
                    <w:ind w:left="120" w:right="105"/>
                  </w:pPr>
                  <w:r>
                    <w:rPr>
                      <w:rFonts w:ascii="仿宋_GB2312" w:hAnsi="仿宋_GB2312" w:cs="仿宋_GB2312" w:eastAsia="仿宋_GB2312"/>
                      <w:sz w:val="20"/>
                    </w:rPr>
                    <w:t>3.9软件需支持快速粘度计模块、电子舌模块、电子鼻模块与水活度测试模块的协同控制,满足设备一体化操作测试需求。</w:t>
                  </w:r>
                </w:p>
                <w:p>
                  <w:pPr>
                    <w:pStyle w:val="null3"/>
                    <w:ind w:left="120" w:right="105"/>
                  </w:pPr>
                  <w:r>
                    <w:rPr>
                      <w:rFonts w:ascii="仿宋_GB2312" w:hAnsi="仿宋_GB2312" w:cs="仿宋_GB2312" w:eastAsia="仿宋_GB2312"/>
                      <w:sz w:val="20"/>
                    </w:rPr>
                    <w:t>4.配置：</w:t>
                  </w:r>
                </w:p>
                <w:p>
                  <w:pPr>
                    <w:pStyle w:val="null3"/>
                    <w:ind w:left="120" w:right="105"/>
                  </w:pPr>
                  <w:r>
                    <w:rPr>
                      <w:rFonts w:ascii="仿宋_GB2312" w:hAnsi="仿宋_GB2312" w:cs="仿宋_GB2312" w:eastAsia="仿宋_GB2312"/>
                      <w:sz w:val="20"/>
                    </w:rPr>
                    <w:t>4.1快速粘度分析仪主机1台。</w:t>
                  </w:r>
                </w:p>
                <w:p>
                  <w:pPr>
                    <w:pStyle w:val="null3"/>
                    <w:ind w:left="120" w:right="105"/>
                  </w:pPr>
                  <w:r>
                    <w:rPr>
                      <w:rFonts w:ascii="仿宋_GB2312" w:hAnsi="仿宋_GB2312" w:cs="仿宋_GB2312" w:eastAsia="仿宋_GB2312"/>
                      <w:sz w:val="20"/>
                    </w:rPr>
                    <w:t>4.2数据分析软件1套。</w:t>
                  </w:r>
                </w:p>
                <w:p>
                  <w:pPr>
                    <w:pStyle w:val="null3"/>
                    <w:ind w:left="120" w:right="105"/>
                  </w:pPr>
                  <w:r>
                    <w:rPr>
                      <w:rFonts w:ascii="仿宋_GB2312" w:hAnsi="仿宋_GB2312" w:cs="仿宋_GB2312" w:eastAsia="仿宋_GB2312"/>
                      <w:sz w:val="20"/>
                    </w:rPr>
                    <w:t>4.3水活测试模块1套。</w:t>
                  </w:r>
                </w:p>
                <w:p>
                  <w:pPr>
                    <w:pStyle w:val="null3"/>
                    <w:ind w:left="120" w:right="105"/>
                  </w:pPr>
                  <w:r>
                    <w:rPr>
                      <w:rFonts w:ascii="仿宋_GB2312" w:hAnsi="仿宋_GB2312" w:cs="仿宋_GB2312" w:eastAsia="仿宋_GB2312"/>
                      <w:sz w:val="20"/>
                    </w:rPr>
                    <w:t>4.4测试罐及桨叶18套。</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shd w:fill="FFFFFF" w:val="clear"/>
                    </w:rPr>
                    <w:t>4</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shd w:fill="FFFFFF" w:val="clear"/>
                    </w:rPr>
                    <w:t>激光粒度分析仪</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shd w:fill="FFFFFF" w:val="clear"/>
                    </w:rPr>
                    <w:t>1</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套</w:t>
                  </w:r>
                </w:p>
              </w:tc>
              <w:tc>
                <w:tcPr>
                  <w:tcW w:type="dxa" w:w="1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pPr>
                  <w:r>
                    <w:rPr>
                      <w:rFonts w:ascii="仿宋_GB2312" w:hAnsi="仿宋_GB2312" w:cs="仿宋_GB2312" w:eastAsia="仿宋_GB2312"/>
                      <w:sz w:val="20"/>
                    </w:rPr>
                    <w:t>1.主要性能：</w:t>
                  </w:r>
                </w:p>
                <w:p>
                  <w:pPr>
                    <w:pStyle w:val="null3"/>
                    <w:ind w:left="120"/>
                  </w:pPr>
                  <w:r>
                    <w:rPr>
                      <w:rFonts w:ascii="仿宋_GB2312" w:hAnsi="仿宋_GB2312" w:cs="仿宋_GB2312" w:eastAsia="仿宋_GB2312"/>
                      <w:sz w:val="20"/>
                    </w:rPr>
                    <w:t>1.1测试范围:湿法0.02～2600μm；干法0.1～2600μm。</w:t>
                  </w:r>
                </w:p>
                <w:p>
                  <w:pPr>
                    <w:pStyle w:val="null3"/>
                    <w:ind w:left="120"/>
                  </w:pPr>
                  <w:r>
                    <w:rPr>
                      <w:rFonts w:ascii="仿宋_GB2312" w:hAnsi="仿宋_GB2312" w:cs="仿宋_GB2312" w:eastAsia="仿宋_GB2312"/>
                      <w:sz w:val="20"/>
                    </w:rPr>
                    <w:t>1.2准确性误差:≤0.5%（国家或国际标样D50偏差）。</w:t>
                  </w:r>
                </w:p>
                <w:p>
                  <w:pPr>
                    <w:pStyle w:val="null3"/>
                    <w:ind w:left="120"/>
                  </w:pPr>
                  <w:r>
                    <w:rPr>
                      <w:rFonts w:ascii="仿宋_GB2312" w:hAnsi="仿宋_GB2312" w:cs="仿宋_GB2312" w:eastAsia="仿宋_GB2312"/>
                      <w:sz w:val="20"/>
                    </w:rPr>
                    <w:t>1.3重复性误差:≤0.5%（国家或国际标样D50偏差）。</w:t>
                  </w:r>
                </w:p>
                <w:p>
                  <w:pPr>
                    <w:pStyle w:val="null3"/>
                    <w:ind w:left="120"/>
                  </w:pPr>
                  <w:r>
                    <w:rPr>
                      <w:rFonts w:ascii="仿宋_GB2312" w:hAnsi="仿宋_GB2312" w:cs="仿宋_GB2312" w:eastAsia="仿宋_GB2312"/>
                      <w:sz w:val="20"/>
                    </w:rPr>
                    <w:t>1.4双峰分辨力:A级（国家质量监督局《JJF 1211—2008激光粒度分析仪校准规范》）。</w:t>
                  </w:r>
                </w:p>
                <w:p>
                  <w:pPr>
                    <w:pStyle w:val="null3"/>
                    <w:ind w:left="120"/>
                  </w:pPr>
                  <w:r>
                    <w:rPr>
                      <w:rFonts w:ascii="仿宋_GB2312" w:hAnsi="仿宋_GB2312" w:cs="仿宋_GB2312" w:eastAsia="仿宋_GB2312"/>
                      <w:sz w:val="20"/>
                    </w:rPr>
                    <w:t>▲</w:t>
                  </w:r>
                  <w:r>
                    <w:rPr>
                      <w:rFonts w:ascii="仿宋_GB2312" w:hAnsi="仿宋_GB2312" w:cs="仿宋_GB2312" w:eastAsia="仿宋_GB2312"/>
                      <w:sz w:val="20"/>
                    </w:rPr>
                    <w:t>1.5折射率测试:仪器具有折射率测试功能,可对未知样品进行折射率测试。</w:t>
                  </w:r>
                </w:p>
                <w:p>
                  <w:pPr>
                    <w:pStyle w:val="null3"/>
                    <w:ind w:left="120"/>
                  </w:pPr>
                  <w:r>
                    <w:rPr>
                      <w:rFonts w:ascii="仿宋_GB2312" w:hAnsi="仿宋_GB2312" w:cs="仿宋_GB2312" w:eastAsia="仿宋_GB2312"/>
                      <w:sz w:val="20"/>
                    </w:rPr>
                    <w:t>2.主机系统:</w:t>
                  </w:r>
                </w:p>
                <w:p>
                  <w:pPr>
                    <w:pStyle w:val="null3"/>
                    <w:ind w:left="120"/>
                  </w:pPr>
                  <w:r>
                    <w:rPr>
                      <w:rFonts w:ascii="仿宋_GB2312" w:hAnsi="仿宋_GB2312" w:cs="仿宋_GB2312" w:eastAsia="仿宋_GB2312"/>
                      <w:sz w:val="20"/>
                    </w:rPr>
                    <w:t>2.1激光器:大功率光纤偏振光激光器,最高功率≧10mW，激光器功率可调，延长使用寿命。</w:t>
                  </w:r>
                </w:p>
                <w:p>
                  <w:pPr>
                    <w:pStyle w:val="null3"/>
                    <w:ind w:left="120"/>
                  </w:pPr>
                  <w:r>
                    <w:rPr>
                      <w:rFonts w:ascii="仿宋_GB2312" w:hAnsi="仿宋_GB2312" w:cs="仿宋_GB2312" w:eastAsia="仿宋_GB2312"/>
                      <w:sz w:val="20"/>
                    </w:rPr>
                    <w:t>2.2探测器:总数不少于92个,有前向、侧向和后向三维探测器。</w:t>
                  </w:r>
                </w:p>
                <w:p>
                  <w:pPr>
                    <w:pStyle w:val="null3"/>
                    <w:ind w:left="120"/>
                  </w:pPr>
                  <w:r>
                    <w:rPr>
                      <w:rFonts w:ascii="仿宋_GB2312" w:hAnsi="仿宋_GB2312" w:cs="仿宋_GB2312" w:eastAsia="仿宋_GB2312"/>
                      <w:sz w:val="20"/>
                    </w:rPr>
                    <w:t>2.3高速采样系统:采样速度可达到≧11000次/秒。</w:t>
                  </w:r>
                </w:p>
                <w:p>
                  <w:pPr>
                    <w:pStyle w:val="null3"/>
                    <w:ind w:left="120"/>
                  </w:pPr>
                  <w:r>
                    <w:rPr>
                      <w:rFonts w:ascii="仿宋_GB2312" w:hAnsi="仿宋_GB2312" w:cs="仿宋_GB2312" w:eastAsia="仿宋_GB2312"/>
                      <w:sz w:val="20"/>
                    </w:rPr>
                    <w:t>2.4自动对中系统:自动对中系统。</w:t>
                  </w:r>
                </w:p>
                <w:p>
                  <w:pPr>
                    <w:pStyle w:val="null3"/>
                    <w:ind w:left="120"/>
                  </w:pPr>
                  <w:r>
                    <w:rPr>
                      <w:rFonts w:ascii="仿宋_GB2312" w:hAnsi="仿宋_GB2312" w:cs="仿宋_GB2312" w:eastAsia="仿宋_GB2312"/>
                      <w:sz w:val="20"/>
                    </w:rPr>
                    <w:t>2.5智能化:一键式可完成自动进水、光路对中、背景测试、浓度调整、自动测试、清洗、保存和打印等功能。</w:t>
                  </w:r>
                </w:p>
                <w:p>
                  <w:pPr>
                    <w:pStyle w:val="null3"/>
                    <w:ind w:left="120"/>
                  </w:pPr>
                  <w:r>
                    <w:rPr>
                      <w:rFonts w:ascii="仿宋_GB2312" w:hAnsi="仿宋_GB2312" w:cs="仿宋_GB2312" w:eastAsia="仿宋_GB2312"/>
                      <w:sz w:val="20"/>
                    </w:rPr>
                    <w:t>2.6测试窗污染检测功能:可对测试窗口污染进行预警。</w:t>
                  </w:r>
                </w:p>
                <w:p>
                  <w:pPr>
                    <w:pStyle w:val="null3"/>
                    <w:ind w:left="120"/>
                  </w:pPr>
                  <w:r>
                    <w:rPr>
                      <w:rFonts w:ascii="仿宋_GB2312" w:hAnsi="仿宋_GB2312" w:cs="仿宋_GB2312" w:eastAsia="仿宋_GB2312"/>
                      <w:sz w:val="20"/>
                    </w:rPr>
                    <w:t>3.分散系统:</w:t>
                  </w:r>
                </w:p>
                <w:p>
                  <w:pPr>
                    <w:pStyle w:val="null3"/>
                    <w:ind w:left="120"/>
                  </w:pPr>
                  <w:r>
                    <w:rPr>
                      <w:rFonts w:ascii="仿宋_GB2312" w:hAnsi="仿宋_GB2312" w:cs="仿宋_GB2312" w:eastAsia="仿宋_GB2312"/>
                      <w:sz w:val="20"/>
                    </w:rPr>
                    <w:t>3.1湿法分散系统：</w:t>
                  </w:r>
                </w:p>
                <w:p>
                  <w:pPr>
                    <w:pStyle w:val="null3"/>
                    <w:ind w:left="120"/>
                  </w:pPr>
                  <w:r>
                    <w:rPr>
                      <w:rFonts w:ascii="仿宋_GB2312" w:hAnsi="仿宋_GB2312" w:cs="仿宋_GB2312" w:eastAsia="仿宋_GB2312"/>
                      <w:sz w:val="20"/>
                    </w:rPr>
                    <w:t>3.1.1循环系统:离心泵的循环设计,循环流量3000～8000mL/min,循环池体积不小于600mL,循环速度连续可调。</w:t>
                  </w:r>
                </w:p>
                <w:p>
                  <w:pPr>
                    <w:pStyle w:val="null3"/>
                    <w:ind w:left="120"/>
                  </w:pPr>
                  <w:r>
                    <w:rPr>
                      <w:rFonts w:ascii="仿宋_GB2312" w:hAnsi="仿宋_GB2312" w:cs="仿宋_GB2312" w:eastAsia="仿宋_GB2312"/>
                      <w:sz w:val="20"/>
                    </w:rPr>
                    <w:t>3.1.2超声波分散系统:功率1～50W连续可调,具有“防干烧”设计。</w:t>
                  </w:r>
                </w:p>
                <w:p>
                  <w:pPr>
                    <w:pStyle w:val="null3"/>
                    <w:ind w:left="120"/>
                  </w:pPr>
                  <w:r>
                    <w:rPr>
                      <w:rFonts w:ascii="仿宋_GB2312" w:hAnsi="仿宋_GB2312" w:cs="仿宋_GB2312" w:eastAsia="仿宋_GB2312"/>
                      <w:sz w:val="20"/>
                    </w:rPr>
                    <w:t>3.1.3进排水系统:具有自动进水（无需外部水压，主动吸水）、自动清洗、自动排水、溢出保护等功能。</w:t>
                  </w:r>
                </w:p>
                <w:p>
                  <w:pPr>
                    <w:pStyle w:val="null3"/>
                    <w:ind w:left="120"/>
                  </w:pPr>
                  <w:r>
                    <w:rPr>
                      <w:rFonts w:ascii="仿宋_GB2312" w:hAnsi="仿宋_GB2312" w:cs="仿宋_GB2312" w:eastAsia="仿宋_GB2312"/>
                      <w:sz w:val="20"/>
                    </w:rPr>
                    <w:t>3.1.4液位检测系统:配备≥两套水位检测系统。</w:t>
                  </w:r>
                </w:p>
                <w:p>
                  <w:pPr>
                    <w:pStyle w:val="null3"/>
                    <w:ind w:left="120"/>
                  </w:pPr>
                  <w:r>
                    <w:rPr>
                      <w:rFonts w:ascii="仿宋_GB2312" w:hAnsi="仿宋_GB2312" w:cs="仿宋_GB2312" w:eastAsia="仿宋_GB2312"/>
                      <w:sz w:val="20"/>
                    </w:rPr>
                    <w:t>▲</w:t>
                  </w:r>
                  <w:r>
                    <w:rPr>
                      <w:rFonts w:ascii="仿宋_GB2312" w:hAnsi="仿宋_GB2312" w:cs="仿宋_GB2312" w:eastAsia="仿宋_GB2312"/>
                      <w:sz w:val="20"/>
                    </w:rPr>
                    <w:t>3.1.5仪器具有连接自动进样器端口,后期可选配全自动高通量进样器,实现一次性≧60个样品的全自动无人值守批量化测试（精确控制体积，超声波自动清洗，样品管条形码匹配）。</w:t>
                  </w:r>
                </w:p>
                <w:p>
                  <w:pPr>
                    <w:pStyle w:val="null3"/>
                    <w:ind w:left="120"/>
                  </w:pPr>
                  <w:r>
                    <w:rPr>
                      <w:rFonts w:ascii="仿宋_GB2312" w:hAnsi="仿宋_GB2312" w:cs="仿宋_GB2312" w:eastAsia="仿宋_GB2312"/>
                      <w:sz w:val="20"/>
                    </w:rPr>
                    <w:t>3.2干法分散系统：</w:t>
                  </w:r>
                </w:p>
                <w:p>
                  <w:pPr>
                    <w:pStyle w:val="null3"/>
                    <w:ind w:left="120"/>
                  </w:pPr>
                  <w:r>
                    <w:rPr>
                      <w:rFonts w:ascii="仿宋_GB2312" w:hAnsi="仿宋_GB2312" w:cs="仿宋_GB2312" w:eastAsia="仿宋_GB2312"/>
                      <w:sz w:val="20"/>
                    </w:rPr>
                    <w:t>3.2.1进样方式:采用垂直储料以及电磁振动加料的方式,振动速度可调。</w:t>
                  </w:r>
                </w:p>
                <w:p>
                  <w:pPr>
                    <w:pStyle w:val="null3"/>
                    <w:ind w:left="120"/>
                  </w:pPr>
                  <w:r>
                    <w:rPr>
                      <w:rFonts w:ascii="仿宋_GB2312" w:hAnsi="仿宋_GB2312" w:cs="仿宋_GB2312" w:eastAsia="仿宋_GB2312"/>
                      <w:sz w:val="20"/>
                    </w:rPr>
                    <w:t>3.2.2分散方式:采用文丘里分散技术,通过颗粒碰撞以及气流剪切的方式实现样品分散。</w:t>
                  </w:r>
                </w:p>
                <w:p>
                  <w:pPr>
                    <w:pStyle w:val="null3"/>
                    <w:ind w:left="120"/>
                  </w:pPr>
                  <w:r>
                    <w:rPr>
                      <w:rFonts w:ascii="仿宋_GB2312" w:hAnsi="仿宋_GB2312" w:cs="仿宋_GB2312" w:eastAsia="仿宋_GB2312"/>
                      <w:sz w:val="20"/>
                    </w:rPr>
                    <w:t>3.2.3气源控制:空压机气压0.1～0.8MPa连续可调,压缩空气必须经过多级过滤系统（至少3级）,并具有是否连接吸尘器和提示清理吸尘器功能。</w:t>
                  </w:r>
                </w:p>
                <w:p>
                  <w:pPr>
                    <w:pStyle w:val="null3"/>
                    <w:ind w:left="120"/>
                  </w:pPr>
                  <w:r>
                    <w:rPr>
                      <w:rFonts w:ascii="仿宋_GB2312" w:hAnsi="仿宋_GB2312" w:cs="仿宋_GB2312" w:eastAsia="仿宋_GB2312"/>
                      <w:sz w:val="20"/>
                    </w:rPr>
                    <w:t>3.2.4负压检测技术,负压异常会有提示,封闭式的测试窗口。</w:t>
                  </w:r>
                </w:p>
                <w:p>
                  <w:pPr>
                    <w:pStyle w:val="null3"/>
                    <w:ind w:left="120"/>
                  </w:pPr>
                  <w:r>
                    <w:rPr>
                      <w:rFonts w:ascii="仿宋_GB2312" w:hAnsi="仿宋_GB2312" w:cs="仿宋_GB2312" w:eastAsia="仿宋_GB2312"/>
                      <w:sz w:val="20"/>
                    </w:rPr>
                    <w:t>4.软件系统：</w:t>
                  </w:r>
                </w:p>
                <w:p>
                  <w:pPr>
                    <w:pStyle w:val="null3"/>
                    <w:ind w:left="120"/>
                  </w:pPr>
                  <w:r>
                    <w:rPr>
                      <w:rFonts w:ascii="仿宋_GB2312" w:hAnsi="仿宋_GB2312" w:cs="仿宋_GB2312" w:eastAsia="仿宋_GB2312"/>
                      <w:sz w:val="20"/>
                    </w:rPr>
                    <w:t>4.1灵活的配置:软件具有个性化的设置,包括定制化的测试流程和定制化的报告,输出格式多样化。</w:t>
                  </w:r>
                </w:p>
                <w:p>
                  <w:pPr>
                    <w:pStyle w:val="null3"/>
                    <w:ind w:left="120"/>
                  </w:pPr>
                  <w:r>
                    <w:rPr>
                      <w:rFonts w:ascii="仿宋_GB2312" w:hAnsi="仿宋_GB2312" w:cs="仿宋_GB2312" w:eastAsia="仿宋_GB2312"/>
                      <w:sz w:val="20"/>
                    </w:rPr>
                    <w:t>4.2QC诊断工具:对所测试的样品可以直接出具质量检测报告并给出合格与否的判定。</w:t>
                  </w:r>
                </w:p>
                <w:p>
                  <w:pPr>
                    <w:pStyle w:val="null3"/>
                    <w:ind w:left="120"/>
                  </w:pPr>
                  <w:r>
                    <w:rPr>
                      <w:rFonts w:ascii="仿宋_GB2312" w:hAnsi="仿宋_GB2312" w:cs="仿宋_GB2312" w:eastAsia="仿宋_GB2312"/>
                      <w:sz w:val="20"/>
                    </w:rPr>
                    <w:t>4.3自动备份功能:软件每天自动备份数据,数据可恢复。</w:t>
                  </w:r>
                </w:p>
                <w:p>
                  <w:pPr>
                    <w:pStyle w:val="null3"/>
                    <w:ind w:left="120"/>
                  </w:pPr>
                  <w:r>
                    <w:rPr>
                      <w:rFonts w:ascii="仿宋_GB2312" w:hAnsi="仿宋_GB2312" w:cs="仿宋_GB2312" w:eastAsia="仿宋_GB2312"/>
                      <w:sz w:val="20"/>
                    </w:rPr>
                    <w:t>4.4系统检测功能:仪器自带系统检测,工作状态提示功能，能够对主机、分散系统、管路运行时间等各部分功能等进行检测和诊断，提供维护和故障提示，及时进行仪器保养和故障排除。</w:t>
                  </w:r>
                </w:p>
                <w:p>
                  <w:pPr>
                    <w:pStyle w:val="null3"/>
                    <w:ind w:left="120"/>
                  </w:pPr>
                  <w:r>
                    <w:rPr>
                      <w:rFonts w:ascii="仿宋_GB2312" w:hAnsi="仿宋_GB2312" w:cs="仿宋_GB2312" w:eastAsia="仿宋_GB2312"/>
                      <w:sz w:val="20"/>
                    </w:rPr>
                    <w:t>▲</w:t>
                  </w:r>
                  <w:r>
                    <w:rPr>
                      <w:rFonts w:ascii="仿宋_GB2312" w:hAnsi="仿宋_GB2312" w:cs="仿宋_GB2312" w:eastAsia="仿宋_GB2312"/>
                      <w:sz w:val="20"/>
                    </w:rPr>
                    <w:t>4.5准确性标定及准确性验证：提供1瓶刚玉标样进行准确性标定功能,同时提供玻璃微珠2um和15um标样验双峰分辨力，提供350nm羧基微球、15um玻璃微珠、1000μm玻璃微珠粒度标准物质标样验证仪器的准确性。</w:t>
                  </w:r>
                </w:p>
                <w:p>
                  <w:pPr>
                    <w:pStyle w:val="null3"/>
                    <w:ind w:left="120"/>
                  </w:pPr>
                  <w:r>
                    <w:rPr>
                      <w:rFonts w:ascii="仿宋_GB2312" w:hAnsi="仿宋_GB2312" w:cs="仿宋_GB2312" w:eastAsia="仿宋_GB2312"/>
                      <w:sz w:val="20"/>
                    </w:rPr>
                    <w:t>4.6准确性标定:具有准确性标定功能,给用户免费提供一个工作标样,可随时验证仪器状态。</w:t>
                  </w:r>
                </w:p>
                <w:p>
                  <w:pPr>
                    <w:pStyle w:val="null3"/>
                    <w:ind w:left="120"/>
                  </w:pPr>
                  <w:r>
                    <w:rPr>
                      <w:rFonts w:ascii="仿宋_GB2312" w:hAnsi="仿宋_GB2312" w:cs="仿宋_GB2312" w:eastAsia="仿宋_GB2312"/>
                      <w:sz w:val="20"/>
                    </w:rPr>
                    <w:t>4.7 PQ验证功能:仪器自带PQ验证测试流程,能够提供符合药典、ISO标准的专用验证评价报告。</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shd w:fill="FFFFFF" w:val="clear"/>
                    </w:rPr>
                    <w:t>5</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shd w:fill="FFFFFF" w:val="clear"/>
                    </w:rPr>
                    <w:t>高效液相色谱仪</w:t>
                  </w:r>
                  <w:r>
                    <w:rPr>
                      <w:rFonts w:ascii="仿宋_GB2312" w:hAnsi="仿宋_GB2312" w:cs="仿宋_GB2312" w:eastAsia="仿宋_GB2312"/>
                      <w:sz w:val="20"/>
                      <w:shd w:fill="FFFFFF" w:val="clear"/>
                    </w:rPr>
                    <w:t>(核心设备)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shd w:fill="FFFFFF" w:val="clear"/>
                    </w:rPr>
                    <w:t>1</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套</w:t>
                  </w:r>
                </w:p>
              </w:tc>
              <w:tc>
                <w:tcPr>
                  <w:tcW w:type="dxa" w:w="1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pPr>
                  <w:r>
                    <w:rPr>
                      <w:rFonts w:ascii="仿宋_GB2312" w:hAnsi="仿宋_GB2312" w:cs="仿宋_GB2312" w:eastAsia="仿宋_GB2312"/>
                      <w:sz w:val="20"/>
                    </w:rPr>
                    <w:t>1.系统要求:包含四元泵模块,柱温箱,自动进样器,可变波长紫外检测器,电雾式检测器,色谱软件,色谱柱等。</w:t>
                  </w:r>
                </w:p>
                <w:p>
                  <w:pPr>
                    <w:pStyle w:val="null3"/>
                    <w:ind w:left="120"/>
                  </w:pPr>
                  <w:r>
                    <w:rPr>
                      <w:rFonts w:ascii="仿宋_GB2312" w:hAnsi="仿宋_GB2312" w:cs="仿宋_GB2312" w:eastAsia="仿宋_GB2312"/>
                      <w:sz w:val="20"/>
                    </w:rPr>
                    <w:t>2.四元泵</w:t>
                  </w:r>
                </w:p>
                <w:p>
                  <w:pPr>
                    <w:pStyle w:val="null3"/>
                    <w:ind w:left="120"/>
                  </w:pPr>
                  <w:r>
                    <w:rPr>
                      <w:rFonts w:ascii="仿宋_GB2312" w:hAnsi="仿宋_GB2312" w:cs="仿宋_GB2312" w:eastAsia="仿宋_GB2312"/>
                      <w:sz w:val="20"/>
                    </w:rPr>
                    <w:t>2.1 工作原理:串联双柱塞。</w:t>
                  </w:r>
                </w:p>
                <w:p>
                  <w:pPr>
                    <w:pStyle w:val="null3"/>
                    <w:ind w:left="120"/>
                  </w:pPr>
                  <w:r>
                    <w:rPr>
                      <w:rFonts w:ascii="仿宋_GB2312" w:hAnsi="仿宋_GB2312" w:cs="仿宋_GB2312" w:eastAsia="仿宋_GB2312"/>
                      <w:sz w:val="20"/>
                    </w:rPr>
                    <w:t>2.2 通道数量:≥4个。</w:t>
                  </w:r>
                </w:p>
                <w:p>
                  <w:pPr>
                    <w:pStyle w:val="null3"/>
                    <w:ind w:left="120"/>
                  </w:pPr>
                  <w:r>
                    <w:rPr>
                      <w:rFonts w:ascii="仿宋_GB2312" w:hAnsi="仿宋_GB2312" w:cs="仿宋_GB2312" w:eastAsia="仿宋_GB2312"/>
                      <w:sz w:val="20"/>
                    </w:rPr>
                    <w:t>2.3 流量范围涵盖:0.001～10.000 mL/min,步进0.001 mL/min。</w:t>
                  </w:r>
                </w:p>
                <w:p>
                  <w:pPr>
                    <w:pStyle w:val="null3"/>
                    <w:ind w:left="120"/>
                  </w:pPr>
                  <w:r>
                    <w:rPr>
                      <w:rFonts w:ascii="仿宋_GB2312" w:hAnsi="仿宋_GB2312" w:cs="仿宋_GB2312" w:eastAsia="仿宋_GB2312"/>
                      <w:sz w:val="20"/>
                    </w:rPr>
                    <w:t>2.4 最大压力:≥70Mpa (700 bar, 10100 psi)。</w:t>
                  </w:r>
                </w:p>
                <w:p>
                  <w:pPr>
                    <w:pStyle w:val="null3"/>
                    <w:ind w:left="120"/>
                  </w:pPr>
                  <w:r>
                    <w:rPr>
                      <w:rFonts w:ascii="仿宋_GB2312" w:hAnsi="仿宋_GB2312" w:cs="仿宋_GB2312" w:eastAsia="仿宋_GB2312"/>
                      <w:sz w:val="20"/>
                    </w:rPr>
                    <w:t>2.5 流量准确度:±0.1%。</w:t>
                  </w:r>
                </w:p>
                <w:p>
                  <w:pPr>
                    <w:pStyle w:val="null3"/>
                    <w:ind w:left="120"/>
                  </w:pPr>
                  <w:r>
                    <w:rPr>
                      <w:rFonts w:ascii="仿宋_GB2312" w:hAnsi="仿宋_GB2312" w:cs="仿宋_GB2312" w:eastAsia="仿宋_GB2312"/>
                      <w:sz w:val="20"/>
                    </w:rPr>
                    <w:t>2.6 流量精密度:&lt;0.05% RSD or &lt;0.01 min SD。</w:t>
                  </w:r>
                </w:p>
                <w:p>
                  <w:pPr>
                    <w:pStyle w:val="null3"/>
                    <w:ind w:left="120"/>
                  </w:pPr>
                  <w:r>
                    <w:rPr>
                      <w:rFonts w:ascii="仿宋_GB2312" w:hAnsi="仿宋_GB2312" w:cs="仿宋_GB2312" w:eastAsia="仿宋_GB2312"/>
                      <w:sz w:val="20"/>
                    </w:rPr>
                    <w:t>2.7 梯度准确度:±0.5%（全流域范围内）。</w:t>
                  </w:r>
                </w:p>
                <w:p>
                  <w:pPr>
                    <w:pStyle w:val="null3"/>
                    <w:ind w:left="120"/>
                  </w:pPr>
                  <w:r>
                    <w:rPr>
                      <w:rFonts w:ascii="仿宋_GB2312" w:hAnsi="仿宋_GB2312" w:cs="仿宋_GB2312" w:eastAsia="仿宋_GB2312"/>
                      <w:sz w:val="20"/>
                    </w:rPr>
                    <w:t>2.8 梯度精密度:&lt; 0.15%SD。</w:t>
                  </w:r>
                </w:p>
                <w:p>
                  <w:pPr>
                    <w:pStyle w:val="null3"/>
                    <w:ind w:left="120"/>
                  </w:pPr>
                  <w:r>
                    <w:rPr>
                      <w:rFonts w:ascii="仿宋_GB2312" w:hAnsi="仿宋_GB2312" w:cs="仿宋_GB2312" w:eastAsia="仿宋_GB2312"/>
                      <w:sz w:val="20"/>
                    </w:rPr>
                    <w:t>3.自动进样器:</w:t>
                  </w:r>
                </w:p>
                <w:p>
                  <w:pPr>
                    <w:pStyle w:val="null3"/>
                    <w:ind w:left="120"/>
                  </w:pPr>
                  <w:r>
                    <w:rPr>
                      <w:rFonts w:ascii="仿宋_GB2312" w:hAnsi="仿宋_GB2312" w:cs="仿宋_GB2312" w:eastAsia="仿宋_GB2312"/>
                      <w:sz w:val="20"/>
                    </w:rPr>
                    <w:t>3.1 样品瓶位:≥200个（容量1.5mL样品瓶）。</w:t>
                  </w:r>
                </w:p>
                <w:p>
                  <w:pPr>
                    <w:pStyle w:val="null3"/>
                    <w:ind w:left="120"/>
                  </w:pPr>
                  <w:r>
                    <w:rPr>
                      <w:rFonts w:ascii="仿宋_GB2312" w:hAnsi="仿宋_GB2312" w:cs="仿宋_GB2312" w:eastAsia="仿宋_GB2312"/>
                      <w:sz w:val="20"/>
                    </w:rPr>
                    <w:t>3.2 最大耐压:≥70Mpa (700 bar)。</w:t>
                  </w:r>
                </w:p>
                <w:p>
                  <w:pPr>
                    <w:pStyle w:val="null3"/>
                    <w:ind w:left="120"/>
                  </w:pPr>
                  <w:r>
                    <w:rPr>
                      <w:rFonts w:ascii="仿宋_GB2312" w:hAnsi="仿宋_GB2312" w:cs="仿宋_GB2312" w:eastAsia="仿宋_GB2312"/>
                      <w:sz w:val="20"/>
                    </w:rPr>
                    <w:t>3.3 进样体积涵盖:0.01～100μL。</w:t>
                  </w:r>
                </w:p>
                <w:p>
                  <w:pPr>
                    <w:pStyle w:val="null3"/>
                    <w:ind w:left="120"/>
                  </w:pPr>
                  <w:r>
                    <w:rPr>
                      <w:rFonts w:ascii="仿宋_GB2312" w:hAnsi="仿宋_GB2312" w:cs="仿宋_GB2312" w:eastAsia="仿宋_GB2312"/>
                      <w:sz w:val="20"/>
                    </w:rPr>
                    <w:t>▲</w:t>
                  </w:r>
                  <w:r>
                    <w:rPr>
                      <w:rFonts w:ascii="仿宋_GB2312" w:hAnsi="仿宋_GB2312" w:cs="仿宋_GB2312" w:eastAsia="仿宋_GB2312"/>
                      <w:sz w:val="20"/>
                    </w:rPr>
                    <w:t>3.4 交叉污染:≤0.0004%。</w:t>
                  </w:r>
                </w:p>
                <w:p>
                  <w:pPr>
                    <w:pStyle w:val="null3"/>
                    <w:ind w:left="120"/>
                  </w:pPr>
                  <w:r>
                    <w:rPr>
                      <w:rFonts w:ascii="仿宋_GB2312" w:hAnsi="仿宋_GB2312" w:cs="仿宋_GB2312" w:eastAsia="仿宋_GB2312"/>
                      <w:sz w:val="20"/>
                    </w:rPr>
                    <w:t>3.5 具有用户自定义进样功能,可实现去溶剂效应,在线稀释和在线衍生功能。</w:t>
                  </w:r>
                </w:p>
                <w:p>
                  <w:pPr>
                    <w:pStyle w:val="null3"/>
                    <w:ind w:left="120"/>
                  </w:pPr>
                  <w:r>
                    <w:rPr>
                      <w:rFonts w:ascii="仿宋_GB2312" w:hAnsi="仿宋_GB2312" w:cs="仿宋_GB2312" w:eastAsia="仿宋_GB2312"/>
                      <w:sz w:val="20"/>
                    </w:rPr>
                    <w:t>4.柱温箱：</w:t>
                  </w:r>
                </w:p>
                <w:p>
                  <w:pPr>
                    <w:pStyle w:val="null3"/>
                    <w:ind w:left="120"/>
                  </w:pPr>
                  <w:r>
                    <w:rPr>
                      <w:rFonts w:ascii="仿宋_GB2312" w:hAnsi="仿宋_GB2312" w:cs="仿宋_GB2312" w:eastAsia="仿宋_GB2312"/>
                      <w:sz w:val="20"/>
                    </w:rPr>
                    <w:t>4.1 控温范围涵盖:5～85℃。</w:t>
                  </w:r>
                </w:p>
                <w:p>
                  <w:pPr>
                    <w:pStyle w:val="null3"/>
                    <w:ind w:left="120"/>
                  </w:pPr>
                  <w:r>
                    <w:rPr>
                      <w:rFonts w:ascii="仿宋_GB2312" w:hAnsi="仿宋_GB2312" w:cs="仿宋_GB2312" w:eastAsia="仿宋_GB2312"/>
                      <w:sz w:val="20"/>
                    </w:rPr>
                    <w:t>4.2 温度稳定性:±0.05℃。</w:t>
                  </w:r>
                </w:p>
                <w:p>
                  <w:pPr>
                    <w:pStyle w:val="null3"/>
                    <w:ind w:left="120"/>
                  </w:pPr>
                  <w:r>
                    <w:rPr>
                      <w:rFonts w:ascii="仿宋_GB2312" w:hAnsi="仿宋_GB2312" w:cs="仿宋_GB2312" w:eastAsia="仿宋_GB2312"/>
                      <w:sz w:val="20"/>
                    </w:rPr>
                    <w:t>4.3 柱温箱具有两个六通阀或十通阀位置。</w:t>
                  </w:r>
                </w:p>
                <w:p>
                  <w:pPr>
                    <w:pStyle w:val="null3"/>
                    <w:ind w:left="120"/>
                  </w:pPr>
                  <w:r>
                    <w:rPr>
                      <w:rFonts w:ascii="仿宋_GB2312" w:hAnsi="仿宋_GB2312" w:cs="仿宋_GB2312" w:eastAsia="仿宋_GB2312"/>
                      <w:sz w:val="20"/>
                    </w:rPr>
                    <w:t>▲</w:t>
                  </w:r>
                  <w:r>
                    <w:rPr>
                      <w:rFonts w:ascii="仿宋_GB2312" w:hAnsi="仿宋_GB2312" w:cs="仿宋_GB2312" w:eastAsia="仿宋_GB2312"/>
                      <w:sz w:val="20"/>
                    </w:rPr>
                    <w:t>4.4 管线接头:不锈钢或MP35N材质,耐压1000bar以上,零死体积接口,无需工具手旋拧紧方式,接头与任意主流厂商色谱柱完全匹配不漏液。</w:t>
                  </w:r>
                </w:p>
                <w:p>
                  <w:pPr>
                    <w:pStyle w:val="null3"/>
                    <w:ind w:left="120"/>
                  </w:pPr>
                  <w:r>
                    <w:rPr>
                      <w:rFonts w:ascii="仿宋_GB2312" w:hAnsi="仿宋_GB2312" w:cs="仿宋_GB2312" w:eastAsia="仿宋_GB2312"/>
                      <w:sz w:val="20"/>
                    </w:rPr>
                    <w:t>5. 可变波长紫外检测器：</w:t>
                  </w:r>
                </w:p>
                <w:p>
                  <w:pPr>
                    <w:pStyle w:val="null3"/>
                    <w:ind w:left="120"/>
                  </w:pPr>
                  <w:r>
                    <w:rPr>
                      <w:rFonts w:ascii="仿宋_GB2312" w:hAnsi="仿宋_GB2312" w:cs="仿宋_GB2312" w:eastAsia="仿宋_GB2312"/>
                      <w:sz w:val="20"/>
                    </w:rPr>
                    <w:t>5.1 原理:双波长,可变波长。</w:t>
                  </w:r>
                </w:p>
                <w:p>
                  <w:pPr>
                    <w:pStyle w:val="null3"/>
                    <w:ind w:left="120"/>
                  </w:pPr>
                  <w:r>
                    <w:rPr>
                      <w:rFonts w:ascii="仿宋_GB2312" w:hAnsi="仿宋_GB2312" w:cs="仿宋_GB2312" w:eastAsia="仿宋_GB2312"/>
                      <w:sz w:val="20"/>
                    </w:rPr>
                    <w:t>5.3 频带宽度:6 nm（在254 nm）。</w:t>
                  </w:r>
                </w:p>
                <w:p>
                  <w:pPr>
                    <w:pStyle w:val="null3"/>
                    <w:ind w:left="120"/>
                  </w:pPr>
                  <w:r>
                    <w:rPr>
                      <w:rFonts w:ascii="仿宋_GB2312" w:hAnsi="仿宋_GB2312" w:cs="仿宋_GB2312" w:eastAsia="仿宋_GB2312"/>
                      <w:sz w:val="20"/>
                    </w:rPr>
                    <w:t>5.4 通道数量:≥2个</w:t>
                  </w:r>
                </w:p>
                <w:p>
                  <w:pPr>
                    <w:pStyle w:val="null3"/>
                    <w:ind w:left="120"/>
                  </w:pPr>
                  <w:r>
                    <w:rPr>
                      <w:rFonts w:ascii="仿宋_GB2312" w:hAnsi="仿宋_GB2312" w:cs="仿宋_GB2312" w:eastAsia="仿宋_GB2312"/>
                      <w:sz w:val="20"/>
                    </w:rPr>
                    <w:t>5.5 波长范围涵盖:190～750 nm</w:t>
                  </w:r>
                </w:p>
                <w:p>
                  <w:pPr>
                    <w:pStyle w:val="null3"/>
                    <w:ind w:left="120"/>
                  </w:pPr>
                  <w:r>
                    <w:rPr>
                      <w:rFonts w:ascii="仿宋_GB2312" w:hAnsi="仿宋_GB2312" w:cs="仿宋_GB2312" w:eastAsia="仿宋_GB2312"/>
                      <w:sz w:val="20"/>
                    </w:rPr>
                    <w:t>5.6 波长准确度:±1 nm</w:t>
                  </w:r>
                </w:p>
                <w:p>
                  <w:pPr>
                    <w:pStyle w:val="null3"/>
                    <w:ind w:left="120"/>
                  </w:pPr>
                  <w:r>
                    <w:rPr>
                      <w:rFonts w:ascii="仿宋_GB2312" w:hAnsi="仿宋_GB2312" w:cs="仿宋_GB2312" w:eastAsia="仿宋_GB2312"/>
                      <w:sz w:val="20"/>
                    </w:rPr>
                    <w:t>5.7 波长精确度:±0.1 nm</w:t>
                  </w:r>
                </w:p>
                <w:p>
                  <w:pPr>
                    <w:pStyle w:val="null3"/>
                    <w:ind w:left="120"/>
                  </w:pPr>
                  <w:r>
                    <w:rPr>
                      <w:rFonts w:ascii="仿宋_GB2312" w:hAnsi="仿宋_GB2312" w:cs="仿宋_GB2312" w:eastAsia="仿宋_GB2312"/>
                      <w:sz w:val="20"/>
                    </w:rPr>
                    <w:t>5.8 线性范围:≤2.5 AU 时 &lt;5%（通常 2.5 AU 时 &lt;3%）</w:t>
                  </w:r>
                </w:p>
                <w:p>
                  <w:pPr>
                    <w:pStyle w:val="null3"/>
                    <w:ind w:left="120"/>
                  </w:pPr>
                  <w:r>
                    <w:rPr>
                      <w:rFonts w:ascii="仿宋_GB2312" w:hAnsi="仿宋_GB2312" w:cs="仿宋_GB2312" w:eastAsia="仿宋_GB2312"/>
                      <w:sz w:val="20"/>
                    </w:rPr>
                    <w:t>5.9 数据采集频率:≥125Hz</w:t>
                  </w:r>
                </w:p>
                <w:p>
                  <w:pPr>
                    <w:pStyle w:val="null3"/>
                    <w:ind w:left="120"/>
                  </w:pPr>
                  <w:r>
                    <w:rPr>
                      <w:rFonts w:ascii="仿宋_GB2312" w:hAnsi="仿宋_GB2312" w:cs="仿宋_GB2312" w:eastAsia="仿宋_GB2312"/>
                      <w:sz w:val="20"/>
                    </w:rPr>
                    <w:t>5.10 噪声:254 nm 下 &lt;±2.5μAU</w:t>
                  </w:r>
                </w:p>
                <w:p>
                  <w:pPr>
                    <w:pStyle w:val="null3"/>
                    <w:ind w:left="120"/>
                  </w:pPr>
                  <w:r>
                    <w:rPr>
                      <w:rFonts w:ascii="仿宋_GB2312" w:hAnsi="仿宋_GB2312" w:cs="仿宋_GB2312" w:eastAsia="仿宋_GB2312"/>
                      <w:sz w:val="20"/>
                    </w:rPr>
                    <w:t>5.11 漂移:&lt;0.1 mAU/h 在254nm下</w:t>
                  </w:r>
                </w:p>
                <w:p>
                  <w:pPr>
                    <w:pStyle w:val="null3"/>
                    <w:ind w:left="120"/>
                  </w:pPr>
                  <w:r>
                    <w:rPr>
                      <w:rFonts w:ascii="仿宋_GB2312" w:hAnsi="仿宋_GB2312" w:cs="仿宋_GB2312" w:eastAsia="仿宋_GB2312"/>
                      <w:sz w:val="20"/>
                    </w:rPr>
                    <w:t>6.电雾式检测器:</w:t>
                  </w:r>
                </w:p>
                <w:p>
                  <w:pPr>
                    <w:pStyle w:val="null3"/>
                    <w:ind w:left="120"/>
                  </w:pPr>
                  <w:r>
                    <w:rPr>
                      <w:rFonts w:ascii="仿宋_GB2312" w:hAnsi="仿宋_GB2312" w:cs="仿宋_GB2312" w:eastAsia="仿宋_GB2312"/>
                      <w:sz w:val="20"/>
                    </w:rPr>
                    <w:t>6.1 配置与主机同品牌电雾式检测器。</w:t>
                  </w:r>
                </w:p>
                <w:p>
                  <w:pPr>
                    <w:pStyle w:val="null3"/>
                    <w:ind w:left="120"/>
                  </w:pPr>
                  <w:r>
                    <w:rPr>
                      <w:rFonts w:ascii="仿宋_GB2312" w:hAnsi="仿宋_GB2312" w:cs="仿宋_GB2312" w:eastAsia="仿宋_GB2312"/>
                      <w:sz w:val="20"/>
                    </w:rPr>
                    <w:t>6.2 雾化气:氮气或空气雾化。</w:t>
                  </w:r>
                </w:p>
                <w:p>
                  <w:pPr>
                    <w:pStyle w:val="null3"/>
                    <w:ind w:left="120"/>
                  </w:pPr>
                  <w:r>
                    <w:rPr>
                      <w:rFonts w:ascii="仿宋_GB2312" w:hAnsi="仿宋_GB2312" w:cs="仿宋_GB2312" w:eastAsia="仿宋_GB2312"/>
                      <w:sz w:val="20"/>
                    </w:rPr>
                    <w:t>6.2 气体压力:70～80psi。</w:t>
                  </w:r>
                </w:p>
                <w:p>
                  <w:pPr>
                    <w:pStyle w:val="null3"/>
                    <w:ind w:left="120"/>
                  </w:pPr>
                  <w:r>
                    <w:rPr>
                      <w:rFonts w:ascii="仿宋_GB2312" w:hAnsi="仿宋_GB2312" w:cs="仿宋_GB2312" w:eastAsia="仿宋_GB2312"/>
                      <w:sz w:val="20"/>
                    </w:rPr>
                    <w:t>6.3 气体流速:4L/min。</w:t>
                  </w:r>
                </w:p>
                <w:p>
                  <w:pPr>
                    <w:pStyle w:val="null3"/>
                    <w:ind w:left="120"/>
                  </w:pPr>
                  <w:r>
                    <w:rPr>
                      <w:rFonts w:ascii="仿宋_GB2312" w:hAnsi="仿宋_GB2312" w:cs="仿宋_GB2312" w:eastAsia="仿宋_GB2312"/>
                      <w:sz w:val="20"/>
                    </w:rPr>
                    <w:t>6.4 流速范围:0.2～2mL/min。</w:t>
                  </w:r>
                </w:p>
                <w:p>
                  <w:pPr>
                    <w:pStyle w:val="null3"/>
                    <w:ind w:left="120"/>
                  </w:pPr>
                  <w:r>
                    <w:rPr>
                      <w:rFonts w:ascii="仿宋_GB2312" w:hAnsi="仿宋_GB2312" w:cs="仿宋_GB2312" w:eastAsia="仿宋_GB2312"/>
                      <w:sz w:val="20"/>
                    </w:rPr>
                    <w:t>6.5 蒸发温控范围:35℃，50℃，70℃。</w:t>
                  </w:r>
                </w:p>
                <w:p>
                  <w:pPr>
                    <w:pStyle w:val="null3"/>
                    <w:ind w:left="120"/>
                  </w:pPr>
                  <w:r>
                    <w:rPr>
                      <w:rFonts w:ascii="仿宋_GB2312" w:hAnsi="仿宋_GB2312" w:cs="仿宋_GB2312" w:eastAsia="仿宋_GB2312"/>
                      <w:sz w:val="20"/>
                    </w:rPr>
                    <w:t>6.6 采样率:≧100Hz。</w:t>
                  </w:r>
                </w:p>
                <w:p>
                  <w:pPr>
                    <w:pStyle w:val="null3"/>
                    <w:ind w:left="120"/>
                  </w:pPr>
                  <w:r>
                    <w:rPr>
                      <w:rFonts w:ascii="仿宋_GB2312" w:hAnsi="仿宋_GB2312" w:cs="仿宋_GB2312" w:eastAsia="仿宋_GB2312"/>
                      <w:sz w:val="20"/>
                    </w:rPr>
                    <w:t>6.7 预热时间:&lt;30min。</w:t>
                  </w:r>
                </w:p>
                <w:p>
                  <w:pPr>
                    <w:pStyle w:val="null3"/>
                    <w:ind w:left="120"/>
                  </w:pPr>
                  <w:r>
                    <w:rPr>
                      <w:rFonts w:ascii="仿宋_GB2312" w:hAnsi="仿宋_GB2312" w:cs="仿宋_GB2312" w:eastAsia="仿宋_GB2312"/>
                      <w:sz w:val="20"/>
                    </w:rPr>
                    <w:t>▲</w:t>
                  </w:r>
                  <w:r>
                    <w:rPr>
                      <w:rFonts w:ascii="仿宋_GB2312" w:hAnsi="仿宋_GB2312" w:cs="仿宋_GB2312" w:eastAsia="仿宋_GB2312"/>
                      <w:sz w:val="20"/>
                    </w:rPr>
                    <w:t>6.8 时间过滤常数:0.1, 0.2, 0.5, 1.0, 2.0, 3.6, 5.0, 10.0 s可选。</w:t>
                  </w:r>
                </w:p>
                <w:p>
                  <w:pPr>
                    <w:pStyle w:val="null3"/>
                    <w:ind w:left="120"/>
                  </w:pPr>
                  <w:r>
                    <w:rPr>
                      <w:rFonts w:ascii="仿宋_GB2312" w:hAnsi="仿宋_GB2312" w:cs="仿宋_GB2312" w:eastAsia="仿宋_GB2312"/>
                      <w:sz w:val="20"/>
                    </w:rPr>
                    <w:t>6.9 动态线性范围:4个数量级。</w:t>
                  </w:r>
                </w:p>
                <w:p>
                  <w:pPr>
                    <w:pStyle w:val="null3"/>
                    <w:ind w:left="120"/>
                  </w:pPr>
                  <w:r>
                    <w:rPr>
                      <w:rFonts w:ascii="仿宋_GB2312" w:hAnsi="仿宋_GB2312" w:cs="仿宋_GB2312" w:eastAsia="仿宋_GB2312"/>
                      <w:sz w:val="20"/>
                    </w:rPr>
                    <w:t>7.软件:</w:t>
                  </w:r>
                </w:p>
                <w:p>
                  <w:pPr>
                    <w:pStyle w:val="null3"/>
                    <w:ind w:left="120"/>
                  </w:pPr>
                  <w:r>
                    <w:rPr>
                      <w:rFonts w:ascii="仿宋_GB2312" w:hAnsi="仿宋_GB2312" w:cs="仿宋_GB2312" w:eastAsia="仿宋_GB2312"/>
                      <w:sz w:val="20"/>
                    </w:rPr>
                    <w:t>7.1 数据库:支持甲骨文或者SQL Server关系型数据库，全面保障数据的完整性和安全性。</w:t>
                  </w:r>
                </w:p>
                <w:p>
                  <w:pPr>
                    <w:pStyle w:val="null3"/>
                    <w:ind w:left="120"/>
                  </w:pPr>
                  <w:r>
                    <w:rPr>
                      <w:rFonts w:ascii="仿宋_GB2312" w:hAnsi="仿宋_GB2312" w:cs="仿宋_GB2312" w:eastAsia="仿宋_GB2312"/>
                      <w:sz w:val="20"/>
                    </w:rPr>
                    <w:t>▲</w:t>
                  </w:r>
                  <w:r>
                    <w:rPr>
                      <w:rFonts w:ascii="仿宋_GB2312" w:hAnsi="仿宋_GB2312" w:cs="仿宋_GB2312" w:eastAsia="仿宋_GB2312"/>
                      <w:sz w:val="20"/>
                    </w:rPr>
                    <w:t>7.2 仪器控制：软件可双向通讯连接（仪器控制与数据同步采集）原厂紫外检测器、电雾式检测器。</w:t>
                  </w:r>
                </w:p>
                <w:p>
                  <w:pPr>
                    <w:pStyle w:val="null3"/>
                    <w:ind w:left="120"/>
                  </w:pPr>
                  <w:r>
                    <w:rPr>
                      <w:rFonts w:ascii="仿宋_GB2312" w:hAnsi="仿宋_GB2312" w:cs="仿宋_GB2312" w:eastAsia="仿宋_GB2312"/>
                      <w:sz w:val="20"/>
                    </w:rPr>
                    <w:t>▲</w:t>
                  </w:r>
                  <w:r>
                    <w:rPr>
                      <w:rFonts w:ascii="仿宋_GB2312" w:hAnsi="仿宋_GB2312" w:cs="仿宋_GB2312" w:eastAsia="仿宋_GB2312"/>
                      <w:sz w:val="20"/>
                    </w:rPr>
                    <w:t>7.3 软件的方法设置功能，可以在0~230uL体积范围内任意调节系统梯度延迟体积（GDV）功能。</w:t>
                  </w:r>
                </w:p>
                <w:p>
                  <w:pPr>
                    <w:pStyle w:val="null3"/>
                    <w:ind w:left="120"/>
                  </w:pPr>
                  <w:r>
                    <w:rPr>
                      <w:rFonts w:ascii="仿宋_GB2312" w:hAnsi="仿宋_GB2312" w:cs="仿宋_GB2312" w:eastAsia="仿宋_GB2312"/>
                      <w:sz w:val="20"/>
                    </w:rPr>
                    <w:t>7.4 数据报告：集成了电子表格功能，支持单个报告和综合报告。报告模板可包含多项内容，例如积分、校准、峰分析、审计追踪等。支持多种格式（PDF、Excel等格式）的输出。</w:t>
                  </w:r>
                </w:p>
                <w:p>
                  <w:pPr>
                    <w:pStyle w:val="null3"/>
                    <w:ind w:left="120"/>
                  </w:pPr>
                  <w:r>
                    <w:rPr>
                      <w:rFonts w:ascii="仿宋_GB2312" w:hAnsi="仿宋_GB2312" w:cs="仿宋_GB2312" w:eastAsia="仿宋_GB2312"/>
                      <w:sz w:val="20"/>
                    </w:rPr>
                    <w:t>8.配置要求:</w:t>
                  </w:r>
                </w:p>
                <w:p>
                  <w:pPr>
                    <w:pStyle w:val="null3"/>
                    <w:ind w:left="120"/>
                  </w:pPr>
                  <w:r>
                    <w:rPr>
                      <w:rFonts w:ascii="仿宋_GB2312" w:hAnsi="仿宋_GB2312" w:cs="仿宋_GB2312" w:eastAsia="仿宋_GB2312"/>
                      <w:sz w:val="20"/>
                    </w:rPr>
                    <w:t>8.1 四元泵系统1套。</w:t>
                  </w:r>
                </w:p>
                <w:p>
                  <w:pPr>
                    <w:pStyle w:val="null3"/>
                    <w:ind w:left="120"/>
                  </w:pPr>
                  <w:r>
                    <w:rPr>
                      <w:rFonts w:ascii="仿宋_GB2312" w:hAnsi="仿宋_GB2312" w:cs="仿宋_GB2312" w:eastAsia="仿宋_GB2312"/>
                      <w:sz w:val="20"/>
                    </w:rPr>
                    <w:t>8.2 自动进样系统1套。</w:t>
                  </w:r>
                </w:p>
                <w:p>
                  <w:pPr>
                    <w:pStyle w:val="null3"/>
                    <w:ind w:left="120"/>
                  </w:pPr>
                  <w:r>
                    <w:rPr>
                      <w:rFonts w:ascii="仿宋_GB2312" w:hAnsi="仿宋_GB2312" w:cs="仿宋_GB2312" w:eastAsia="仿宋_GB2312"/>
                      <w:sz w:val="20"/>
                    </w:rPr>
                    <w:t>8.3 柱温箱1套。</w:t>
                  </w:r>
                </w:p>
                <w:p>
                  <w:pPr>
                    <w:pStyle w:val="null3"/>
                    <w:ind w:left="120"/>
                  </w:pPr>
                  <w:r>
                    <w:rPr>
                      <w:rFonts w:ascii="仿宋_GB2312" w:hAnsi="仿宋_GB2312" w:cs="仿宋_GB2312" w:eastAsia="仿宋_GB2312"/>
                      <w:sz w:val="20"/>
                    </w:rPr>
                    <w:t>8.4 可变波长紫外检测器1个。</w:t>
                  </w:r>
                </w:p>
                <w:p>
                  <w:pPr>
                    <w:pStyle w:val="null3"/>
                    <w:ind w:left="120"/>
                  </w:pPr>
                  <w:r>
                    <w:rPr>
                      <w:rFonts w:ascii="仿宋_GB2312" w:hAnsi="仿宋_GB2312" w:cs="仿宋_GB2312" w:eastAsia="仿宋_GB2312"/>
                      <w:sz w:val="20"/>
                    </w:rPr>
                    <w:t>8.5 电雾式检测器 1个。</w:t>
                  </w:r>
                </w:p>
                <w:p>
                  <w:pPr>
                    <w:pStyle w:val="null3"/>
                    <w:ind w:left="120"/>
                  </w:pPr>
                  <w:r>
                    <w:rPr>
                      <w:rFonts w:ascii="仿宋_GB2312" w:hAnsi="仿宋_GB2312" w:cs="仿宋_GB2312" w:eastAsia="仿宋_GB2312"/>
                      <w:sz w:val="20"/>
                    </w:rPr>
                    <w:t>8.6 通用型C18色谱柱1根。</w:t>
                  </w:r>
                </w:p>
                <w:p>
                  <w:pPr>
                    <w:pStyle w:val="null3"/>
                    <w:ind w:left="120"/>
                  </w:pPr>
                  <w:r>
                    <w:rPr>
                      <w:rFonts w:ascii="仿宋_GB2312" w:hAnsi="仿宋_GB2312" w:cs="仿宋_GB2312" w:eastAsia="仿宋_GB2312"/>
                      <w:sz w:val="20"/>
                    </w:rPr>
                    <w:t>8.7 2mL样品瓶和盖垫套装(100个/包) 1包。</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90日历日在陕西学前师范学院交货安装验收完毕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陕西学前师范学院（采购人指定地点）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项目验收完成后</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1.验收标准及方法：采购设备的验收流程包括：到货验收、安装调试、试运行、最终验收。 到货验收：设备到达指定地点后，由采购人技术人员进行初步检查，确认设备的外观、型号等信息是否与合同一致。同时，需要开箱验货，检查设备及配件的外观、数量、包装是否完好无损。如果发现外包装损坏或规格、型号、数量与合同不符等问题，则视为初验不合格，设备应返回给中标人，并记录处理意见。 安装调试：在确认设备符合要求后，由中标人进行设备的安装和调试，确保设备能够正常运行。 试运行：设备安装调试完成后，通常会进入试运行期。本项目运行期为1周，试运行期间，如果出现质量问题，中标人需负责修复或更换货物。试运行结束后，由采购人组织正式验收。 最终验收：在试运行无问题后，由采购人和中标人共同完成最终验收。验收小组对设备的性能、稳定性进行全面测试和评估，根据测试结果决定是否接受该设备，并签署验收报告。最终验收合格后，办理移交手续，并依据合同条款进行付款申报。 2.培训要求：中标人须负责开展培训服务，供应商须为每台设备提供不少于1-2个工作日的现场专业培训。明确各阶段详实培训计划，包括但不限于对教师、实验室设备管理人员等进行培训服务。培训内容包括各种设备的初始化及故障诊断、定位和排除技能等。培训次数不限，达到熟练使用的效果。提供相关主要设备的操作流程及使用手册，维修手册等。</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1.本项目整体质保期：≥3年；质保期满后，中标（成交）供应商仍需提供专业维修服务。 质保期内免费提供正常使用的易损件和备件；软件系统提供终身免费升级服务。 设备经过双方检验认可后，签署验收报告，产品保修期自验收合格之日起计算，由中标（成交）供应商提供产品保修文件。 质保期内所有维修服务均由中标（成交）供应商免费上门取、送、修。安装调试1个月内，如有质量问题，设备整机无条件退换货并提供备件以保证教学正常开展。在保修期内，任何质量问题，中标（成交）供应商负责免费维修。质保期过后需换件时，如有更换需求，必须以≤8折的价格优惠，供应商提供针对本项目的承诺书。供应商须为每台设备提供不少于1-2个工作日的现场专业培训。 2.服务响应时间：中标（成交）供应商接到维修电话后2小时内给予明确答复，4小时内到达现场维修。维修人员到现场后若问题特殊无法现场修复的，中标（成交）供应商需在48小时内给出合理解决方案。 3.运行维护：供应商及设备制造商须按至少每季度1次的频率，对本项目所有设备开展巡检、维护保养工作；重要关键设备/系统须保证每月至少1次例行巡检。供应商须针对本项目编制专项设备维护保养计划及实施方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1、本项目落实《国务院办公厅关于在政府采购中实施本国产品标准及相关政策的通知 》-（国办发〔2025〕34号）政策： 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 2、落实异常低价审查：（2.1）评审中出现下列情形之一的，评标委员会应当启动异常低价投标审查程序： （2.1.1）投标报价低于全部通过符合性审查供应商投标报价平均值50%的，即投标报价&lt;全部通过符合性审查供应商投标报价平均值×50%； （2.1.2）投标报价低于通过符合性审查的次低报价供应商投标报价50%的，即投标报价&lt;通过符合性审查的次低报价供应商投标报价×50%； （2.1.3）投标报价低于采购项目最高限价45%的，即投标报价&lt;采购项目最高限价×45%； （2.1.4）评标委员会基于专业判断，认为供应商报价过低，有可能影响产品质量或者不能诚信履约的其他情形。 （2.2）相关法律法规对供应商报价有规定的，从其规定。 （2.3）评标委员会启动异常低价投标审查后，属于（2.1）中第（2.1.1）项至第（2.1.4）项情形的，应当要求相关供应商在30分钟内对投标价格作出解释，提供项目具体成本测算等与报价合理性相关的书面说明及必要的证明材料，包括但不限于原材料成本、人工成本、制造费用等。其中，属于第（2.1.3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异常低价投标审查的启动原因、审查意见和审查结果应当在评审报告中记录，并随供应商提供的相关书面说明及证明材料，以及评标委员会有关互联网浏览、查询历史一并归档。   3、（1）投标人需要在线提交所有通过电子化交易平台实施的政府采购项目的投标文件，同时，线下提交纸质投标文件正本壹份、副本壹份。若电子投标文件与纸质投标文件不一致的，以电子投标文件为准。（2）投标文件，正、副本分别各自装订成册密封。在封口处加盖投标人公章。（3）线下投标文件递交截止时间与线上开评标时间一致。（4）纸质投标文件可邮寄递交，应于递交投标文件截止时间前邮寄到西安市高新区丈八一路1号汇鑫中心D座2206室（陕西德勤招标有限公司）。 4、投标保证金注意事项：（1）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deqinjxm@126.com（邮件命名：项目编号）；投标人应在投标文件中附保函扫描件。保函必须由具有开具投标保函资格的单位开具；若中标人违约，开具保函单位承担连带责任；（2）投标保证金的提交金额、时间不满足招标文件要求的，投标无效；（3）未按指定账户提交的，我公司将退回，投标人须在文件递交截止时间前按照指定账户再次提交。 5、合同价款：全部成本、预期利益、税费、设备价、运输费（含保险费）、安装调试费、培训费、产品辅材费、系统集成费用、安装期间必须的场地调整费用、安全维护、售后服务费、驻场及其他后期维保费用、备品备件费用、第三方接口费、其它伴随费用和合同中规定中标人应承担的其他义务的费用等。合同总价一次性包死，不受市场价格变化因素的影响。除本合同总金额外，采购人不再支付任何其他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以上两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提供营业执照/事业单位法人证书/专业服务机构执业许可证/民办非企业单位登记证书等其他主体资格证明文件。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以上两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提供递交投标文件截止之日前一年内任意一个月的社会保障资金缴存单据或社保机构开具的社会保险参保缴费情况证明（时间以所属日期为准）。依法不需要缴纳社会保障资金的投标供应商应提供相关文件证明。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时间以所属日期为准），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投标文件中)；法定代表人授权他人参加投标的，须提供法定代表人授权委托书，同时需提供被授权人开标前3个月内任意1个月的社保缴纳证明（依法不需要缴纳社保的被授权人应提供相关证明）。 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投标供应商应提供《非联合体不分包投标声明》，视为独立投标，不分包。</w:t>
            </w:r>
          </w:p>
        </w:tc>
        <w:tc>
          <w:tcPr>
            <w:tcW w:type="dxa" w:w="1661"/>
          </w:tcPr>
          <w:p>
            <w:pPr>
              <w:pStyle w:val="null3"/>
            </w:pPr>
            <w:r>
              <w:rPr>
                <w:rFonts w:ascii="仿宋_GB2312" w:hAnsi="仿宋_GB2312" w:cs="仿宋_GB2312" w:eastAsia="仿宋_GB2312"/>
              </w:rPr>
              <w:t>非联合体不分包投标声明</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具体审查标准以招标文件第三章“落实异常低价审查”相关要求为准。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开标一览表 保证金汇款声明函 分项报价表 商务应答表 控股管理关系 法定代表人授权书 投标人应提交的相关资格证明材料 近三年无重大违法、违纪书面声明 投标函 标的清单 非联合体不分包投标声明 投标文件封面 书面声明</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（1）投标报价符合唯一性要求； （2）开标一览表填写符合要求； （3）计量单位、报价货币均符合招标文件要求； （4）未超出采购预算或招标文件规定的最高限价。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完全理解接受招标文件商务条款。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保证金汇款声明函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开标一览表 保证金汇款声明函 分项报价表 中小企业声明函 商务应答表 技术方案 控股管理关系 法定代表人授权书 投标人应提交的相关资格证明材料 近三年无重大违法、违纪书面声明 产品技术参数表 投标函 残疾人福利性单位声明函 标的清单 非联合体不分包投标声明 投标文件封面 书面声明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方案中各项设备及软件功能的技术参数响应清晰明确，符合使用要求，技术指标和性能完全响应招标文件要求，满足使用需求，计35分。结合规格、技术参数偏离表的响应证明材料，按招标文件内配置最低要求，每出现1个负偏离，扣1分，带“▲”号指标项每出现1个负偏离扣2分。扣完为止。投标人须按招标文件要求提供带“▲”号指标项的证明材料（证明材料包括但不限于第三方机构出具的检测报告或功能截图或产品说明书或技术参数白皮书等，加盖投标人公章），否则自行承担未提供证明材料导致技术参数被视为负偏离的风险。</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时间合理性，1、提供具体可行的实施方案，具体的供货组织安排；2、详细的人员、财力调配、运输、派送措施及设备到货后验收；3、实施进度及保证措施设备安装；4、人员组成及人员调配、安装调试等。根据方案的完整全面，实施方案组织合理，调配运输方案清晰明确，进度保障措施先进可靠，能够切实保障项目时效性的得8分；每有一项缺项内容扣2分，每有一处内容存在缺陷扣1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1、整体配置具有合理性、一致性、兼容性；2、产品品牌、型号、产地明确，备品配件供应有保障；3、可提供的增值服务；4、保证使用单位能熟练操作维护和正常使用。选型方案先进可靠，质量保证承诺详尽得8分；每有一项缺项内容扣2分，每有一处内容存在缺陷扣1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内容包含：1、培训地点及时间安排；2、培训内容安排，内容至少应包括：所提供产品的原理和技术性能、操作维护方法、安装调试、排除故障等各个方面；3、现场及远程培训方案； 4、拟派培训人员团队。 评审标准： 方案描述详尽清晰，可行性高，内容完整无缺项漏项，得4分，每有一项缺项内容扣1分，每有一处内容存在缺陷扣0.5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针对本项目提供售后服务方案，内容包含：1、为本项目配备的售后服务团队；2、为本项目提供的后期运维及提升等服务承诺；3、可提供增值服务；4、保修期的保修范围和维护期的服务范围等。 评审标准： 方案描述详尽清晰，可行性高，内容完整无缺项漏项，得4分，每有一项缺项内容扣1分，每有一处内容存在缺陷扣0.5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提供2023年1月1日至今同类项目完成的业绩（以合同签订时间为准），提供合同、发票等相关证明材料并加盖投标人公章，每份计1分，最高得6分。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价格分x(评标基准价/投标报价)价格分计算四舍五入，保留两位小数。 注：本项目落实支持中小企业发展政策及对本国产品的支持政策，用扣除后的价格参与价格分计算。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详见附件：保证金汇款声明函</w:t>
      </w:r>
    </w:p>
    <w:p>
      <w:pPr>
        <w:pStyle w:val="null3"/>
        <w:ind w:firstLine="960"/>
      </w:pPr>
      <w:r>
        <w:rPr>
          <w:rFonts w:ascii="仿宋_GB2312" w:hAnsi="仿宋_GB2312" w:cs="仿宋_GB2312" w:eastAsia="仿宋_GB2312"/>
        </w:rPr>
        <w:t>详见附件：非联合体不分包投标声明</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详见附件：技术方案</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详见附件：书面声明</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