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版本号：SYCG-CS-2603120260818002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融媒体中心采访设备购置及演播室维修更新项目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SYCG-CS-26031</w:t>
      </w:r>
      <w:r>
        <w:br/>
      </w:r>
      <w:r>
        <w:br/>
      </w:r>
      <w:r>
        <w:br/>
      </w:r>
    </w:p>
    <w:p>
      <w:pPr>
        <w:pStyle w:val="null3"/>
        <w:jc w:val="center"/>
        <w:outlineLvl w:val="2"/>
      </w:pPr>
      <w:r>
        <w:rPr>
          <w:rFonts w:ascii="仿宋_GB2312" w:hAnsi="仿宋_GB2312" w:cs="仿宋_GB2312" w:eastAsia="仿宋_GB2312"/>
          <w:sz w:val="28"/>
          <w:b/>
        </w:rPr>
        <w:t>三原县新闻中心</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三原县新闻中心</w:t>
      </w:r>
      <w:r>
        <w:rPr>
          <w:rFonts w:ascii="仿宋_GB2312" w:hAnsi="仿宋_GB2312" w:cs="仿宋_GB2312" w:eastAsia="仿宋_GB2312"/>
        </w:rPr>
        <w:t>委托，拟对</w:t>
      </w:r>
      <w:r>
        <w:rPr>
          <w:rFonts w:ascii="仿宋_GB2312" w:hAnsi="仿宋_GB2312" w:cs="仿宋_GB2312" w:eastAsia="仿宋_GB2312"/>
        </w:rPr>
        <w:t>融媒体中心采访设备购置及演播室维修更新项目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融媒体中心采访设备购置及演播室维修更新项目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中心大部分采访拍摄设备均购置于2020年，老化损坏严重，目前面临无法使用或带病使用的状态;2015年购置的演播室灯光、蓝箱等设备已经严重陈旧、老化。均已达到资产管理系统60个月的折旧年限，严重超载、超负荷工作。为改善融媒体中心日常采访拍摄及新闻节目录制、直播、音视频制作等设备目前即将瘫痪的现状，现急需采购日常采访拍摄设备及演播室场地维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1、响应主体：独⽴承担⺠事责任的法⼈或其他组织有效的营业执照（或统⼀社会信⽤代码的营业 执照）等相应证明⽂件，⾃然⼈的提供⾝份证明⽂件；</w:t>
      </w:r>
    </w:p>
    <w:p>
      <w:pPr>
        <w:pStyle w:val="null3"/>
      </w:pPr>
      <w:r>
        <w:rPr>
          <w:rFonts w:ascii="仿宋_GB2312" w:hAnsi="仿宋_GB2312" w:cs="仿宋_GB2312" w:eastAsia="仿宋_GB2312"/>
        </w:rPr>
        <w:t>2、法定代表⼈授权委托书：法定代表⼈或负责⼈参加投标时，提供本⼈⾝份证，并与营业执照中法定代表⼈或 负责⼈信息相符；授权代表参加投标时，提供授权书和被授权⼈⾝份证；</w:t>
      </w:r>
    </w:p>
    <w:p>
      <w:pPr>
        <w:pStyle w:val="null3"/>
      </w:pPr>
      <w:r>
        <w:rPr>
          <w:rFonts w:ascii="仿宋_GB2312" w:hAnsi="仿宋_GB2312" w:cs="仿宋_GB2312" w:eastAsia="仿宋_GB2312"/>
        </w:rPr>
        <w:t>3、财务状况报告：供应商提供 2024 或 2025 年经审计的财务报告（审计报告应当经过注册会计师行业统一监管平台备案赋码，成立时间至提交投标文件截止时间不足一年的可提供成立后任意时段的资产负债表），或自公告发布之日起至响应文件截止时间前其基本存款账户开户银行出具的资信证明，并附基本存款账户账号信息；其他组织和自然人提供银行出具的资信证明；</w:t>
      </w:r>
    </w:p>
    <w:p>
      <w:pPr>
        <w:pStyle w:val="null3"/>
      </w:pPr>
      <w:r>
        <w:rPr>
          <w:rFonts w:ascii="仿宋_GB2312" w:hAnsi="仿宋_GB2312" w:cs="仿宋_GB2312" w:eastAsia="仿宋_GB2312"/>
        </w:rPr>
        <w:t>4、税收缴纳证明：提供开标截⽌时间前半年内任意⼀个⽉的纳税证明或完税证明；依法免税的单位应 提供相关证明材料；</w:t>
      </w:r>
    </w:p>
    <w:p>
      <w:pPr>
        <w:pStyle w:val="null3"/>
      </w:pPr>
      <w:r>
        <w:rPr>
          <w:rFonts w:ascii="仿宋_GB2312" w:hAnsi="仿宋_GB2312" w:cs="仿宋_GB2312" w:eastAsia="仿宋_GB2312"/>
        </w:rPr>
        <w:t>5、社会保障资⾦缴纳证明：提供开标截⽌时间前半年内任意⼀个⽉的社保机构开具的社会保险参保缴费情况证 明；依法不需要缴纳社会保障资⾦的单位应提供相关证明材料；</w:t>
      </w:r>
    </w:p>
    <w:p>
      <w:pPr>
        <w:pStyle w:val="null3"/>
      </w:pPr>
      <w:r>
        <w:rPr>
          <w:rFonts w:ascii="仿宋_GB2312" w:hAnsi="仿宋_GB2312" w:cs="仿宋_GB2312" w:eastAsia="仿宋_GB2312"/>
        </w:rPr>
        <w:t>6、信⽤中国：供应商不得为“信⽤中国”⽹站（www.creditchina.gov.cn）中被列⼊“重⼤税收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的供应商；以开标时查询结果为准。</w:t>
      </w:r>
    </w:p>
    <w:p>
      <w:pPr>
        <w:pStyle w:val="null3"/>
      </w:pPr>
      <w:r>
        <w:rPr>
          <w:rFonts w:ascii="仿宋_GB2312" w:hAnsi="仿宋_GB2312" w:cs="仿宋_GB2312" w:eastAsia="仿宋_GB2312"/>
        </w:rPr>
        <w:t>7、重⼤违法声明：供应商参加采购活动近3年内经营活动中没有重⼤违法记录声明，以及未被列⼊失 信被执⾏⼈、重⼤税收违法失信主体、政府采购严重违法失信⾏为记录名单的书⾯声明</w:t>
      </w:r>
    </w:p>
    <w:p>
      <w:pPr>
        <w:pStyle w:val="null3"/>
      </w:pPr>
      <w:r>
        <w:rPr>
          <w:rFonts w:ascii="仿宋_GB2312" w:hAnsi="仿宋_GB2312" w:cs="仿宋_GB2312" w:eastAsia="仿宋_GB2312"/>
        </w:rPr>
        <w:t>8、⾮联合体：本项目不接受联合体投标；单位负责人为同一人或者存在直接控股、管理关系的不同供应商，不得参加同一合同项下的采购活动。</w:t>
      </w:r>
    </w:p>
    <w:p>
      <w:pPr>
        <w:pStyle w:val="null3"/>
      </w:pPr>
      <w:r>
        <w:rPr>
          <w:rFonts w:ascii="仿宋_GB2312" w:hAnsi="仿宋_GB2312" w:cs="仿宋_GB2312" w:eastAsia="仿宋_GB2312"/>
        </w:rPr>
        <w:t>9、专业技术能力声明：提供具有履行本合同所必需的设备和专业技术能力的声明；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三原县新闻中心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三原县委5楼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029-32282189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广播播出工作站（主机）、广播工作站 24 寸液晶显示器、图文编辑包装工作站（主机）、图文工作站 27 寸 4K 专业显示器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广播播出工作站（主机）、广播工作站 24 寸液晶显示器、图文编辑包装工作站（主机）、图文工作站 27 寸 4K 专业显示器</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广播播出工作站（含配套液晶显示器）、图文编辑包装工作站（含配套 4K 专业显示器）、100WLED 影视智能柔光灯、100WLED 螺纹智能聚光灯</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三原县新闻中心</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三原县新闻中心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三原县新闻中心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联系电话：029-32268927</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中心大部分采访拍摄设备均购置于2020年，老化损坏严重，目前面临无法使用或带病使用的状态;2015年购置的演播室灯光、蓝箱等设备已经严重陈旧、老化。均已达到资产管理系统60个月的折旧年限，严重超载、超负荷工作。为改善融媒体中心日常采访拍摄及新闻节目录制、直播、音视频制作等设备目前即将瘫痪的现状，现急需采购日常采访拍摄设备及演播室场地维修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558,000.00</w:t>
      </w:r>
    </w:p>
    <w:p>
      <w:pPr>
        <w:pStyle w:val="null3"/>
      </w:pPr>
      <w:r>
        <w:rPr>
          <w:rFonts w:ascii="仿宋_GB2312" w:hAnsi="仿宋_GB2312" w:cs="仿宋_GB2312" w:eastAsia="仿宋_GB2312"/>
        </w:rPr>
        <w:t>采购包最高限价（元）: 558,000.00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融媒体中心采访设备购置及演播室维修更新项目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标的名称：融媒体中心采访设备购置及演播室维修更新项目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05"/>
              <w:gridCol w:w="262"/>
              <w:gridCol w:w="1394"/>
              <w:gridCol w:w="359"/>
              <w:gridCol w:w="214"/>
            </w:tblGrid>
            <w:tr>
              <w:tc>
                <w:tcPr>
                  <w:tcW w:type="dxa" w:w="253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融媒体中心采访设备</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序号</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名称</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技术参数</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单位</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无人机</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1. 飞行平台：采用折叠式多旋翼设计，具备全向主动避障及微光级环境感知能力；最大起飞重量不低于1200g；最长飞行时间不低于45分钟，最长悬停时间不低于40分钟；最大抗风速度不低于12米/秒；支持多卫星导航系统定位。</w:t>
                  </w:r>
                  <w:r>
                    <w:br/>
                  </w:r>
                  <w:r>
                    <w:rPr>
                      <w:rFonts w:ascii="仿宋_GB2312" w:hAnsi="仿宋_GB2312" w:cs="仿宋_GB2312" w:eastAsia="仿宋_GB2312"/>
                      <w:sz w:val="18"/>
                    </w:rPr>
                    <w:t>2. 影像系统：采用多摄系统，主摄传感器尺寸不低于4/3英寸，有效像素不低于4000万；中长焦及长焦镜头传感器尺寸不低于1/1.3英寸；支持高动态范围视频录制（如D-Log等格式），最高支持4K/60fps及以上分辨率视频拍摄。</w:t>
                  </w:r>
                  <w:r>
                    <w:br/>
                  </w:r>
                  <w:r>
                    <w:rPr>
                      <w:rFonts w:ascii="仿宋_GB2312" w:hAnsi="仿宋_GB2312" w:cs="仿宋_GB2312" w:eastAsia="仿宋_GB2312"/>
                      <w:sz w:val="18"/>
                    </w:rPr>
                    <w:t>3. 存储与续航：机载内存不低于512GB；配备高性能桌面充电器及并充充电管家，支持快充功能。</w:t>
                  </w:r>
                  <w:r>
                    <w:br/>
                  </w:r>
                  <w:r>
                    <w:rPr>
                      <w:rFonts w:ascii="仿宋_GB2312" w:hAnsi="仿宋_GB2312" w:cs="仿宋_GB2312" w:eastAsia="仿宋_GB2312"/>
                      <w:sz w:val="18"/>
                    </w:rPr>
                    <w:t>4. 售后保障：包含1年期的意外损坏保障服务（如飞丢置换、碰撞损坏免费维修等）。</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套</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抖音后台发布终端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1. 核心性能：搭载高性能处理器，运行内存不低于12GB，机身存储不低于512GB；支持5G全网通及双卡双待。</w:t>
                  </w:r>
                  <w:r>
                    <w:br/>
                  </w:r>
                  <w:r>
                    <w:rPr>
                      <w:rFonts w:ascii="仿宋_GB2312" w:hAnsi="仿宋_GB2312" w:cs="仿宋_GB2312" w:eastAsia="仿宋_GB2312"/>
                      <w:sz w:val="18"/>
                    </w:rPr>
                    <w:t>2. 屏幕显示：采用OLED材质屏幕，尺寸不低于6.8英寸，分辨率不低于2800×1300；支持120Hz自适应刷新率及高频PWM调光；峰值亮度不低于3000尼特。</w:t>
                  </w:r>
                  <w:r>
                    <w:br/>
                  </w:r>
                  <w:r>
                    <w:rPr>
                      <w:rFonts w:ascii="仿宋_GB2312" w:hAnsi="仿宋_GB2312" w:cs="仿宋_GB2312" w:eastAsia="仿宋_GB2312"/>
                      <w:sz w:val="18"/>
                    </w:rPr>
                    <w:t>3. 影像系统：后置多摄系统，主摄不低于5000万像素（支持光学防抖及大光圈）；配备长焦镜头（支持3倍及以上光学变焦、光学防抖）及超广角镜头；前置摄像头不低于5000万像素。</w:t>
                  </w:r>
                  <w:r>
                    <w:br/>
                  </w:r>
                  <w:r>
                    <w:rPr>
                      <w:rFonts w:ascii="仿宋_GB2312" w:hAnsi="仿宋_GB2312" w:cs="仿宋_GB2312" w:eastAsia="仿宋_GB2312"/>
                      <w:sz w:val="18"/>
                    </w:rPr>
                    <w:t>4. 续航与通信：电池容量不低于6000mAh；支持NFC、红外遥控及双向卫星消息功能。</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台</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相机套装</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相机类型</w:t>
                  </w:r>
                  <w:r>
                    <w:rPr>
                      <w:rFonts w:ascii="仿宋_GB2312" w:hAnsi="仿宋_GB2312" w:cs="仿宋_GB2312" w:eastAsia="仿宋_GB2312"/>
                      <w:sz w:val="18"/>
                    </w:rPr>
                    <w:t>可更换镜头数码相机</w:t>
                  </w:r>
                  <w:r>
                    <w:rPr>
                      <w:rFonts w:ascii="仿宋_GB2312" w:hAnsi="仿宋_GB2312" w:cs="仿宋_GB2312" w:eastAsia="仿宋_GB2312"/>
                      <w:sz w:val="18"/>
                    </w:rPr>
                    <w:t>(微单™)</w:t>
                  </w:r>
                </w:p>
                <w:p>
                  <w:pPr>
                    <w:pStyle w:val="null3"/>
                    <w:spacing w:after="165"/>
                    <w:jc w:val="left"/>
                  </w:pPr>
                  <w:r>
                    <w:rPr>
                      <w:rFonts w:ascii="仿宋_GB2312" w:hAnsi="仿宋_GB2312" w:cs="仿宋_GB2312" w:eastAsia="仿宋_GB2312"/>
                      <w:sz w:val="18"/>
                    </w:rPr>
                    <w:t>AI智能芯片</w:t>
                  </w:r>
                  <w:r>
                    <w:rPr>
                      <w:rFonts w:ascii="仿宋_GB2312" w:hAnsi="仿宋_GB2312" w:cs="仿宋_GB2312" w:eastAsia="仿宋_GB2312"/>
                      <w:sz w:val="18"/>
                    </w:rPr>
                    <w:t>影像处理器</w:t>
                  </w:r>
                  <w:r>
                    <w:rPr>
                      <w:rFonts w:ascii="仿宋_GB2312" w:hAnsi="仿宋_GB2312" w:cs="仿宋_GB2312" w:eastAsia="仿宋_GB2312"/>
                      <w:sz w:val="18"/>
                    </w:rPr>
                    <w:t>内置</w:t>
                  </w:r>
                  <w:r>
                    <w:rPr>
                      <w:rFonts w:ascii="仿宋_GB2312" w:hAnsi="仿宋_GB2312" w:cs="仿宋_GB2312" w:eastAsia="仿宋_GB2312"/>
                      <w:sz w:val="18"/>
                    </w:rPr>
                    <w:t>AI处理单元</w:t>
                  </w:r>
                </w:p>
                <w:p>
                  <w:pPr>
                    <w:pStyle w:val="null3"/>
                    <w:spacing w:after="165"/>
                    <w:jc w:val="left"/>
                  </w:pPr>
                  <w:r>
                    <w:rPr>
                      <w:rFonts w:ascii="仿宋_GB2312" w:hAnsi="仿宋_GB2312" w:cs="仿宋_GB2312" w:eastAsia="仿宋_GB2312"/>
                      <w:sz w:val="18"/>
                    </w:rPr>
                    <w:t>影像传感器</w:t>
                  </w:r>
                </w:p>
                <w:p>
                  <w:pPr>
                    <w:pStyle w:val="null3"/>
                    <w:spacing w:after="165"/>
                    <w:jc w:val="left"/>
                  </w:pPr>
                  <w:r>
                    <w:rPr>
                      <w:rFonts w:ascii="仿宋_GB2312" w:hAnsi="仿宋_GB2312" w:cs="仿宋_GB2312" w:eastAsia="仿宋_GB2312"/>
                      <w:sz w:val="18"/>
                    </w:rPr>
                    <w:t>传感器类型</w:t>
                  </w:r>
                  <w:r>
                    <w:rPr>
                      <w:rFonts w:ascii="仿宋_GB2312" w:hAnsi="仿宋_GB2312" w:cs="仿宋_GB2312" w:eastAsia="仿宋_GB2312"/>
                      <w:sz w:val="18"/>
                    </w:rPr>
                    <w:t>部分堆栈式</w:t>
                  </w:r>
                  <w:r>
                    <w:rPr>
                      <w:rFonts w:ascii="仿宋_GB2312" w:hAnsi="仿宋_GB2312" w:cs="仿宋_GB2312" w:eastAsia="仿宋_GB2312"/>
                      <w:sz w:val="18"/>
                    </w:rPr>
                    <w:t>CMOS影像传感器</w:t>
                  </w:r>
                </w:p>
                <w:p>
                  <w:pPr>
                    <w:pStyle w:val="null3"/>
                    <w:spacing w:after="165"/>
                    <w:jc w:val="left"/>
                  </w:pPr>
                  <w:r>
                    <w:rPr>
                      <w:rFonts w:ascii="仿宋_GB2312" w:hAnsi="仿宋_GB2312" w:cs="仿宋_GB2312" w:eastAsia="仿宋_GB2312"/>
                      <w:sz w:val="18"/>
                    </w:rPr>
                    <w:t>传感器尺寸</w:t>
                  </w:r>
                  <w:r>
                    <w:rPr>
                      <w:rFonts w:ascii="仿宋_GB2312" w:hAnsi="仿宋_GB2312" w:cs="仿宋_GB2312" w:eastAsia="仿宋_GB2312"/>
                      <w:sz w:val="18"/>
                    </w:rPr>
                    <w:t>全画幅</w:t>
                  </w:r>
                </w:p>
                <w:p>
                  <w:pPr>
                    <w:pStyle w:val="null3"/>
                    <w:spacing w:after="165"/>
                    <w:jc w:val="left"/>
                  </w:pPr>
                  <w:r>
                    <w:rPr>
                      <w:rFonts w:ascii="仿宋_GB2312" w:hAnsi="仿宋_GB2312" w:cs="仿宋_GB2312" w:eastAsia="仿宋_GB2312"/>
                      <w:sz w:val="18"/>
                    </w:rPr>
                    <w:t>有效像素</w:t>
                  </w:r>
                  <w:r>
                    <w:rPr>
                      <w:rFonts w:ascii="仿宋_GB2312" w:hAnsi="仿宋_GB2312" w:cs="仿宋_GB2312" w:eastAsia="仿宋_GB2312"/>
                      <w:sz w:val="18"/>
                    </w:rPr>
                    <w:t>约</w:t>
                  </w:r>
                  <w:r>
                    <w:rPr>
                      <w:rFonts w:ascii="仿宋_GB2312" w:hAnsi="仿宋_GB2312" w:cs="仿宋_GB2312" w:eastAsia="仿宋_GB2312"/>
                      <w:sz w:val="18"/>
                    </w:rPr>
                    <w:t>3300万有效像素</w:t>
                  </w:r>
                </w:p>
                <w:p>
                  <w:pPr>
                    <w:pStyle w:val="null3"/>
                    <w:spacing w:after="165"/>
                    <w:jc w:val="left"/>
                  </w:pPr>
                  <w:r>
                    <w:rPr>
                      <w:rFonts w:ascii="仿宋_GB2312" w:hAnsi="仿宋_GB2312" w:cs="仿宋_GB2312" w:eastAsia="仿宋_GB2312"/>
                      <w:sz w:val="18"/>
                    </w:rPr>
                    <w:t>介质</w:t>
                  </w:r>
                  <w:r>
                    <w:rPr>
                      <w:rFonts w:ascii="仿宋_GB2312" w:hAnsi="仿宋_GB2312" w:cs="仿宋_GB2312" w:eastAsia="仿宋_GB2312"/>
                      <w:sz w:val="18"/>
                    </w:rPr>
                    <w:t>SD 存储卡、SDHC 存储卡(UHS-I/II兼容）、SDXC 存储卡 (UHS-I/II兼容)、CFexpress Type A 存储卡</w:t>
                  </w:r>
                </w:p>
                <w:p>
                  <w:pPr>
                    <w:pStyle w:val="null3"/>
                    <w:spacing w:after="165"/>
                    <w:jc w:val="left"/>
                  </w:pPr>
                  <w:r>
                    <w:rPr>
                      <w:rFonts w:ascii="仿宋_GB2312" w:hAnsi="仿宋_GB2312" w:cs="仿宋_GB2312" w:eastAsia="仿宋_GB2312"/>
                      <w:sz w:val="18"/>
                    </w:rPr>
                    <w:t>液晶屏</w:t>
                  </w:r>
                </w:p>
                <w:p>
                  <w:pPr>
                    <w:pStyle w:val="null3"/>
                    <w:spacing w:after="165"/>
                    <w:jc w:val="left"/>
                  </w:pPr>
                  <w:r>
                    <w:rPr>
                      <w:rFonts w:ascii="仿宋_GB2312" w:hAnsi="仿宋_GB2312" w:cs="仿宋_GB2312" w:eastAsia="仿宋_GB2312"/>
                      <w:sz w:val="18"/>
                    </w:rPr>
                    <w:t>液晶屏尺寸</w:t>
                  </w:r>
                  <w:r>
                    <w:rPr>
                      <w:rFonts w:ascii="仿宋_GB2312" w:hAnsi="仿宋_GB2312" w:cs="仿宋_GB2312" w:eastAsia="仿宋_GB2312"/>
                      <w:sz w:val="18"/>
                    </w:rPr>
                    <w:t>8.0cm(3.2 英寸)TFT</w:t>
                  </w:r>
                </w:p>
                <w:p>
                  <w:pPr>
                    <w:pStyle w:val="null3"/>
                    <w:spacing w:after="165"/>
                    <w:jc w:val="left"/>
                  </w:pPr>
                  <w:r>
                    <w:rPr>
                      <w:rFonts w:ascii="仿宋_GB2312" w:hAnsi="仿宋_GB2312" w:cs="仿宋_GB2312" w:eastAsia="仿宋_GB2312"/>
                      <w:sz w:val="18"/>
                    </w:rPr>
                    <w:t>可调角度</w:t>
                  </w:r>
                  <w:r>
                    <w:rPr>
                      <w:rFonts w:ascii="仿宋_GB2312" w:hAnsi="仿宋_GB2312" w:cs="仿宋_GB2312" w:eastAsia="仿宋_GB2312"/>
                      <w:sz w:val="18"/>
                    </w:rPr>
                    <w:t>打开角度：向上约</w:t>
                  </w:r>
                  <w:r>
                    <w:rPr>
                      <w:rFonts w:ascii="仿宋_GB2312" w:hAnsi="仿宋_GB2312" w:cs="仿宋_GB2312" w:eastAsia="仿宋_GB2312"/>
                      <w:sz w:val="18"/>
                    </w:rPr>
                    <w:t>98度，向下约40度</w:t>
                  </w:r>
                </w:p>
                <w:p>
                  <w:pPr>
                    <w:pStyle w:val="null3"/>
                    <w:spacing w:after="165"/>
                    <w:jc w:val="left"/>
                  </w:pPr>
                  <w:r>
                    <w:rPr>
                      <w:rFonts w:ascii="仿宋_GB2312" w:hAnsi="仿宋_GB2312" w:cs="仿宋_GB2312" w:eastAsia="仿宋_GB2312"/>
                      <w:sz w:val="18"/>
                    </w:rPr>
                    <w:t>镜头类型</w:t>
                  </w:r>
                  <w:r>
                    <w:rPr>
                      <w:rFonts w:ascii="仿宋_GB2312" w:hAnsi="仿宋_GB2312" w:cs="仿宋_GB2312" w:eastAsia="仿宋_GB2312"/>
                      <w:sz w:val="18"/>
                    </w:rPr>
                    <w:t>全画幅标准变焦</w:t>
                  </w:r>
                  <w:r>
                    <w:rPr>
                      <w:rFonts w:ascii="仿宋_GB2312" w:hAnsi="仿宋_GB2312" w:cs="仿宋_GB2312" w:eastAsia="仿宋_GB2312"/>
                      <w:sz w:val="18"/>
                    </w:rPr>
                    <w:t>G大师镜头</w:t>
                  </w:r>
                </w:p>
                <w:p>
                  <w:pPr>
                    <w:pStyle w:val="null3"/>
                    <w:spacing w:after="165"/>
                    <w:jc w:val="left"/>
                  </w:pPr>
                  <w:r>
                    <w:rPr>
                      <w:rFonts w:ascii="仿宋_GB2312" w:hAnsi="仿宋_GB2312" w:cs="仿宋_GB2312" w:eastAsia="仿宋_GB2312"/>
                      <w:sz w:val="18"/>
                    </w:rPr>
                    <w:t>焦距</w:t>
                  </w:r>
                  <w:r>
                    <w:rPr>
                      <w:rFonts w:ascii="仿宋_GB2312" w:hAnsi="仿宋_GB2312" w:cs="仿宋_GB2312" w:eastAsia="仿宋_GB2312"/>
                      <w:sz w:val="18"/>
                    </w:rPr>
                    <w:t>(mm)</w:t>
                  </w:r>
                  <w:r>
                    <w:rPr>
                      <w:rFonts w:ascii="仿宋_GB2312" w:hAnsi="仿宋_GB2312" w:cs="仿宋_GB2312" w:eastAsia="仿宋_GB2312"/>
                      <w:sz w:val="18"/>
                    </w:rPr>
                    <w:t>24-70</w:t>
                  </w:r>
                  <w:r>
                    <w:rPr>
                      <w:rFonts w:ascii="仿宋_GB2312" w:hAnsi="仿宋_GB2312" w:cs="仿宋_GB2312" w:eastAsia="仿宋_GB2312"/>
                      <w:sz w:val="18"/>
                    </w:rPr>
                    <w:t>、光圈</w:t>
                  </w:r>
                  <w:r>
                    <w:rPr>
                      <w:rFonts w:ascii="仿宋_GB2312" w:hAnsi="仿宋_GB2312" w:cs="仿宋_GB2312" w:eastAsia="仿宋_GB2312"/>
                      <w:sz w:val="18"/>
                    </w:rPr>
                    <w:t>F2.8</w:t>
                  </w:r>
                </w:p>
                <w:p>
                  <w:pPr>
                    <w:pStyle w:val="null3"/>
                    <w:spacing w:after="165"/>
                    <w:jc w:val="left"/>
                  </w:pPr>
                  <w:r>
                    <w:rPr>
                      <w:rFonts w:ascii="仿宋_GB2312" w:hAnsi="仿宋_GB2312" w:cs="仿宋_GB2312" w:eastAsia="仿宋_GB2312"/>
                      <w:sz w:val="18"/>
                    </w:rPr>
                    <w:t>画幅</w:t>
                  </w:r>
                  <w:r>
                    <w:rPr>
                      <w:rFonts w:ascii="仿宋_GB2312" w:hAnsi="仿宋_GB2312" w:cs="仿宋_GB2312" w:eastAsia="仿宋_GB2312"/>
                      <w:sz w:val="18"/>
                    </w:rPr>
                    <w:t>全画幅</w:t>
                  </w:r>
                </w:p>
                <w:p>
                  <w:pPr>
                    <w:pStyle w:val="null3"/>
                    <w:spacing w:after="165"/>
                    <w:jc w:val="left"/>
                  </w:pPr>
                  <w:r>
                    <w:rPr>
                      <w:rFonts w:ascii="仿宋_GB2312" w:hAnsi="仿宋_GB2312" w:cs="仿宋_GB2312" w:eastAsia="仿宋_GB2312"/>
                      <w:sz w:val="18"/>
                    </w:rPr>
                    <w:t>外形尺寸</w:t>
                  </w:r>
                  <w:r>
                    <w:rPr>
                      <w:rFonts w:ascii="仿宋_GB2312" w:hAnsi="仿宋_GB2312" w:cs="仿宋_GB2312" w:eastAsia="仿宋_GB2312"/>
                      <w:sz w:val="18"/>
                    </w:rPr>
                    <w:t>mm(WxHxD)</w:t>
                  </w:r>
                  <w:r>
                    <w:rPr>
                      <w:rFonts w:ascii="仿宋_GB2312" w:hAnsi="仿宋_GB2312" w:cs="仿宋_GB2312" w:eastAsia="仿宋_GB2312"/>
                      <w:sz w:val="18"/>
                    </w:rPr>
                    <w:t>约</w:t>
                  </w:r>
                  <w:r>
                    <w:rPr>
                      <w:rFonts w:ascii="仿宋_GB2312" w:hAnsi="仿宋_GB2312" w:cs="仿宋_GB2312" w:eastAsia="仿宋_GB2312"/>
                      <w:sz w:val="18"/>
                    </w:rPr>
                    <w:t>130.3 x 96.4 x 82.4</w:t>
                  </w:r>
                </w:p>
                <w:p>
                  <w:pPr>
                    <w:pStyle w:val="null3"/>
                    <w:spacing w:after="165"/>
                    <w:jc w:val="left"/>
                  </w:pPr>
                  <w:r>
                    <w:rPr>
                      <w:rFonts w:ascii="仿宋_GB2312" w:hAnsi="仿宋_GB2312" w:cs="仿宋_GB2312" w:eastAsia="仿宋_GB2312"/>
                      <w:sz w:val="18"/>
                    </w:rPr>
                    <w:t>重量</w:t>
                  </w:r>
                  <w:r>
                    <w:rPr>
                      <w:rFonts w:ascii="仿宋_GB2312" w:hAnsi="仿宋_GB2312" w:cs="仿宋_GB2312" w:eastAsia="仿宋_GB2312"/>
                      <w:sz w:val="18"/>
                    </w:rPr>
                    <w:t>约</w:t>
                  </w:r>
                  <w:r>
                    <w:rPr>
                      <w:rFonts w:ascii="仿宋_GB2312" w:hAnsi="仿宋_GB2312" w:cs="仿宋_GB2312" w:eastAsia="仿宋_GB2312"/>
                      <w:sz w:val="18"/>
                    </w:rPr>
                    <w:t>610g（仅主机）</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套</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镜头</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类别</w:t>
                  </w:r>
                  <w:r>
                    <w:rPr>
                      <w:rFonts w:ascii="仿宋_GB2312" w:hAnsi="仿宋_GB2312" w:cs="仿宋_GB2312" w:eastAsia="仿宋_GB2312"/>
                      <w:sz w:val="18"/>
                    </w:rPr>
                    <w:t>可更换镜头</w:t>
                  </w:r>
                </w:p>
                <w:p>
                  <w:pPr>
                    <w:pStyle w:val="null3"/>
                    <w:spacing w:after="165"/>
                    <w:jc w:val="left"/>
                  </w:pPr>
                  <w:r>
                    <w:rPr>
                      <w:rFonts w:ascii="仿宋_GB2312" w:hAnsi="仿宋_GB2312" w:cs="仿宋_GB2312" w:eastAsia="仿宋_GB2312"/>
                      <w:sz w:val="18"/>
                    </w:rPr>
                    <w:t>镜头卡口</w:t>
                  </w:r>
                  <w:r>
                    <w:rPr>
                      <w:rFonts w:ascii="仿宋_GB2312" w:hAnsi="仿宋_GB2312" w:cs="仿宋_GB2312" w:eastAsia="仿宋_GB2312"/>
                      <w:sz w:val="18"/>
                    </w:rPr>
                    <w:t>E卡口</w:t>
                  </w:r>
                </w:p>
                <w:p>
                  <w:pPr>
                    <w:pStyle w:val="null3"/>
                    <w:spacing w:after="165"/>
                    <w:jc w:val="left"/>
                  </w:pPr>
                  <w:r>
                    <w:rPr>
                      <w:rFonts w:ascii="仿宋_GB2312" w:hAnsi="仿宋_GB2312" w:cs="仿宋_GB2312" w:eastAsia="仿宋_GB2312"/>
                      <w:sz w:val="18"/>
                    </w:rPr>
                    <w:t>镜头类型</w:t>
                  </w:r>
                  <w:r>
                    <w:rPr>
                      <w:rFonts w:ascii="仿宋_GB2312" w:hAnsi="仿宋_GB2312" w:cs="仿宋_GB2312" w:eastAsia="仿宋_GB2312"/>
                      <w:sz w:val="18"/>
                    </w:rPr>
                    <w:t>新一代全画幅远摄变焦镜头</w:t>
                  </w:r>
                </w:p>
                <w:p>
                  <w:pPr>
                    <w:pStyle w:val="null3"/>
                    <w:spacing w:after="165"/>
                    <w:jc w:val="left"/>
                  </w:pPr>
                  <w:r>
                    <w:rPr>
                      <w:rFonts w:ascii="仿宋_GB2312" w:hAnsi="仿宋_GB2312" w:cs="仿宋_GB2312" w:eastAsia="仿宋_GB2312"/>
                      <w:sz w:val="18"/>
                    </w:rPr>
                    <w:t>画幅</w:t>
                  </w:r>
                  <w:r>
                    <w:rPr>
                      <w:rFonts w:ascii="仿宋_GB2312" w:hAnsi="仿宋_GB2312" w:cs="仿宋_GB2312" w:eastAsia="仿宋_GB2312"/>
                      <w:sz w:val="18"/>
                    </w:rPr>
                    <w:t>全画幅</w:t>
                  </w:r>
                </w:p>
                <w:p>
                  <w:pPr>
                    <w:pStyle w:val="null3"/>
                    <w:spacing w:after="165"/>
                    <w:jc w:val="left"/>
                  </w:pPr>
                  <w:r>
                    <w:rPr>
                      <w:rFonts w:ascii="仿宋_GB2312" w:hAnsi="仿宋_GB2312" w:cs="仿宋_GB2312" w:eastAsia="仿宋_GB2312"/>
                      <w:sz w:val="18"/>
                    </w:rPr>
                    <w:t>焦距</w:t>
                  </w:r>
                  <w:r>
                    <w:rPr>
                      <w:rFonts w:ascii="仿宋_GB2312" w:hAnsi="仿宋_GB2312" w:cs="仿宋_GB2312" w:eastAsia="仿宋_GB2312"/>
                      <w:sz w:val="18"/>
                    </w:rPr>
                    <w:t>(mm)</w:t>
                  </w:r>
                  <w:r>
                    <w:rPr>
                      <w:rFonts w:ascii="仿宋_GB2312" w:hAnsi="仿宋_GB2312" w:cs="仿宋_GB2312" w:eastAsia="仿宋_GB2312"/>
                      <w:sz w:val="18"/>
                    </w:rPr>
                    <w:t>70-200</w:t>
                  </w:r>
                </w:p>
                <w:p>
                  <w:pPr>
                    <w:pStyle w:val="null3"/>
                    <w:spacing w:after="165"/>
                    <w:jc w:val="left"/>
                  </w:pPr>
                  <w:r>
                    <w:rPr>
                      <w:rFonts w:ascii="仿宋_GB2312" w:hAnsi="仿宋_GB2312" w:cs="仿宋_GB2312" w:eastAsia="仿宋_GB2312"/>
                      <w:sz w:val="18"/>
                    </w:rPr>
                    <w:t>镜头结构（组</w:t>
                  </w:r>
                  <w:r>
                    <w:rPr>
                      <w:rFonts w:ascii="仿宋_GB2312" w:hAnsi="仿宋_GB2312" w:cs="仿宋_GB2312" w:eastAsia="仿宋_GB2312"/>
                      <w:sz w:val="18"/>
                    </w:rPr>
                    <w:t>-片）</w:t>
                  </w:r>
                  <w:r>
                    <w:rPr>
                      <w:rFonts w:ascii="仿宋_GB2312" w:hAnsi="仿宋_GB2312" w:cs="仿宋_GB2312" w:eastAsia="仿宋_GB2312"/>
                      <w:sz w:val="18"/>
                    </w:rPr>
                    <w:t>14-17</w:t>
                  </w:r>
                </w:p>
                <w:p>
                  <w:pPr>
                    <w:pStyle w:val="null3"/>
                    <w:spacing w:after="165"/>
                    <w:jc w:val="left"/>
                  </w:pPr>
                  <w:r>
                    <w:rPr>
                      <w:rFonts w:ascii="仿宋_GB2312" w:hAnsi="仿宋_GB2312" w:cs="仿宋_GB2312" w:eastAsia="仿宋_GB2312"/>
                      <w:sz w:val="18"/>
                    </w:rPr>
                    <w:t>最大光圈（</w:t>
                  </w:r>
                  <w:r>
                    <w:rPr>
                      <w:rFonts w:ascii="仿宋_GB2312" w:hAnsi="仿宋_GB2312" w:cs="仿宋_GB2312" w:eastAsia="仿宋_GB2312"/>
                      <w:sz w:val="18"/>
                    </w:rPr>
                    <w:t>F）</w:t>
                  </w:r>
                  <w:r>
                    <w:rPr>
                      <w:rFonts w:ascii="仿宋_GB2312" w:hAnsi="仿宋_GB2312" w:cs="仿宋_GB2312" w:eastAsia="仿宋_GB2312"/>
                      <w:sz w:val="18"/>
                    </w:rPr>
                    <w:t>2.8</w:t>
                  </w:r>
                </w:p>
                <w:p>
                  <w:pPr>
                    <w:pStyle w:val="null3"/>
                    <w:spacing w:after="165"/>
                    <w:jc w:val="left"/>
                  </w:pPr>
                  <w:r>
                    <w:rPr>
                      <w:rFonts w:ascii="仿宋_GB2312" w:hAnsi="仿宋_GB2312" w:cs="仿宋_GB2312" w:eastAsia="仿宋_GB2312"/>
                      <w:sz w:val="18"/>
                    </w:rPr>
                    <w:t>尺寸（最大直径</w:t>
                  </w:r>
                  <w:r>
                    <w:rPr>
                      <w:rFonts w:ascii="仿宋_GB2312" w:hAnsi="仿宋_GB2312" w:cs="仿宋_GB2312" w:eastAsia="仿宋_GB2312"/>
                      <w:sz w:val="18"/>
                    </w:rPr>
                    <w:t>x长）（mm） 约</w:t>
                  </w:r>
                  <w:r>
                    <w:rPr>
                      <w:rFonts w:ascii="仿宋_GB2312" w:hAnsi="仿宋_GB2312" w:cs="仿宋_GB2312" w:eastAsia="仿宋_GB2312"/>
                      <w:sz w:val="18"/>
                    </w:rPr>
                    <w:t>88 x 200 mm</w:t>
                  </w:r>
                </w:p>
                <w:p>
                  <w:pPr>
                    <w:pStyle w:val="null3"/>
                    <w:spacing w:after="165"/>
                    <w:jc w:val="left"/>
                  </w:pPr>
                  <w:r>
                    <w:rPr>
                      <w:rFonts w:ascii="仿宋_GB2312" w:hAnsi="仿宋_GB2312" w:cs="仿宋_GB2312" w:eastAsia="仿宋_GB2312"/>
                      <w:sz w:val="18"/>
                    </w:rPr>
                    <w:t>质量（</w:t>
                  </w:r>
                  <w:r>
                    <w:rPr>
                      <w:rFonts w:ascii="仿宋_GB2312" w:hAnsi="仿宋_GB2312" w:cs="仿宋_GB2312" w:eastAsia="仿宋_GB2312"/>
                      <w:sz w:val="18"/>
                    </w:rPr>
                    <w:t>g） 约</w:t>
                  </w:r>
                  <w:r>
                    <w:rPr>
                      <w:rFonts w:ascii="仿宋_GB2312" w:hAnsi="仿宋_GB2312" w:cs="仿宋_GB2312" w:eastAsia="仿宋_GB2312"/>
                      <w:sz w:val="18"/>
                    </w:rPr>
                    <w:t>1045 g</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个</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摄像机</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w:t>
                  </w:r>
                  <w:r>
                    <w:rPr>
                      <w:rFonts w:ascii="仿宋_GB2312" w:hAnsi="仿宋_GB2312" w:cs="仿宋_GB2312" w:eastAsia="仿宋_GB2312"/>
                      <w:sz w:val="18"/>
                    </w:rPr>
                    <w:t>成像设备（类型）</w:t>
                  </w:r>
                  <w:r>
                    <w:rPr>
                      <w:rFonts w:ascii="仿宋_GB2312" w:hAnsi="仿宋_GB2312" w:cs="仿宋_GB2312" w:eastAsia="仿宋_GB2312"/>
                      <w:sz w:val="18"/>
                    </w:rPr>
                    <w:t>3片 1/2 英寸背照式  CMOS影像传感器</w:t>
                  </w:r>
                </w:p>
                <w:p>
                  <w:pPr>
                    <w:pStyle w:val="null3"/>
                    <w:spacing w:after="165"/>
                    <w:jc w:val="left"/>
                  </w:pPr>
                  <w:r>
                    <w:rPr>
                      <w:rFonts w:ascii="仿宋_GB2312" w:hAnsi="仿宋_GB2312" w:cs="仿宋_GB2312" w:eastAsia="仿宋_GB2312"/>
                      <w:sz w:val="18"/>
                    </w:rPr>
                    <w:t>有效像素</w:t>
                  </w:r>
                  <w:r>
                    <w:rPr>
                      <w:rFonts w:ascii="仿宋_GB2312" w:hAnsi="仿宋_GB2312" w:cs="仿宋_GB2312" w:eastAsia="仿宋_GB2312"/>
                      <w:sz w:val="18"/>
                    </w:rPr>
                    <w:t>最大约</w:t>
                  </w:r>
                  <w:r>
                    <w:rPr>
                      <w:rFonts w:ascii="仿宋_GB2312" w:hAnsi="仿宋_GB2312" w:cs="仿宋_GB2312" w:eastAsia="仿宋_GB2312"/>
                      <w:sz w:val="18"/>
                    </w:rPr>
                    <w:t>830 万像素</w:t>
                  </w:r>
                </w:p>
                <w:p>
                  <w:pPr>
                    <w:pStyle w:val="null3"/>
                    <w:spacing w:after="165"/>
                    <w:jc w:val="left"/>
                  </w:pPr>
                  <w:r>
                    <w:rPr>
                      <w:rFonts w:ascii="仿宋_GB2312" w:hAnsi="仿宋_GB2312" w:cs="仿宋_GB2312" w:eastAsia="仿宋_GB2312"/>
                      <w:sz w:val="18"/>
                    </w:rPr>
                    <w:t>★</w:t>
                  </w:r>
                  <w:r>
                    <w:rPr>
                      <w:rFonts w:ascii="仿宋_GB2312" w:hAnsi="仿宋_GB2312" w:cs="仿宋_GB2312" w:eastAsia="仿宋_GB2312"/>
                      <w:sz w:val="18"/>
                    </w:rPr>
                    <w:t>总像素数</w:t>
                  </w:r>
                  <w:r>
                    <w:rPr>
                      <w:rFonts w:ascii="仿宋_GB2312" w:hAnsi="仿宋_GB2312" w:cs="仿宋_GB2312" w:eastAsia="仿宋_GB2312"/>
                      <w:sz w:val="18"/>
                    </w:rPr>
                    <w:t>约</w:t>
                  </w:r>
                  <w:r>
                    <w:rPr>
                      <w:rFonts w:ascii="仿宋_GB2312" w:hAnsi="仿宋_GB2312" w:cs="仿宋_GB2312" w:eastAsia="仿宋_GB2312"/>
                      <w:sz w:val="18"/>
                    </w:rPr>
                    <w:t>1220万像素</w:t>
                  </w:r>
                </w:p>
                <w:p>
                  <w:pPr>
                    <w:pStyle w:val="null3"/>
                    <w:spacing w:after="165"/>
                    <w:jc w:val="left"/>
                  </w:pPr>
                  <w:r>
                    <w:rPr>
                      <w:rFonts w:ascii="仿宋_GB2312" w:hAnsi="仿宋_GB2312" w:cs="仿宋_GB2312" w:eastAsia="仿宋_GB2312"/>
                      <w:sz w:val="18"/>
                    </w:rPr>
                    <w:t>内置</w:t>
                  </w:r>
                  <w:r>
                    <w:rPr>
                      <w:rFonts w:ascii="仿宋_GB2312" w:hAnsi="仿宋_GB2312" w:cs="仿宋_GB2312" w:eastAsia="仿宋_GB2312"/>
                      <w:sz w:val="18"/>
                    </w:rPr>
                    <w:t>ND</w:t>
                  </w:r>
                  <w:r>
                    <w:rPr>
                      <w:rFonts w:ascii="仿宋_GB2312" w:hAnsi="仿宋_GB2312" w:cs="仿宋_GB2312" w:eastAsia="仿宋_GB2312"/>
                      <w:sz w:val="18"/>
                    </w:rPr>
                    <w:t>线性可变电子无级</w:t>
                  </w:r>
                  <w:r>
                    <w:rPr>
                      <w:rFonts w:ascii="仿宋_GB2312" w:hAnsi="仿宋_GB2312" w:cs="仿宋_GB2312" w:eastAsia="仿宋_GB2312"/>
                      <w:sz w:val="18"/>
                    </w:rPr>
                    <w:t>ND滤镜(1/4 ND – 1/128 ND)</w:t>
                  </w:r>
                </w:p>
                <w:p>
                  <w:pPr>
                    <w:pStyle w:val="null3"/>
                    <w:spacing w:after="165"/>
                    <w:jc w:val="left"/>
                  </w:pPr>
                  <w:r>
                    <w:rPr>
                      <w:rFonts w:ascii="仿宋_GB2312" w:hAnsi="仿宋_GB2312" w:cs="仿宋_GB2312" w:eastAsia="仿宋_GB2312"/>
                      <w:sz w:val="18"/>
                    </w:rPr>
                    <w:t>★</w:t>
                  </w:r>
                  <w:r>
                    <w:rPr>
                      <w:rFonts w:ascii="仿宋_GB2312" w:hAnsi="仿宋_GB2312" w:cs="仿宋_GB2312" w:eastAsia="仿宋_GB2312"/>
                      <w:sz w:val="18"/>
                    </w:rPr>
                    <w:t>最低照度</w:t>
                  </w:r>
                  <w:r>
                    <w:rPr>
                      <w:rFonts w:ascii="仿宋_GB2312" w:hAnsi="仿宋_GB2312" w:cs="仿宋_GB2312" w:eastAsia="仿宋_GB2312"/>
                      <w:sz w:val="18"/>
                    </w:rPr>
                    <w:t>0.0013lx（典型值，1920×1080/59.94i，F1.9，+42dB增益，高灵敏度模式，64帧帧累积）</w:t>
                  </w:r>
                </w:p>
                <w:p>
                  <w:pPr>
                    <w:pStyle w:val="null3"/>
                    <w:spacing w:after="165"/>
                    <w:jc w:val="left"/>
                  </w:pPr>
                  <w:r>
                    <w:rPr>
                      <w:rFonts w:ascii="仿宋_GB2312" w:hAnsi="仿宋_GB2312" w:cs="仿宋_GB2312" w:eastAsia="仿宋_GB2312"/>
                      <w:sz w:val="18"/>
                    </w:rPr>
                    <w:t>增益控制</w:t>
                  </w:r>
                  <w:r>
                    <w:rPr>
                      <w:rFonts w:ascii="仿宋_GB2312" w:hAnsi="仿宋_GB2312" w:cs="仿宋_GB2312" w:eastAsia="仿宋_GB2312"/>
                      <w:sz w:val="18"/>
                    </w:rPr>
                    <w:t>-3 到 18dB（每1dB步进），42dB（Turbo Gain功能开启）</w:t>
                  </w:r>
                </w:p>
                <w:p>
                  <w:pPr>
                    <w:pStyle w:val="null3"/>
                    <w:spacing w:after="165"/>
                    <w:jc w:val="left"/>
                  </w:pPr>
                  <w:r>
                    <w:rPr>
                      <w:rFonts w:ascii="仿宋_GB2312" w:hAnsi="仿宋_GB2312" w:cs="仿宋_GB2312" w:eastAsia="仿宋_GB2312"/>
                      <w:sz w:val="18"/>
                    </w:rPr>
                    <w:t>★</w:t>
                  </w:r>
                  <w:r>
                    <w:rPr>
                      <w:rFonts w:ascii="仿宋_GB2312" w:hAnsi="仿宋_GB2312" w:cs="仿宋_GB2312" w:eastAsia="仿宋_GB2312"/>
                      <w:sz w:val="18"/>
                    </w:rPr>
                    <w:t>F-值 (最大光孔)</w:t>
                  </w:r>
                  <w:r>
                    <w:rPr>
                      <w:rFonts w:ascii="仿宋_GB2312" w:hAnsi="仿宋_GB2312" w:cs="仿宋_GB2312" w:eastAsia="仿宋_GB2312"/>
                      <w:sz w:val="18"/>
                    </w:rPr>
                    <w:t>F1.9 – F16 及关闭</w:t>
                  </w:r>
                </w:p>
                <w:p>
                  <w:pPr>
                    <w:pStyle w:val="null3"/>
                    <w:spacing w:after="165"/>
                    <w:jc w:val="left"/>
                  </w:pPr>
                  <w:r>
                    <w:rPr>
                      <w:rFonts w:ascii="仿宋_GB2312" w:hAnsi="仿宋_GB2312" w:cs="仿宋_GB2312" w:eastAsia="仿宋_GB2312"/>
                      <w:sz w:val="18"/>
                    </w:rPr>
                    <w:t>焦距</w:t>
                  </w:r>
                  <w:r>
                    <w:rPr>
                      <w:rFonts w:ascii="仿宋_GB2312" w:hAnsi="仿宋_GB2312" w:cs="仿宋_GB2312" w:eastAsia="仿宋_GB2312"/>
                      <w:sz w:val="18"/>
                    </w:rPr>
                    <w:t>5.6mm - 95.2mm</w:t>
                  </w:r>
                </w:p>
                <w:p>
                  <w:pPr>
                    <w:pStyle w:val="null3"/>
                    <w:spacing w:after="165"/>
                    <w:jc w:val="left"/>
                  </w:pPr>
                  <w:r>
                    <w:rPr>
                      <w:rFonts w:ascii="仿宋_GB2312" w:hAnsi="仿宋_GB2312" w:cs="仿宋_GB2312" w:eastAsia="仿宋_GB2312"/>
                      <w:sz w:val="18"/>
                    </w:rPr>
                    <w:t>焦距</w:t>
                  </w:r>
                  <w:r>
                    <w:rPr>
                      <w:rFonts w:ascii="仿宋_GB2312" w:hAnsi="仿宋_GB2312" w:cs="仿宋_GB2312" w:eastAsia="仿宋_GB2312"/>
                      <w:sz w:val="18"/>
                    </w:rPr>
                    <w:t>f=(35mm换算)</w:t>
                  </w:r>
                  <w:r>
                    <w:rPr>
                      <w:rFonts w:ascii="仿宋_GB2312" w:hAnsi="仿宋_GB2312" w:cs="仿宋_GB2312" w:eastAsia="仿宋_GB2312"/>
                      <w:sz w:val="18"/>
                    </w:rPr>
                    <w:t>30.3-515mm</w:t>
                  </w:r>
                </w:p>
                <w:p>
                  <w:pPr>
                    <w:pStyle w:val="null3"/>
                    <w:spacing w:after="165"/>
                    <w:jc w:val="left"/>
                  </w:pPr>
                  <w:r>
                    <w:rPr>
                      <w:rFonts w:ascii="仿宋_GB2312" w:hAnsi="仿宋_GB2312" w:cs="仿宋_GB2312" w:eastAsia="仿宋_GB2312"/>
                      <w:sz w:val="18"/>
                    </w:rPr>
                    <w:t>对焦范围</w:t>
                  </w:r>
                  <w:r>
                    <w:rPr>
                      <w:rFonts w:ascii="仿宋_GB2312" w:hAnsi="仿宋_GB2312" w:cs="仿宋_GB2312" w:eastAsia="仿宋_GB2312"/>
                      <w:sz w:val="18"/>
                    </w:rPr>
                    <w:t>(从镜头前端算起)</w:t>
                  </w:r>
                  <w:r>
                    <w:rPr>
                      <w:rFonts w:ascii="仿宋_GB2312" w:hAnsi="仿宋_GB2312" w:cs="仿宋_GB2312" w:eastAsia="仿宋_GB2312"/>
                      <w:sz w:val="18"/>
                    </w:rPr>
                    <w:t>约</w:t>
                  </w:r>
                  <w:r>
                    <w:rPr>
                      <w:rFonts w:ascii="仿宋_GB2312" w:hAnsi="仿宋_GB2312" w:cs="仿宋_GB2312" w:eastAsia="仿宋_GB2312"/>
                      <w:sz w:val="18"/>
                    </w:rPr>
                    <w:t>5cm - ∞无限远</w:t>
                  </w:r>
                </w:p>
                <w:p>
                  <w:pPr>
                    <w:pStyle w:val="null3"/>
                    <w:spacing w:after="165"/>
                    <w:jc w:val="left"/>
                  </w:pPr>
                  <w:r>
                    <w:rPr>
                      <w:rFonts w:ascii="仿宋_GB2312" w:hAnsi="仿宋_GB2312" w:cs="仿宋_GB2312" w:eastAsia="仿宋_GB2312"/>
                      <w:sz w:val="18"/>
                    </w:rPr>
                    <w:t>存储卡</w:t>
                  </w:r>
                  <w:r>
                    <w:rPr>
                      <w:rFonts w:ascii="仿宋_GB2312" w:hAnsi="仿宋_GB2312" w:cs="仿宋_GB2312" w:eastAsia="仿宋_GB2312"/>
                      <w:sz w:val="18"/>
                    </w:rPr>
                    <w:t>SD或CFexpress Type A</w:t>
                  </w:r>
                </w:p>
                <w:p>
                  <w:pPr>
                    <w:pStyle w:val="null3"/>
                    <w:spacing w:after="165"/>
                    <w:jc w:val="left"/>
                  </w:pPr>
                  <w:r>
                    <w:rPr>
                      <w:rFonts w:ascii="仿宋_GB2312" w:hAnsi="仿宋_GB2312" w:cs="仿宋_GB2312" w:eastAsia="仿宋_GB2312"/>
                      <w:sz w:val="18"/>
                    </w:rPr>
                    <w:t>存储卡插槽</w:t>
                  </w:r>
                  <w:r>
                    <w:rPr>
                      <w:rFonts w:ascii="仿宋_GB2312" w:hAnsi="仿宋_GB2312" w:cs="仿宋_GB2312" w:eastAsia="仿宋_GB2312"/>
                      <w:sz w:val="18"/>
                    </w:rPr>
                    <w:t>A/B 双卡槽</w:t>
                  </w:r>
                </w:p>
                <w:p>
                  <w:pPr>
                    <w:pStyle w:val="null3"/>
                    <w:spacing w:after="165"/>
                    <w:jc w:val="left"/>
                  </w:pPr>
                  <w:r>
                    <w:rPr>
                      <w:rFonts w:ascii="仿宋_GB2312" w:hAnsi="仿宋_GB2312" w:cs="仿宋_GB2312" w:eastAsia="仿宋_GB2312"/>
                      <w:sz w:val="18"/>
                    </w:rPr>
                    <w:t>对焦系统类型</w:t>
                  </w:r>
                  <w:r>
                    <w:rPr>
                      <w:rFonts w:ascii="仿宋_GB2312" w:hAnsi="仿宋_GB2312" w:cs="仿宋_GB2312" w:eastAsia="仿宋_GB2312"/>
                      <w:sz w:val="18"/>
                    </w:rPr>
                    <w:t>对比度自动对焦</w:t>
                  </w:r>
                </w:p>
                <w:p>
                  <w:pPr>
                    <w:pStyle w:val="null3"/>
                    <w:spacing w:after="165"/>
                    <w:jc w:val="left"/>
                  </w:pPr>
                  <w:r>
                    <w:rPr>
                      <w:rFonts w:ascii="仿宋_GB2312" w:hAnsi="仿宋_GB2312" w:cs="仿宋_GB2312" w:eastAsia="仿宋_GB2312"/>
                      <w:sz w:val="18"/>
                    </w:rPr>
                    <w:t>像素</w:t>
                  </w:r>
                  <w:r>
                    <w:rPr>
                      <w:rFonts w:ascii="仿宋_GB2312" w:hAnsi="仿宋_GB2312" w:cs="仿宋_GB2312" w:eastAsia="仿宋_GB2312"/>
                      <w:sz w:val="18"/>
                    </w:rPr>
                    <w:t>8.8cm（3.5 英寸），约276 万像素触屏操控</w:t>
                  </w:r>
                </w:p>
                <w:p>
                  <w:pPr>
                    <w:pStyle w:val="null3"/>
                    <w:spacing w:after="165"/>
                    <w:jc w:val="left"/>
                  </w:pPr>
                  <w:r>
                    <w:rPr>
                      <w:rFonts w:ascii="仿宋_GB2312" w:hAnsi="仿宋_GB2312" w:cs="仿宋_GB2312" w:eastAsia="仿宋_GB2312"/>
                      <w:sz w:val="18"/>
                    </w:rPr>
                    <w:t>防抖系统</w:t>
                  </w:r>
                  <w:r>
                    <w:rPr>
                      <w:rFonts w:ascii="仿宋_GB2312" w:hAnsi="仿宋_GB2312" w:cs="仿宋_GB2312" w:eastAsia="仿宋_GB2312"/>
                      <w:sz w:val="18"/>
                    </w:rPr>
                    <w:t>光学防抖（</w:t>
                  </w:r>
                  <w:r>
                    <w:rPr>
                      <w:rFonts w:ascii="仿宋_GB2312" w:hAnsi="仿宋_GB2312" w:cs="仿宋_GB2312" w:eastAsia="仿宋_GB2312"/>
                      <w:sz w:val="18"/>
                    </w:rPr>
                    <w:t>OIS）</w:t>
                  </w:r>
                </w:p>
                <w:p>
                  <w:pPr>
                    <w:pStyle w:val="null3"/>
                    <w:spacing w:after="165"/>
                    <w:jc w:val="left"/>
                  </w:pPr>
                  <w:r>
                    <w:rPr>
                      <w:rFonts w:ascii="仿宋_GB2312" w:hAnsi="仿宋_GB2312" w:cs="仿宋_GB2312" w:eastAsia="仿宋_GB2312"/>
                      <w:sz w:val="18"/>
                    </w:rPr>
                    <w:t>输入</w:t>
                  </w:r>
                  <w:r>
                    <w:rPr>
                      <w:rFonts w:ascii="仿宋_GB2312" w:hAnsi="仿宋_GB2312" w:cs="仿宋_GB2312" w:eastAsia="仿宋_GB2312"/>
                      <w:sz w:val="18"/>
                    </w:rPr>
                    <w:t>/输出</w:t>
                  </w:r>
                </w:p>
                <w:p>
                  <w:pPr>
                    <w:pStyle w:val="null3"/>
                    <w:spacing w:after="165"/>
                    <w:jc w:val="left"/>
                  </w:pPr>
                  <w:r>
                    <w:rPr>
                      <w:rFonts w:ascii="仿宋_GB2312" w:hAnsi="仿宋_GB2312" w:cs="仿宋_GB2312" w:eastAsia="仿宋_GB2312"/>
                      <w:sz w:val="18"/>
                    </w:rPr>
                    <w:t>SDI 输出</w:t>
                  </w:r>
                  <w:r>
                    <w:rPr>
                      <w:rFonts w:ascii="仿宋_GB2312" w:hAnsi="仿宋_GB2312" w:cs="仿宋_GB2312" w:eastAsia="仿宋_GB2312"/>
                      <w:sz w:val="18"/>
                    </w:rPr>
                    <w:t>BNC接口×1</w:t>
                  </w:r>
                </w:p>
                <w:p>
                  <w:pPr>
                    <w:pStyle w:val="null3"/>
                    <w:spacing w:after="165"/>
                    <w:jc w:val="left"/>
                  </w:pPr>
                  <w:r>
                    <w:rPr>
                      <w:rFonts w:ascii="仿宋_GB2312" w:hAnsi="仿宋_GB2312" w:cs="仿宋_GB2312" w:eastAsia="仿宋_GB2312"/>
                      <w:sz w:val="18"/>
                    </w:rPr>
                    <w:t>支持</w:t>
                  </w:r>
                  <w:r>
                    <w:rPr>
                      <w:rFonts w:ascii="仿宋_GB2312" w:hAnsi="仿宋_GB2312" w:cs="仿宋_GB2312" w:eastAsia="仿宋_GB2312"/>
                      <w:sz w:val="18"/>
                    </w:rPr>
                    <w:t>12G-SDI, 6G-SDI, 3G-SDI (Level A/B), HD-SDI</w:t>
                  </w:r>
                </w:p>
                <w:p>
                  <w:pPr>
                    <w:pStyle w:val="null3"/>
                    <w:spacing w:after="165"/>
                    <w:jc w:val="left"/>
                  </w:pPr>
                  <w:r>
                    <w:rPr>
                      <w:rFonts w:ascii="仿宋_GB2312" w:hAnsi="仿宋_GB2312" w:cs="仿宋_GB2312" w:eastAsia="仿宋_GB2312"/>
                      <w:sz w:val="18"/>
                    </w:rPr>
                    <w:t>遥控</w:t>
                  </w:r>
                  <w:r>
                    <w:rPr>
                      <w:rFonts w:ascii="仿宋_GB2312" w:hAnsi="仿宋_GB2312" w:cs="仿宋_GB2312" w:eastAsia="仿宋_GB2312"/>
                      <w:sz w:val="18"/>
                    </w:rPr>
                    <w:t>蓝牙无线遥控</w:t>
                  </w:r>
                </w:p>
                <w:p>
                  <w:pPr>
                    <w:pStyle w:val="null3"/>
                    <w:spacing w:after="165"/>
                    <w:jc w:val="left"/>
                  </w:pPr>
                  <w:r>
                    <w:rPr>
                      <w:rFonts w:ascii="仿宋_GB2312" w:hAnsi="仿宋_GB2312" w:cs="仿宋_GB2312" w:eastAsia="仿宋_GB2312"/>
                      <w:sz w:val="18"/>
                    </w:rPr>
                    <w:t>内置麦克风</w:t>
                  </w:r>
                  <w:r>
                    <w:rPr>
                      <w:rFonts w:ascii="仿宋_GB2312" w:hAnsi="仿宋_GB2312" w:cs="仿宋_GB2312" w:eastAsia="仿宋_GB2312"/>
                      <w:sz w:val="18"/>
                    </w:rPr>
                    <w:t>内置立体声麦克风</w:t>
                  </w:r>
                </w:p>
                <w:p>
                  <w:pPr>
                    <w:pStyle w:val="null3"/>
                    <w:spacing w:after="165"/>
                    <w:jc w:val="left"/>
                  </w:pPr>
                  <w:r>
                    <w:rPr>
                      <w:rFonts w:ascii="仿宋_GB2312" w:hAnsi="仿宋_GB2312" w:cs="仿宋_GB2312" w:eastAsia="仿宋_GB2312"/>
                      <w:sz w:val="18"/>
                    </w:rPr>
                    <w:t>热靴接口</w:t>
                  </w:r>
                  <w:r>
                    <w:rPr>
                      <w:rFonts w:ascii="仿宋_GB2312" w:hAnsi="仿宋_GB2312" w:cs="仿宋_GB2312" w:eastAsia="仿宋_GB2312"/>
                      <w:sz w:val="18"/>
                    </w:rPr>
                    <w:t>多功能热靴接口</w:t>
                  </w:r>
                  <w:r>
                    <w:rPr>
                      <w:rFonts w:ascii="仿宋_GB2312" w:hAnsi="仿宋_GB2312" w:cs="仿宋_GB2312" w:eastAsia="仿宋_GB2312"/>
                      <w:sz w:val="18"/>
                    </w:rPr>
                    <w:t>x1 *2</w:t>
                  </w:r>
                </w:p>
                <w:p>
                  <w:pPr>
                    <w:pStyle w:val="null3"/>
                    <w:spacing w:after="165"/>
                    <w:jc w:val="left"/>
                  </w:pPr>
                  <w:r>
                    <w:rPr>
                      <w:rFonts w:ascii="仿宋_GB2312" w:hAnsi="仿宋_GB2312" w:cs="仿宋_GB2312" w:eastAsia="仿宋_GB2312"/>
                      <w:sz w:val="18"/>
                    </w:rPr>
                    <w:t>XLR audio输入</w:t>
                  </w:r>
                  <w:r>
                    <w:rPr>
                      <w:rFonts w:ascii="仿宋_GB2312" w:hAnsi="仿宋_GB2312" w:cs="仿宋_GB2312" w:eastAsia="仿宋_GB2312"/>
                      <w:sz w:val="18"/>
                    </w:rPr>
                    <w:t>x2</w:t>
                  </w:r>
                </w:p>
                <w:p>
                  <w:pPr>
                    <w:pStyle w:val="null3"/>
                    <w:spacing w:after="165"/>
                    <w:jc w:val="left"/>
                  </w:pPr>
                  <w:r>
                    <w:rPr>
                      <w:rFonts w:ascii="仿宋_GB2312" w:hAnsi="仿宋_GB2312" w:cs="仿宋_GB2312" w:eastAsia="仿宋_GB2312"/>
                      <w:sz w:val="18"/>
                    </w:rPr>
                    <w:t>无线</w:t>
                  </w:r>
                  <w:r>
                    <w:rPr>
                      <w:rFonts w:ascii="仿宋_GB2312" w:hAnsi="仿宋_GB2312" w:cs="仿宋_GB2312" w:eastAsia="仿宋_GB2312"/>
                      <w:sz w:val="18"/>
                    </w:rPr>
                    <w:t>LAN接口 (内置)</w:t>
                  </w:r>
                  <w:r>
                    <w:rPr>
                      <w:rFonts w:ascii="仿宋_GB2312" w:hAnsi="仿宋_GB2312" w:cs="仿宋_GB2312" w:eastAsia="仿宋_GB2312"/>
                      <w:sz w:val="18"/>
                    </w:rPr>
                    <w:t>有</w:t>
                  </w:r>
                  <w:r>
                    <w:rPr>
                      <w:rFonts w:ascii="仿宋_GB2312" w:hAnsi="仿宋_GB2312" w:cs="仿宋_GB2312" w:eastAsia="仿宋_GB2312"/>
                      <w:sz w:val="18"/>
                    </w:rPr>
                    <w:t>(Wi-Fi兼容 IEEE 802.11a/b/g/n/ac, 2.4 GHz或5 GHz频率) *3</w:t>
                  </w:r>
                </w:p>
                <w:p>
                  <w:pPr>
                    <w:pStyle w:val="null3"/>
                    <w:spacing w:after="165"/>
                    <w:jc w:val="left"/>
                  </w:pPr>
                  <w:r>
                    <w:rPr>
                      <w:rFonts w:ascii="仿宋_GB2312" w:hAnsi="仿宋_GB2312" w:cs="仿宋_GB2312" w:eastAsia="仿宋_GB2312"/>
                      <w:sz w:val="18"/>
                    </w:rPr>
                    <w:t>LAN 接口</w:t>
                  </w:r>
                  <w:r>
                    <w:rPr>
                      <w:rFonts w:ascii="仿宋_GB2312" w:hAnsi="仿宋_GB2312" w:cs="仿宋_GB2312" w:eastAsia="仿宋_GB2312"/>
                      <w:sz w:val="18"/>
                    </w:rPr>
                    <w:t>有（</w:t>
                  </w:r>
                  <w:r>
                    <w:rPr>
                      <w:rFonts w:ascii="仿宋_GB2312" w:hAnsi="仿宋_GB2312" w:cs="仿宋_GB2312" w:eastAsia="仿宋_GB2312"/>
                      <w:sz w:val="18"/>
                    </w:rPr>
                    <w:t>1000BASE-T, 100BASE-TX, 10BASE-T）</w:t>
                  </w:r>
                </w:p>
                <w:p>
                  <w:pPr>
                    <w:pStyle w:val="null3"/>
                    <w:spacing w:after="165"/>
                    <w:jc w:val="left"/>
                  </w:pPr>
                  <w:r>
                    <w:rPr>
                      <w:rFonts w:ascii="仿宋_GB2312" w:hAnsi="仿宋_GB2312" w:cs="仿宋_GB2312" w:eastAsia="仿宋_GB2312"/>
                      <w:sz w:val="18"/>
                    </w:rPr>
                    <w:t>USB 功能</w:t>
                  </w:r>
                  <w:r>
                    <w:rPr>
                      <w:rFonts w:ascii="仿宋_GB2312" w:hAnsi="仿宋_GB2312" w:cs="仿宋_GB2312" w:eastAsia="仿宋_GB2312"/>
                      <w:sz w:val="18"/>
                    </w:rPr>
                    <w:t>USB视频输出</w:t>
                  </w:r>
                </w:p>
                <w:p>
                  <w:pPr>
                    <w:pStyle w:val="null3"/>
                    <w:spacing w:after="165"/>
                    <w:jc w:val="left"/>
                  </w:pPr>
                  <w:r>
                    <w:rPr>
                      <w:rFonts w:ascii="仿宋_GB2312" w:hAnsi="仿宋_GB2312" w:cs="仿宋_GB2312" w:eastAsia="仿宋_GB2312"/>
                      <w:sz w:val="18"/>
                    </w:rPr>
                    <w:t>★</w:t>
                  </w:r>
                  <w:r>
                    <w:rPr>
                      <w:rFonts w:ascii="仿宋_GB2312" w:hAnsi="仿宋_GB2312" w:cs="仿宋_GB2312" w:eastAsia="仿宋_GB2312"/>
                      <w:sz w:val="18"/>
                    </w:rPr>
                    <w:t>提供产品原厂授权</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套</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电池</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1. 类型：</w:t>
                  </w:r>
                  <w:r>
                    <w:rPr>
                      <w:rFonts w:ascii="仿宋_GB2312" w:hAnsi="仿宋_GB2312" w:cs="仿宋_GB2312" w:eastAsia="仿宋_GB2312"/>
                      <w:sz w:val="18"/>
                    </w:rPr>
                    <w:t>适配上述采购</w:t>
                  </w:r>
                  <w:r>
                    <w:rPr>
                      <w:rFonts w:ascii="仿宋_GB2312" w:hAnsi="仿宋_GB2312" w:cs="仿宋_GB2312" w:eastAsia="仿宋_GB2312"/>
                      <w:sz w:val="18"/>
                    </w:rPr>
                    <w:t>摄像机智能锂电池；</w:t>
                  </w:r>
                  <w:r>
                    <w:br/>
                  </w:r>
                  <w:r>
                    <w:rPr>
                      <w:rFonts w:ascii="仿宋_GB2312" w:hAnsi="仿宋_GB2312" w:cs="仿宋_GB2312" w:eastAsia="仿宋_GB2312"/>
                      <w:sz w:val="18"/>
                    </w:rPr>
                    <w:t>2. 容量：额定容量 ≥6600mAh（72Wh），兼容主流 4K 专业摄录一体机。</w:t>
                  </w:r>
                </w:p>
                <w:p>
                  <w:pPr>
                    <w:pStyle w:val="null3"/>
                    <w:spacing w:after="165"/>
                    <w:jc w:val="left"/>
                  </w:pPr>
                  <w:r>
                    <w:rPr>
                      <w:rFonts w:ascii="仿宋_GB2312" w:hAnsi="仿宋_GB2312" w:cs="仿宋_GB2312" w:eastAsia="仿宋_GB2312"/>
                      <w:sz w:val="18"/>
                    </w:rPr>
                    <w:t>尺寸（宽</w:t>
                  </w:r>
                  <w:r>
                    <w:rPr>
                      <w:rFonts w:ascii="仿宋_GB2312" w:hAnsi="仿宋_GB2312" w:cs="仿宋_GB2312" w:eastAsia="仿宋_GB2312"/>
                      <w:sz w:val="18"/>
                    </w:rPr>
                    <w:t>x 高 x 深）41.5 x 84.5 x 69.7 mm（1 11/16 x 3 3/8 x 2 3/4 英寸）</w:t>
                  </w:r>
                </w:p>
                <w:p>
                  <w:pPr>
                    <w:pStyle w:val="null3"/>
                    <w:spacing w:after="165"/>
                    <w:jc w:val="left"/>
                  </w:pPr>
                  <w:r>
                    <w:rPr>
                      <w:rFonts w:ascii="仿宋_GB2312" w:hAnsi="仿宋_GB2312" w:cs="仿宋_GB2312" w:eastAsia="仿宋_GB2312"/>
                      <w:sz w:val="18"/>
                    </w:rPr>
                    <w:t>最大</w:t>
                  </w:r>
                  <w:r>
                    <w:rPr>
                      <w:rFonts w:ascii="仿宋_GB2312" w:hAnsi="仿宋_GB2312" w:cs="仿宋_GB2312" w:eastAsia="仿宋_GB2312"/>
                      <w:sz w:val="18"/>
                    </w:rPr>
                    <w:t>/标称电压16.4 V DC/14.4 V DC</w:t>
                  </w:r>
                </w:p>
                <w:p>
                  <w:pPr>
                    <w:pStyle w:val="null3"/>
                    <w:spacing w:after="165"/>
                    <w:jc w:val="left"/>
                  </w:pPr>
                  <w:r>
                    <w:rPr>
                      <w:rFonts w:ascii="仿宋_GB2312" w:hAnsi="仿宋_GB2312" w:cs="仿宋_GB2312" w:eastAsia="仿宋_GB2312"/>
                      <w:sz w:val="18"/>
                    </w:rPr>
                    <w:t>充电时间（使用</w:t>
                  </w:r>
                  <w:r>
                    <w:rPr>
                      <w:rFonts w:ascii="仿宋_GB2312" w:hAnsi="仿宋_GB2312" w:cs="仿宋_GB2312" w:eastAsia="仿宋_GB2312"/>
                      <w:sz w:val="18"/>
                    </w:rPr>
                    <w:t>BC-U1A/U2A）约 150 分钟</w:t>
                  </w:r>
                </w:p>
                <w:p>
                  <w:pPr>
                    <w:pStyle w:val="null3"/>
                    <w:spacing w:after="165"/>
                    <w:jc w:val="left"/>
                  </w:pPr>
                  <w:r>
                    <w:rPr>
                      <w:rFonts w:ascii="仿宋_GB2312" w:hAnsi="仿宋_GB2312" w:cs="仿宋_GB2312" w:eastAsia="仿宋_GB2312"/>
                      <w:sz w:val="18"/>
                    </w:rPr>
                    <w:t>工作温度（放电</w:t>
                  </w:r>
                  <w:r>
                    <w:rPr>
                      <w:rFonts w:ascii="仿宋_GB2312" w:hAnsi="仿宋_GB2312" w:cs="仿宋_GB2312" w:eastAsia="仿宋_GB2312"/>
                      <w:sz w:val="18"/>
                    </w:rPr>
                    <w:t>/充电时）-20°C 到 +45°C（-4°F 到 +113°F）/ 0°C 到 40°C（32°F 到 104°F）</w:t>
                  </w:r>
                </w:p>
                <w:p>
                  <w:pPr>
                    <w:pStyle w:val="null3"/>
                    <w:spacing w:after="165"/>
                    <w:jc w:val="left"/>
                  </w:pPr>
                  <w:r>
                    <w:rPr>
                      <w:rFonts w:ascii="仿宋_GB2312" w:hAnsi="仿宋_GB2312" w:cs="仿宋_GB2312" w:eastAsia="仿宋_GB2312"/>
                      <w:sz w:val="18"/>
                    </w:rPr>
                    <w:t>剩余电量显示四个</w:t>
                  </w:r>
                  <w:r>
                    <w:rPr>
                      <w:rFonts w:ascii="仿宋_GB2312" w:hAnsi="仿宋_GB2312" w:cs="仿宋_GB2312" w:eastAsia="仿宋_GB2312"/>
                      <w:sz w:val="18"/>
                    </w:rPr>
                    <w:t>LED（20%、40%、60% 和 80%）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块</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充电器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支持电量</w:t>
                  </w:r>
                  <w:r>
                    <w:rPr>
                      <w:rFonts w:ascii="仿宋_GB2312" w:hAnsi="仿宋_GB2312" w:cs="仿宋_GB2312" w:eastAsia="仿宋_GB2312"/>
                      <w:sz w:val="18"/>
                    </w:rPr>
                    <w:t>LED指示灯显示；工作温度支持-20℃至+45℃。2. 充电器要求：双通道独立充电器，支持上述规格电池的同时充电及放电；支持交流电直供功能。</w:t>
                  </w:r>
                  <w:r>
                    <w:rPr>
                      <w:rFonts w:ascii="仿宋_GB2312" w:hAnsi="仿宋_GB2312" w:cs="仿宋_GB2312" w:eastAsia="仿宋_GB2312"/>
                      <w:sz w:val="18"/>
                    </w:rPr>
                    <w:t>双卡槽适配</w:t>
                  </w:r>
                  <w:r>
                    <w:rPr>
                      <w:rFonts w:ascii="仿宋_GB2312" w:hAnsi="仿宋_GB2312" w:cs="仿宋_GB2312" w:eastAsia="仿宋_GB2312"/>
                      <w:sz w:val="18"/>
                    </w:rPr>
                    <w:t>BP-U60\U70\U90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个</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SD</w:t>
                  </w:r>
                  <w:r>
                    <w:rPr>
                      <w:rFonts w:ascii="仿宋_GB2312" w:hAnsi="仿宋_GB2312" w:cs="仿宋_GB2312" w:eastAsia="仿宋_GB2312"/>
                      <w:sz w:val="18"/>
                    </w:rPr>
                    <w:t>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SD存储卡  三防卡基本信息:</w:t>
                  </w:r>
                </w:p>
                <w:p>
                  <w:pPr>
                    <w:pStyle w:val="null3"/>
                    <w:spacing w:after="165"/>
                    <w:jc w:val="left"/>
                  </w:pPr>
                  <w:r>
                    <w:rPr>
                      <w:rFonts w:ascii="仿宋_GB2312" w:hAnsi="仿宋_GB2312" w:cs="仿宋_GB2312" w:eastAsia="仿宋_GB2312"/>
                      <w:sz w:val="18"/>
                    </w:rPr>
                    <w:t>传输速度等级</w:t>
                  </w:r>
                  <w:r>
                    <w:rPr>
                      <w:rFonts w:ascii="仿宋_GB2312" w:hAnsi="仿宋_GB2312" w:cs="仿宋_GB2312" w:eastAsia="仿宋_GB2312"/>
                      <w:sz w:val="18"/>
                    </w:rPr>
                    <w:t>:Class10</w:t>
                  </w:r>
                </w:p>
                <w:p>
                  <w:pPr>
                    <w:pStyle w:val="null3"/>
                    <w:spacing w:after="165"/>
                    <w:jc w:val="left"/>
                  </w:pPr>
                  <w:r>
                    <w:rPr>
                      <w:rFonts w:ascii="仿宋_GB2312" w:hAnsi="仿宋_GB2312" w:cs="仿宋_GB2312" w:eastAsia="仿宋_GB2312"/>
                      <w:sz w:val="18"/>
                    </w:rPr>
                    <w:t>UHS速度等级:Class3</w:t>
                  </w:r>
                </w:p>
                <w:p>
                  <w:pPr>
                    <w:pStyle w:val="null3"/>
                    <w:spacing w:after="165"/>
                    <w:jc w:val="left"/>
                  </w:pPr>
                  <w:r>
                    <w:rPr>
                      <w:rFonts w:ascii="仿宋_GB2312" w:hAnsi="仿宋_GB2312" w:cs="仿宋_GB2312" w:eastAsia="仿宋_GB2312"/>
                      <w:sz w:val="18"/>
                    </w:rPr>
                    <w:t>读取速度</w:t>
                  </w:r>
                  <w:r>
                    <w:rPr>
                      <w:rFonts w:ascii="仿宋_GB2312" w:hAnsi="仿宋_GB2312" w:cs="仿宋_GB2312" w:eastAsia="仿宋_GB2312"/>
                      <w:sz w:val="18"/>
                    </w:rPr>
                    <w:t>:277MB/s</w:t>
                  </w:r>
                </w:p>
                <w:p>
                  <w:pPr>
                    <w:pStyle w:val="null3"/>
                    <w:spacing w:after="165"/>
                    <w:jc w:val="left"/>
                  </w:pPr>
                  <w:r>
                    <w:rPr>
                      <w:rFonts w:ascii="仿宋_GB2312" w:hAnsi="仿宋_GB2312" w:cs="仿宋_GB2312" w:eastAsia="仿宋_GB2312"/>
                      <w:sz w:val="18"/>
                    </w:rPr>
                    <w:t>工作环境温度要求</w:t>
                  </w:r>
                  <w:r>
                    <w:rPr>
                      <w:rFonts w:ascii="仿宋_GB2312" w:hAnsi="仿宋_GB2312" w:cs="仿宋_GB2312" w:eastAsia="仿宋_GB2312"/>
                      <w:sz w:val="18"/>
                    </w:rPr>
                    <w:t>:-25-+85℃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张</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w:t>
                  </w:r>
                  <w:r>
                    <w:rPr>
                      <w:rFonts w:ascii="仿宋_GB2312" w:hAnsi="仿宋_GB2312" w:cs="仿宋_GB2312" w:eastAsia="仿宋_GB2312"/>
                      <w:sz w:val="18"/>
                    </w:rPr>
                    <w:t>广播播出工作站（核心产品）</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、播出工作站配置：</w:t>
                  </w:r>
                </w:p>
                <w:p>
                  <w:pPr>
                    <w:pStyle w:val="null3"/>
                    <w:spacing w:after="165"/>
                    <w:jc w:val="both"/>
                  </w:pPr>
                  <w:r>
                    <w:rPr>
                      <w:rFonts w:ascii="仿宋_GB2312" w:hAnsi="仿宋_GB2312" w:cs="仿宋_GB2312" w:eastAsia="仿宋_GB2312"/>
                      <w:sz w:val="18"/>
                    </w:rPr>
                    <w:t>一、</w:t>
                  </w:r>
                  <w:r>
                    <w:rPr>
                      <w:rFonts w:ascii="仿宋_GB2312" w:hAnsi="仿宋_GB2312" w:cs="仿宋_GB2312" w:eastAsia="仿宋_GB2312"/>
                      <w:sz w:val="18"/>
                    </w:rPr>
                    <w:t>硬件配置</w:t>
                  </w:r>
                </w:p>
                <w:p>
                  <w:pPr>
                    <w:pStyle w:val="null3"/>
                    <w:spacing w:after="165"/>
                    <w:jc w:val="both"/>
                  </w:pPr>
                  <w:r>
                    <w:rPr>
                      <w:rFonts w:ascii="仿宋_GB2312" w:hAnsi="仿宋_GB2312" w:cs="仿宋_GB2312" w:eastAsia="仿宋_GB2312"/>
                      <w:sz w:val="18"/>
                    </w:rPr>
                    <w:t xml:space="preserve">1. </w:t>
                  </w:r>
                  <w:r>
                    <w:rPr>
                      <w:rFonts w:ascii="仿宋_GB2312" w:hAnsi="仿宋_GB2312" w:cs="仿宋_GB2312" w:eastAsia="仿宋_GB2312"/>
                      <w:sz w:val="18"/>
                    </w:rPr>
                    <w:t>处理器：≥</w:t>
                  </w:r>
                  <w:r>
                    <w:rPr>
                      <w:rFonts w:ascii="仿宋_GB2312" w:hAnsi="仿宋_GB2312" w:cs="仿宋_GB2312" w:eastAsia="仿宋_GB2312"/>
                      <w:sz w:val="18"/>
                    </w:rPr>
                    <w:t>14</w:t>
                  </w:r>
                  <w:r>
                    <w:rPr>
                      <w:rFonts w:ascii="仿宋_GB2312" w:hAnsi="仿宋_GB2312" w:cs="仿宋_GB2312" w:eastAsia="仿宋_GB2312"/>
                      <w:sz w:val="18"/>
                    </w:rPr>
                    <w:t>核</w:t>
                  </w:r>
                  <w:r>
                    <w:rPr>
                      <w:rFonts w:ascii="仿宋_GB2312" w:hAnsi="仿宋_GB2312" w:cs="仿宋_GB2312" w:eastAsia="仿宋_GB2312"/>
                      <w:sz w:val="18"/>
                    </w:rPr>
                    <w:t>20</w:t>
                  </w:r>
                  <w:r>
                    <w:rPr>
                      <w:rFonts w:ascii="仿宋_GB2312" w:hAnsi="仿宋_GB2312" w:cs="仿宋_GB2312" w:eastAsia="仿宋_GB2312"/>
                      <w:sz w:val="18"/>
                    </w:rPr>
                    <w:t>线程高性能处理器（基准频率≥</w:t>
                  </w:r>
                  <w:r>
                    <w:rPr>
                      <w:rFonts w:ascii="仿宋_GB2312" w:hAnsi="仿宋_GB2312" w:cs="仿宋_GB2312" w:eastAsia="仿宋_GB2312"/>
                      <w:sz w:val="18"/>
                    </w:rPr>
                    <w:t>3.5GHz</w:t>
                  </w:r>
                  <w:r>
                    <w:rPr>
                      <w:rFonts w:ascii="仿宋_GB2312" w:hAnsi="仿宋_GB2312" w:cs="仿宋_GB2312" w:eastAsia="仿宋_GB2312"/>
                      <w:sz w:val="18"/>
                    </w:rPr>
                    <w:t>）；</w:t>
                  </w:r>
                </w:p>
                <w:p>
                  <w:pPr>
                    <w:pStyle w:val="null3"/>
                    <w:spacing w:after="165"/>
                    <w:jc w:val="both"/>
                  </w:pPr>
                  <w:r>
                    <w:rPr>
                      <w:rFonts w:ascii="仿宋_GB2312" w:hAnsi="仿宋_GB2312" w:cs="仿宋_GB2312" w:eastAsia="仿宋_GB2312"/>
                      <w:sz w:val="18"/>
                    </w:rPr>
                    <w:t xml:space="preserve">2. </w:t>
                  </w:r>
                  <w:r>
                    <w:rPr>
                      <w:rFonts w:ascii="仿宋_GB2312" w:hAnsi="仿宋_GB2312" w:cs="仿宋_GB2312" w:eastAsia="仿宋_GB2312"/>
                      <w:sz w:val="18"/>
                    </w:rPr>
                    <w:t>内存：≥</w:t>
                  </w:r>
                  <w:r>
                    <w:rPr>
                      <w:rFonts w:ascii="仿宋_GB2312" w:hAnsi="仿宋_GB2312" w:cs="仿宋_GB2312" w:eastAsia="仿宋_GB2312"/>
                      <w:sz w:val="18"/>
                    </w:rPr>
                    <w:t>16GB DDR5</w:t>
                  </w:r>
                  <w:r>
                    <w:rPr>
                      <w:rFonts w:ascii="仿宋_GB2312" w:hAnsi="仿宋_GB2312" w:cs="仿宋_GB2312" w:eastAsia="仿宋_GB2312"/>
                      <w:sz w:val="18"/>
                    </w:rPr>
                    <w:t>；</w:t>
                  </w:r>
                </w:p>
                <w:p>
                  <w:pPr>
                    <w:pStyle w:val="null3"/>
                    <w:spacing w:after="165"/>
                    <w:jc w:val="both"/>
                  </w:pPr>
                  <w:r>
                    <w:rPr>
                      <w:rFonts w:ascii="仿宋_GB2312" w:hAnsi="仿宋_GB2312" w:cs="仿宋_GB2312" w:eastAsia="仿宋_GB2312"/>
                      <w:sz w:val="18"/>
                    </w:rPr>
                    <w:t xml:space="preserve">3. </w:t>
                  </w:r>
                  <w:r>
                    <w:rPr>
                      <w:rFonts w:ascii="仿宋_GB2312" w:hAnsi="仿宋_GB2312" w:cs="仿宋_GB2312" w:eastAsia="仿宋_GB2312"/>
                      <w:sz w:val="18"/>
                    </w:rPr>
                    <w:t>存储：≥</w:t>
                  </w:r>
                  <w:r>
                    <w:rPr>
                      <w:rFonts w:ascii="仿宋_GB2312" w:hAnsi="仿宋_GB2312" w:cs="仿宋_GB2312" w:eastAsia="仿宋_GB2312"/>
                      <w:sz w:val="18"/>
                    </w:rPr>
                    <w:t>512GB SSD</w:t>
                  </w:r>
                  <w:r>
                    <w:rPr>
                      <w:rFonts w:ascii="仿宋_GB2312" w:hAnsi="仿宋_GB2312" w:cs="仿宋_GB2312" w:eastAsia="仿宋_GB2312"/>
                      <w:sz w:val="18"/>
                    </w:rPr>
                    <w:t xml:space="preserve">系统盘 </w:t>
                  </w: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8TB SATA</w:t>
                  </w:r>
                  <w:r>
                    <w:rPr>
                      <w:rFonts w:ascii="仿宋_GB2312" w:hAnsi="仿宋_GB2312" w:cs="仿宋_GB2312" w:eastAsia="仿宋_GB2312"/>
                      <w:sz w:val="18"/>
                    </w:rPr>
                    <w:t>企业级素材盘；</w:t>
                  </w:r>
                </w:p>
                <w:p>
                  <w:pPr>
                    <w:pStyle w:val="null3"/>
                    <w:spacing w:after="165"/>
                    <w:jc w:val="both"/>
                  </w:pPr>
                  <w:r>
                    <w:rPr>
                      <w:rFonts w:ascii="仿宋_GB2312" w:hAnsi="仿宋_GB2312" w:cs="仿宋_GB2312" w:eastAsia="仿宋_GB2312"/>
                      <w:sz w:val="18"/>
                    </w:rPr>
                    <w:t xml:space="preserve">4. </w:t>
                  </w:r>
                  <w:r>
                    <w:rPr>
                      <w:rFonts w:ascii="仿宋_GB2312" w:hAnsi="仿宋_GB2312" w:cs="仿宋_GB2312" w:eastAsia="仿宋_GB2312"/>
                      <w:sz w:val="18"/>
                    </w:rPr>
                    <w:t>其他：≥</w:t>
                  </w:r>
                  <w:r>
                    <w:rPr>
                      <w:rFonts w:ascii="仿宋_GB2312" w:hAnsi="仿宋_GB2312" w:cs="仿宋_GB2312" w:eastAsia="仿宋_GB2312"/>
                      <w:sz w:val="18"/>
                    </w:rPr>
                    <w:t>650W</w:t>
                  </w:r>
                  <w:r>
                    <w:rPr>
                      <w:rFonts w:ascii="仿宋_GB2312" w:hAnsi="仿宋_GB2312" w:cs="仿宋_GB2312" w:eastAsia="仿宋_GB2312"/>
                      <w:sz w:val="18"/>
                    </w:rPr>
                    <w:t>超静音电源、</w:t>
                  </w:r>
                  <w:r>
                    <w:rPr>
                      <w:rFonts w:ascii="仿宋_GB2312" w:hAnsi="仿宋_GB2312" w:cs="仿宋_GB2312" w:eastAsia="仿宋_GB2312"/>
                      <w:sz w:val="18"/>
                    </w:rPr>
                    <w:t>DVD-ROM</w:t>
                  </w:r>
                  <w:r>
                    <w:rPr>
                      <w:rFonts w:ascii="仿宋_GB2312" w:hAnsi="仿宋_GB2312" w:cs="仿宋_GB2312" w:eastAsia="仿宋_GB2312"/>
                      <w:sz w:val="18"/>
                    </w:rPr>
                    <w:t>光驱、</w:t>
                  </w:r>
                  <w:r>
                    <w:rPr>
                      <w:rFonts w:ascii="仿宋_GB2312" w:hAnsi="仿宋_GB2312" w:cs="仿宋_GB2312" w:eastAsia="仿宋_GB2312"/>
                      <w:sz w:val="18"/>
                    </w:rPr>
                    <w:t>4U</w:t>
                  </w:r>
                  <w:r>
                    <w:rPr>
                      <w:rFonts w:ascii="仿宋_GB2312" w:hAnsi="仿宋_GB2312" w:cs="仿宋_GB2312" w:eastAsia="仿宋_GB2312"/>
                      <w:sz w:val="18"/>
                    </w:rPr>
                    <w:t>专业机箱、≥</w:t>
                  </w:r>
                  <w:r>
                    <w:rPr>
                      <w:rFonts w:ascii="仿宋_GB2312" w:hAnsi="仿宋_GB2312" w:cs="仿宋_GB2312" w:eastAsia="仿宋_GB2312"/>
                      <w:sz w:val="18"/>
                    </w:rPr>
                    <w:t>24</w:t>
                  </w:r>
                  <w:r>
                    <w:rPr>
                      <w:rFonts w:ascii="仿宋_GB2312" w:hAnsi="仿宋_GB2312" w:cs="仿宋_GB2312" w:eastAsia="仿宋_GB2312"/>
                      <w:sz w:val="18"/>
                    </w:rPr>
                    <w:t>英寸液晶显示器、光电键鼠；</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广播级专用声卡：</w:t>
                  </w:r>
                </w:p>
                <w:p>
                  <w:pPr>
                    <w:pStyle w:val="null3"/>
                    <w:numPr>
                      <w:ilvl w:val="0"/>
                      <w:numId w:val="1"/>
                    </w:numPr>
                  </w:pPr>
                  <w:r>
                    <w:rPr>
                      <w:rFonts w:ascii="仿宋_GB2312" w:hAnsi="仿宋_GB2312" w:cs="仿宋_GB2312" w:eastAsia="仿宋_GB2312"/>
                      <w:sz w:val="18"/>
                    </w:rPr>
                    <w:t>总线接口：</w:t>
                  </w:r>
                  <w:r>
                    <w:rPr>
                      <w:rFonts w:ascii="仿宋_GB2312" w:hAnsi="仿宋_GB2312" w:cs="仿宋_GB2312" w:eastAsia="仿宋_GB2312"/>
                      <w:sz w:val="18"/>
                    </w:rPr>
                    <w:t>PCI Express x1</w:t>
                  </w:r>
                  <w:r>
                    <w:rPr>
                      <w:rFonts w:ascii="仿宋_GB2312" w:hAnsi="仿宋_GB2312" w:cs="仿宋_GB2312" w:eastAsia="仿宋_GB2312"/>
                      <w:sz w:val="18"/>
                    </w:rPr>
                    <w:t xml:space="preserve">（兼容 </w:t>
                  </w:r>
                  <w:r>
                    <w:rPr>
                      <w:rFonts w:ascii="仿宋_GB2312" w:hAnsi="仿宋_GB2312" w:cs="仿宋_GB2312" w:eastAsia="仿宋_GB2312"/>
                      <w:sz w:val="18"/>
                    </w:rPr>
                    <w:t xml:space="preserve">x1, x2, x4, x8 </w:t>
                  </w:r>
                  <w:r>
                    <w:rPr>
                      <w:rFonts w:ascii="仿宋_GB2312" w:hAnsi="仿宋_GB2312" w:cs="仿宋_GB2312" w:eastAsia="仿宋_GB2312"/>
                      <w:sz w:val="18"/>
                    </w:rPr>
                    <w:t xml:space="preserve">或 </w:t>
                  </w:r>
                  <w:r>
                    <w:rPr>
                      <w:rFonts w:ascii="仿宋_GB2312" w:hAnsi="仿宋_GB2312" w:cs="仿宋_GB2312" w:eastAsia="仿宋_GB2312"/>
                      <w:sz w:val="18"/>
                    </w:rPr>
                    <w:t xml:space="preserve">x16 </w:t>
                  </w:r>
                  <w:r>
                    <w:rPr>
                      <w:rFonts w:ascii="仿宋_GB2312" w:hAnsi="仿宋_GB2312" w:cs="仿宋_GB2312" w:eastAsia="仿宋_GB2312"/>
                      <w:sz w:val="18"/>
                    </w:rPr>
                    <w:t>插槽）</w:t>
                  </w:r>
                  <w:r>
                    <w:rPr>
                      <w:rFonts w:ascii="仿宋_GB2312" w:hAnsi="仿宋_GB2312" w:cs="仿宋_GB2312" w:eastAsia="仿宋_GB2312"/>
                      <w:sz w:val="18"/>
                    </w:rPr>
                    <w:t>1</w:t>
                  </w:r>
                  <w:r>
                    <w:rPr>
                      <w:rFonts w:ascii="仿宋_GB2312" w:hAnsi="仿宋_GB2312" w:cs="仿宋_GB2312" w:eastAsia="仿宋_GB2312"/>
                      <w:sz w:val="18"/>
                    </w:rPr>
                    <w:t>。</w:t>
                  </w:r>
                </w:p>
                <w:p>
                  <w:pPr>
                    <w:pStyle w:val="null3"/>
                    <w:numPr>
                      <w:ilvl w:val="0"/>
                      <w:numId w:val="1"/>
                    </w:numPr>
                  </w:pPr>
                  <w:r>
                    <w:rPr>
                      <w:rFonts w:ascii="仿宋_GB2312" w:hAnsi="仿宋_GB2312" w:cs="仿宋_GB2312" w:eastAsia="仿宋_GB2312"/>
                      <w:sz w:val="18"/>
                    </w:rPr>
                    <w:t>尺寸规格：采用薄型（</w:t>
                  </w:r>
                  <w:r>
                    <w:rPr>
                      <w:rFonts w:ascii="仿宋_GB2312" w:hAnsi="仿宋_GB2312" w:cs="仿宋_GB2312" w:eastAsia="仿宋_GB2312"/>
                      <w:sz w:val="18"/>
                    </w:rPr>
                    <w:t>Low-profile</w:t>
                  </w:r>
                  <w:r>
                    <w:rPr>
                      <w:rFonts w:ascii="仿宋_GB2312" w:hAnsi="仿宋_GB2312" w:cs="仿宋_GB2312" w:eastAsia="仿宋_GB2312"/>
                      <w:sz w:val="18"/>
                    </w:rPr>
                    <w:t xml:space="preserve">）设计，标准高度挡板和半高挡板均可安装，适用于标准 </w:t>
                  </w:r>
                  <w:r>
                    <w:rPr>
                      <w:rFonts w:ascii="仿宋_GB2312" w:hAnsi="仿宋_GB2312" w:cs="仿宋_GB2312" w:eastAsia="仿宋_GB2312"/>
                      <w:sz w:val="18"/>
                    </w:rPr>
                    <w:t xml:space="preserve">PC </w:t>
                  </w:r>
                  <w:r>
                    <w:rPr>
                      <w:rFonts w:ascii="仿宋_GB2312" w:hAnsi="仿宋_GB2312" w:cs="仿宋_GB2312" w:eastAsia="仿宋_GB2312"/>
                      <w:sz w:val="18"/>
                    </w:rPr>
                    <w:t xml:space="preserve">或 </w:t>
                  </w:r>
                  <w:r>
                    <w:rPr>
                      <w:rFonts w:ascii="仿宋_GB2312" w:hAnsi="仿宋_GB2312" w:cs="仿宋_GB2312" w:eastAsia="仿宋_GB2312"/>
                      <w:sz w:val="18"/>
                    </w:rPr>
                    <w:t xml:space="preserve">2U </w:t>
                  </w:r>
                  <w:r>
                    <w:rPr>
                      <w:rFonts w:ascii="仿宋_GB2312" w:hAnsi="仿宋_GB2312" w:cs="仿宋_GB2312" w:eastAsia="仿宋_GB2312"/>
                      <w:sz w:val="18"/>
                    </w:rPr>
                    <w:t>机架式服务器</w:t>
                  </w:r>
                  <w:r>
                    <w:rPr>
                      <w:rFonts w:ascii="仿宋_GB2312" w:hAnsi="仿宋_GB2312" w:cs="仿宋_GB2312" w:eastAsia="仿宋_GB2312"/>
                      <w:sz w:val="18"/>
                    </w:rPr>
                    <w:t>13</w:t>
                  </w:r>
                  <w:r>
                    <w:rPr>
                      <w:rFonts w:ascii="仿宋_GB2312" w:hAnsi="仿宋_GB2312" w:cs="仿宋_GB2312" w:eastAsia="仿宋_GB2312"/>
                      <w:sz w:val="18"/>
                    </w:rPr>
                    <w:t>。</w:t>
                  </w:r>
                </w:p>
                <w:p>
                  <w:pPr>
                    <w:pStyle w:val="null3"/>
                    <w:numPr>
                      <w:ilvl w:val="0"/>
                      <w:numId w:val="1"/>
                    </w:numPr>
                  </w:pPr>
                  <w:r>
                    <w:rPr>
                      <w:rFonts w:ascii="仿宋_GB2312" w:hAnsi="仿宋_GB2312" w:cs="仿宋_GB2312" w:eastAsia="仿宋_GB2312"/>
                      <w:sz w:val="18"/>
                    </w:rPr>
                    <w:t>模拟输入：</w:t>
                  </w:r>
                  <w:r>
                    <w:rPr>
                      <w:rFonts w:ascii="仿宋_GB2312" w:hAnsi="仿宋_GB2312" w:cs="仿宋_GB2312" w:eastAsia="仿宋_GB2312"/>
                      <w:sz w:val="18"/>
                    </w:rPr>
                    <w:t>2</w:t>
                  </w:r>
                  <w:r>
                    <w:rPr>
                      <w:rFonts w:ascii="仿宋_GB2312" w:hAnsi="仿宋_GB2312" w:cs="仿宋_GB2312" w:eastAsia="仿宋_GB2312"/>
                      <w:sz w:val="18"/>
                    </w:rPr>
                    <w:t xml:space="preserve">个平衡模拟线路输入（也可作非平衡使用），支持软件调节模拟增益，配备 </w:t>
                  </w:r>
                  <w:r>
                    <w:rPr>
                      <w:rFonts w:ascii="仿宋_GB2312" w:hAnsi="仿宋_GB2312" w:cs="仿宋_GB2312" w:eastAsia="仿宋_GB2312"/>
                      <w:sz w:val="18"/>
                    </w:rPr>
                    <w:t>24</w:t>
                  </w:r>
                  <w:r>
                    <w:rPr>
                      <w:rFonts w:ascii="仿宋_GB2312" w:hAnsi="仿宋_GB2312" w:cs="仿宋_GB2312" w:eastAsia="仿宋_GB2312"/>
                      <w:sz w:val="18"/>
                    </w:rPr>
                    <w:t>位</w:t>
                  </w:r>
                  <w:r>
                    <w:rPr>
                      <w:rFonts w:ascii="仿宋_GB2312" w:hAnsi="仿宋_GB2312" w:cs="仿宋_GB2312" w:eastAsia="仿宋_GB2312"/>
                      <w:sz w:val="18"/>
                    </w:rPr>
                    <w:t xml:space="preserve">/192kHz A/D </w:t>
                  </w:r>
                  <w:r>
                    <w:rPr>
                      <w:rFonts w:ascii="仿宋_GB2312" w:hAnsi="仿宋_GB2312" w:cs="仿宋_GB2312" w:eastAsia="仿宋_GB2312"/>
                      <w:sz w:val="18"/>
                    </w:rPr>
                    <w:t>转换器</w:t>
                  </w:r>
                  <w:r>
                    <w:rPr>
                      <w:rFonts w:ascii="仿宋_GB2312" w:hAnsi="仿宋_GB2312" w:cs="仿宋_GB2312" w:eastAsia="仿宋_GB2312"/>
                      <w:sz w:val="18"/>
                    </w:rPr>
                    <w:t>14</w:t>
                  </w:r>
                  <w:r>
                    <w:rPr>
                      <w:rFonts w:ascii="仿宋_GB2312" w:hAnsi="仿宋_GB2312" w:cs="仿宋_GB2312" w:eastAsia="仿宋_GB2312"/>
                      <w:sz w:val="18"/>
                    </w:rPr>
                    <w:t>。</w:t>
                  </w:r>
                </w:p>
                <w:p>
                  <w:pPr>
                    <w:pStyle w:val="null3"/>
                    <w:numPr>
                      <w:ilvl w:val="0"/>
                      <w:numId w:val="1"/>
                    </w:numPr>
                  </w:pPr>
                  <w:r>
                    <w:rPr>
                      <w:rFonts w:ascii="仿宋_GB2312" w:hAnsi="仿宋_GB2312" w:cs="仿宋_GB2312" w:eastAsia="仿宋_GB2312"/>
                      <w:sz w:val="18"/>
                    </w:rPr>
                    <w:t>模拟输出：</w:t>
                  </w:r>
                  <w:r>
                    <w:rPr>
                      <w:rFonts w:ascii="仿宋_GB2312" w:hAnsi="仿宋_GB2312" w:cs="仿宋_GB2312" w:eastAsia="仿宋_GB2312"/>
                      <w:sz w:val="18"/>
                    </w:rPr>
                    <w:t>2</w:t>
                  </w:r>
                  <w:r>
                    <w:rPr>
                      <w:rFonts w:ascii="仿宋_GB2312" w:hAnsi="仿宋_GB2312" w:cs="仿宋_GB2312" w:eastAsia="仿宋_GB2312"/>
                      <w:sz w:val="18"/>
                    </w:rPr>
                    <w:t>个伺服平衡模拟线路输出，以及</w:t>
                  </w:r>
                  <w:r>
                    <w:rPr>
                      <w:rFonts w:ascii="仿宋_GB2312" w:hAnsi="仿宋_GB2312" w:cs="仿宋_GB2312" w:eastAsia="仿宋_GB2312"/>
                      <w:sz w:val="18"/>
                    </w:rPr>
                    <w:t>1</w:t>
                  </w:r>
                  <w:r>
                    <w:rPr>
                      <w:rFonts w:ascii="仿宋_GB2312" w:hAnsi="仿宋_GB2312" w:cs="仿宋_GB2312" w:eastAsia="仿宋_GB2312"/>
                      <w:sz w:val="18"/>
                    </w:rPr>
                    <w:t>个立体声耳机输出（</w:t>
                  </w:r>
                  <w:r>
                    <w:rPr>
                      <w:rFonts w:ascii="仿宋_GB2312" w:hAnsi="仿宋_GB2312" w:cs="仿宋_GB2312" w:eastAsia="仿宋_GB2312"/>
                      <w:sz w:val="18"/>
                    </w:rPr>
                    <w:t>600Ω</w:t>
                  </w:r>
                  <w:r>
                    <w:rPr>
                      <w:rFonts w:ascii="仿宋_GB2312" w:hAnsi="仿宋_GB2312" w:cs="仿宋_GB2312" w:eastAsia="仿宋_GB2312"/>
                      <w:sz w:val="18"/>
                    </w:rPr>
                    <w:t>负载下为</w:t>
                  </w:r>
                  <w:r>
                    <w:rPr>
                      <w:rFonts w:ascii="仿宋_GB2312" w:hAnsi="仿宋_GB2312" w:cs="仿宋_GB2312" w:eastAsia="仿宋_GB2312"/>
                      <w:sz w:val="18"/>
                    </w:rPr>
                    <w:t>20mW</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p>
                <w:p>
                  <w:pPr>
                    <w:pStyle w:val="null3"/>
                    <w:numPr>
                      <w:ilvl w:val="0"/>
                      <w:numId w:val="1"/>
                    </w:numPr>
                  </w:pPr>
                  <w:r>
                    <w:rPr>
                      <w:rFonts w:ascii="仿宋_GB2312" w:hAnsi="仿宋_GB2312" w:cs="仿宋_GB2312" w:eastAsia="仿宋_GB2312"/>
                      <w:sz w:val="18"/>
                    </w:rPr>
                    <w:t>数字接口：</w:t>
                  </w:r>
                  <w:r>
                    <w:rPr>
                      <w:rFonts w:ascii="仿宋_GB2312" w:hAnsi="仿宋_GB2312" w:cs="仿宋_GB2312" w:eastAsia="仿宋_GB2312"/>
                      <w:sz w:val="18"/>
                    </w:rPr>
                    <w:t>1</w:t>
                  </w:r>
                  <w:r>
                    <w:rPr>
                      <w:rFonts w:ascii="仿宋_GB2312" w:hAnsi="仿宋_GB2312" w:cs="仿宋_GB2312" w:eastAsia="仿宋_GB2312"/>
                      <w:sz w:val="18"/>
                    </w:rPr>
                    <w:t xml:space="preserve">个立体声 </w:t>
                  </w:r>
                  <w:r>
                    <w:rPr>
                      <w:rFonts w:ascii="仿宋_GB2312" w:hAnsi="仿宋_GB2312" w:cs="仿宋_GB2312" w:eastAsia="仿宋_GB2312"/>
                      <w:sz w:val="18"/>
                    </w:rPr>
                    <w:t xml:space="preserve">AES3 </w:t>
                  </w:r>
                  <w:r>
                    <w:rPr>
                      <w:rFonts w:ascii="仿宋_GB2312" w:hAnsi="仿宋_GB2312" w:cs="仿宋_GB2312" w:eastAsia="仿宋_GB2312"/>
                      <w:sz w:val="18"/>
                    </w:rPr>
                    <w:t xml:space="preserve">输入（带硬件采样率转换器 </w:t>
                  </w:r>
                  <w:r>
                    <w:rPr>
                      <w:rFonts w:ascii="仿宋_GB2312" w:hAnsi="仿宋_GB2312" w:cs="仿宋_GB2312" w:eastAsia="仿宋_GB2312"/>
                      <w:sz w:val="18"/>
                    </w:rPr>
                    <w:t>SRC</w:t>
                  </w:r>
                  <w:r>
                    <w:rPr>
                      <w:rFonts w:ascii="仿宋_GB2312" w:hAnsi="仿宋_GB2312" w:cs="仿宋_GB2312" w:eastAsia="仿宋_GB2312"/>
                      <w:sz w:val="18"/>
                    </w:rPr>
                    <w:t xml:space="preserve">）和 </w:t>
                  </w:r>
                  <w:r>
                    <w:rPr>
                      <w:rFonts w:ascii="仿宋_GB2312" w:hAnsi="仿宋_GB2312" w:cs="仿宋_GB2312" w:eastAsia="仿宋_GB2312"/>
                      <w:sz w:val="18"/>
                    </w:rPr>
                    <w:t>1</w:t>
                  </w:r>
                  <w:r>
                    <w:rPr>
                      <w:rFonts w:ascii="仿宋_GB2312" w:hAnsi="仿宋_GB2312" w:cs="仿宋_GB2312" w:eastAsia="仿宋_GB2312"/>
                      <w:sz w:val="18"/>
                    </w:rPr>
                    <w:t xml:space="preserve">个立体声 </w:t>
                  </w:r>
                  <w:r>
                    <w:rPr>
                      <w:rFonts w:ascii="仿宋_GB2312" w:hAnsi="仿宋_GB2312" w:cs="仿宋_GB2312" w:eastAsia="仿宋_GB2312"/>
                      <w:sz w:val="18"/>
                    </w:rPr>
                    <w:t xml:space="preserve">AES3 </w:t>
                  </w:r>
                  <w:r>
                    <w:rPr>
                      <w:rFonts w:ascii="仿宋_GB2312" w:hAnsi="仿宋_GB2312" w:cs="仿宋_GB2312" w:eastAsia="仿宋_GB2312"/>
                      <w:sz w:val="18"/>
                    </w:rPr>
                    <w:t>输出</w:t>
                  </w:r>
                  <w:r>
                    <w:rPr>
                      <w:rFonts w:ascii="仿宋_GB2312" w:hAnsi="仿宋_GB2312" w:cs="仿宋_GB2312" w:eastAsia="仿宋_GB2312"/>
                      <w:sz w:val="18"/>
                    </w:rPr>
                    <w:t>34</w:t>
                  </w:r>
                  <w:r>
                    <w:rPr>
                      <w:rFonts w:ascii="仿宋_GB2312" w:hAnsi="仿宋_GB2312" w:cs="仿宋_GB2312" w:eastAsia="仿宋_GB2312"/>
                      <w:sz w:val="18"/>
                    </w:rPr>
                    <w:t>。</w:t>
                  </w:r>
                </w:p>
                <w:p>
                  <w:pPr>
                    <w:pStyle w:val="null3"/>
                    <w:numPr>
                      <w:ilvl w:val="0"/>
                      <w:numId w:val="1"/>
                    </w:numPr>
                  </w:pPr>
                  <w:r>
                    <w:rPr>
                      <w:rFonts w:ascii="仿宋_GB2312" w:hAnsi="仿宋_GB2312" w:cs="仿宋_GB2312" w:eastAsia="仿宋_GB2312"/>
                      <w:sz w:val="18"/>
                    </w:rPr>
                    <w:t>同步接口：支持</w:t>
                  </w:r>
                  <w:r>
                    <w:rPr>
                      <w:rFonts w:ascii="仿宋_GB2312" w:hAnsi="仿宋_GB2312" w:cs="仿宋_GB2312" w:eastAsia="仿宋_GB2312"/>
                      <w:sz w:val="18"/>
                    </w:rPr>
                    <w:t xml:space="preserve"> AES11 </w:t>
                  </w:r>
                  <w:r>
                    <w:rPr>
                      <w:rFonts w:ascii="仿宋_GB2312" w:hAnsi="仿宋_GB2312" w:cs="仿宋_GB2312" w:eastAsia="仿宋_GB2312"/>
                      <w:sz w:val="18"/>
                    </w:rPr>
                    <w:t>同步输入、字时钟（</w:t>
                  </w:r>
                  <w:r>
                    <w:rPr>
                      <w:rFonts w:ascii="仿宋_GB2312" w:hAnsi="仿宋_GB2312" w:cs="仿宋_GB2312" w:eastAsia="仿宋_GB2312"/>
                      <w:sz w:val="18"/>
                    </w:rPr>
                    <w:t>Word Clock</w:t>
                  </w:r>
                  <w:r>
                    <w:rPr>
                      <w:rFonts w:ascii="仿宋_GB2312" w:hAnsi="仿宋_GB2312" w:cs="仿宋_GB2312" w:eastAsia="仿宋_GB2312"/>
                      <w:sz w:val="18"/>
                    </w:rPr>
                    <w:t>）输入与输出</w:t>
                  </w:r>
                  <w:r>
                    <w:rPr>
                      <w:rFonts w:ascii="仿宋_GB2312" w:hAnsi="仿宋_GB2312" w:cs="仿宋_GB2312" w:eastAsia="仿宋_GB2312"/>
                      <w:sz w:val="18"/>
                    </w:rPr>
                    <w:t>4</w:t>
                  </w:r>
                  <w:r>
                    <w:rPr>
                      <w:rFonts w:ascii="仿宋_GB2312" w:hAnsi="仿宋_GB2312" w:cs="仿宋_GB2312" w:eastAsia="仿宋_GB2312"/>
                      <w:sz w:val="18"/>
                    </w:rPr>
                    <w:t>。</w:t>
                  </w:r>
                </w:p>
                <w:p>
                  <w:pPr>
                    <w:pStyle w:val="null3"/>
                    <w:numPr>
                      <w:ilvl w:val="0"/>
                      <w:numId w:val="1"/>
                    </w:numPr>
                  </w:pPr>
                  <w:r>
                    <w:rPr>
                      <w:rFonts w:ascii="仿宋_GB2312" w:hAnsi="仿宋_GB2312" w:cs="仿宋_GB2312" w:eastAsia="仿宋_GB2312"/>
                      <w:sz w:val="18"/>
                    </w:rPr>
                    <w:t>控制接口：提供</w:t>
                  </w:r>
                  <w:r>
                    <w:rPr>
                      <w:rFonts w:ascii="仿宋_GB2312" w:hAnsi="仿宋_GB2312" w:cs="仿宋_GB2312" w:eastAsia="仿宋_GB2312"/>
                      <w:sz w:val="18"/>
                    </w:rPr>
                    <w:t xml:space="preserve"> 2</w:t>
                  </w:r>
                  <w:r>
                    <w:rPr>
                      <w:rFonts w:ascii="仿宋_GB2312" w:hAnsi="仿宋_GB2312" w:cs="仿宋_GB2312" w:eastAsia="仿宋_GB2312"/>
                      <w:sz w:val="18"/>
                    </w:rPr>
                    <w:t xml:space="preserve">个 </w:t>
                  </w:r>
                  <w:r>
                    <w:rPr>
                      <w:rFonts w:ascii="仿宋_GB2312" w:hAnsi="仿宋_GB2312" w:cs="仿宋_GB2312" w:eastAsia="仿宋_GB2312"/>
                      <w:sz w:val="18"/>
                    </w:rPr>
                    <w:t>GPI</w:t>
                  </w:r>
                  <w:r>
                    <w:rPr>
                      <w:rFonts w:ascii="仿宋_GB2312" w:hAnsi="仿宋_GB2312" w:cs="仿宋_GB2312" w:eastAsia="仿宋_GB2312"/>
                      <w:sz w:val="18"/>
                    </w:rPr>
                    <w:t xml:space="preserve">（通用输入）和 </w:t>
                  </w:r>
                  <w:r>
                    <w:rPr>
                      <w:rFonts w:ascii="仿宋_GB2312" w:hAnsi="仿宋_GB2312" w:cs="仿宋_GB2312" w:eastAsia="仿宋_GB2312"/>
                      <w:sz w:val="18"/>
                    </w:rPr>
                    <w:t>2</w:t>
                  </w:r>
                  <w:r>
                    <w:rPr>
                      <w:rFonts w:ascii="仿宋_GB2312" w:hAnsi="仿宋_GB2312" w:cs="仿宋_GB2312" w:eastAsia="仿宋_GB2312"/>
                      <w:sz w:val="18"/>
                    </w:rPr>
                    <w:t xml:space="preserve">个继电器 </w:t>
                  </w:r>
                  <w:r>
                    <w:rPr>
                      <w:rFonts w:ascii="仿宋_GB2312" w:hAnsi="仿宋_GB2312" w:cs="仿宋_GB2312" w:eastAsia="仿宋_GB2312"/>
                      <w:sz w:val="18"/>
                    </w:rPr>
                    <w:t>GPO</w:t>
                  </w:r>
                  <w:r>
                    <w:rPr>
                      <w:rFonts w:ascii="仿宋_GB2312" w:hAnsi="仿宋_GB2312" w:cs="仿宋_GB2312" w:eastAsia="仿宋_GB2312"/>
                      <w:sz w:val="18"/>
                    </w:rPr>
                    <w:t>（通用输出）</w:t>
                  </w:r>
                  <w:r>
                    <w:rPr>
                      <w:rFonts w:ascii="仿宋_GB2312" w:hAnsi="仿宋_GB2312" w:cs="仿宋_GB2312" w:eastAsia="仿宋_GB2312"/>
                      <w:sz w:val="18"/>
                    </w:rPr>
                    <w:t>4</w:t>
                  </w:r>
                  <w:r>
                    <w:rPr>
                      <w:rFonts w:ascii="仿宋_GB2312" w:hAnsi="仿宋_GB2312" w:cs="仿宋_GB2312" w:eastAsia="仿宋_GB2312"/>
                      <w:sz w:val="18"/>
                    </w:rPr>
                    <w:t>。</w:t>
                  </w:r>
                </w:p>
                <w:p>
                  <w:pPr>
                    <w:pStyle w:val="null3"/>
                    <w:numPr>
                      <w:ilvl w:val="0"/>
                      <w:numId w:val="1"/>
                    </w:numPr>
                  </w:pPr>
                  <w:r>
                    <w:rPr>
                      <w:rFonts w:ascii="仿宋_GB2312" w:hAnsi="仿宋_GB2312" w:cs="仿宋_GB2312" w:eastAsia="仿宋_GB2312"/>
                      <w:sz w:val="18"/>
                    </w:rPr>
                    <w:t>零延迟嵌入式混音器：板载混音器允许在物理设备和软件设备之间直接路由和混合音频信号，无需经过主机</w:t>
                  </w:r>
                  <w:r>
                    <w:rPr>
                      <w:rFonts w:ascii="仿宋_GB2312" w:hAnsi="仿宋_GB2312" w:cs="仿宋_GB2312" w:eastAsia="仿宋_GB2312"/>
                      <w:sz w:val="18"/>
                    </w:rPr>
                    <w:t xml:space="preserve"> CPU</w:t>
                  </w:r>
                  <w:r>
                    <w:rPr>
                      <w:rFonts w:ascii="仿宋_GB2312" w:hAnsi="仿宋_GB2312" w:cs="仿宋_GB2312" w:eastAsia="仿宋_GB2312"/>
                      <w:sz w:val="18"/>
                    </w:rPr>
                    <w:t>，实现零延迟处理</w:t>
                  </w:r>
                  <w:r>
                    <w:rPr>
                      <w:rFonts w:ascii="仿宋_GB2312" w:hAnsi="仿宋_GB2312" w:cs="仿宋_GB2312" w:eastAsia="仿宋_GB2312"/>
                      <w:sz w:val="18"/>
                    </w:rPr>
                    <w:t>35</w:t>
                  </w:r>
                  <w:r>
                    <w:rPr>
                      <w:rFonts w:ascii="仿宋_GB2312" w:hAnsi="仿宋_GB2312" w:cs="仿宋_GB2312" w:eastAsia="仿宋_GB2312"/>
                      <w:sz w:val="18"/>
                    </w:rPr>
                    <w:t>。</w:t>
                  </w:r>
                </w:p>
                <w:p>
                  <w:pPr>
                    <w:pStyle w:val="null3"/>
                    <w:numPr>
                      <w:ilvl w:val="0"/>
                      <w:numId w:val="1"/>
                    </w:numPr>
                  </w:pPr>
                  <w:r>
                    <w:rPr>
                      <w:rFonts w:ascii="仿宋_GB2312" w:hAnsi="仿宋_GB2312" w:cs="仿宋_GB2312" w:eastAsia="仿宋_GB2312"/>
                      <w:sz w:val="18"/>
                    </w:rPr>
                    <w:t>多卡同步：支持通过</w:t>
                  </w:r>
                  <w:r>
                    <w:rPr>
                      <w:rFonts w:ascii="仿宋_GB2312" w:hAnsi="仿宋_GB2312" w:cs="仿宋_GB2312" w:eastAsia="仿宋_GB2312"/>
                      <w:sz w:val="18"/>
                    </w:rPr>
                    <w:t xml:space="preserve"> ASIO </w:t>
                  </w:r>
                  <w:r>
                    <w:rPr>
                      <w:rFonts w:ascii="仿宋_GB2312" w:hAnsi="仿宋_GB2312" w:cs="仿宋_GB2312" w:eastAsia="仿宋_GB2312"/>
                      <w:sz w:val="18"/>
                    </w:rPr>
                    <w:t xml:space="preserve">控制面板最多同步 </w:t>
                  </w:r>
                  <w:r>
                    <w:rPr>
                      <w:rFonts w:ascii="仿宋_GB2312" w:hAnsi="仿宋_GB2312" w:cs="仿宋_GB2312" w:eastAsia="仿宋_GB2312"/>
                      <w:sz w:val="18"/>
                    </w:rPr>
                    <w:t xml:space="preserve">8 </w:t>
                  </w:r>
                  <w:r>
                    <w:rPr>
                      <w:rFonts w:ascii="仿宋_GB2312" w:hAnsi="仿宋_GB2312" w:cs="仿宋_GB2312" w:eastAsia="仿宋_GB2312"/>
                      <w:sz w:val="18"/>
                    </w:rPr>
                    <w:t xml:space="preserve">张 </w:t>
                  </w:r>
                  <w:r>
                    <w:rPr>
                      <w:rFonts w:ascii="仿宋_GB2312" w:hAnsi="仿宋_GB2312" w:cs="仿宋_GB2312" w:eastAsia="仿宋_GB2312"/>
                      <w:sz w:val="18"/>
                    </w:rPr>
                    <w:t xml:space="preserve">ALP-X </w:t>
                  </w:r>
                  <w:r>
                    <w:rPr>
                      <w:rFonts w:ascii="仿宋_GB2312" w:hAnsi="仿宋_GB2312" w:cs="仿宋_GB2312" w:eastAsia="仿宋_GB2312"/>
                      <w:sz w:val="18"/>
                    </w:rPr>
                    <w:t>系列声卡，实现同步处理与流媒体传输</w:t>
                  </w:r>
                  <w:r>
                    <w:rPr>
                      <w:rFonts w:ascii="仿宋_GB2312" w:hAnsi="仿宋_GB2312" w:cs="仿宋_GB2312" w:eastAsia="仿宋_GB2312"/>
                      <w:sz w:val="18"/>
                    </w:rPr>
                    <w:t>46</w:t>
                  </w:r>
                  <w:r>
                    <w:rPr>
                      <w:rFonts w:ascii="仿宋_GB2312" w:hAnsi="仿宋_GB2312" w:cs="仿宋_GB2312" w:eastAsia="仿宋_GB2312"/>
                      <w:sz w:val="18"/>
                    </w:rPr>
                    <w:t>。</w:t>
                  </w:r>
                </w:p>
                <w:p>
                  <w:pPr>
                    <w:pStyle w:val="null3"/>
                    <w:numPr>
                      <w:ilvl w:val="0"/>
                      <w:numId w:val="1"/>
                    </w:numPr>
                  </w:pPr>
                  <w:r>
                    <w:rPr>
                      <w:rFonts w:ascii="仿宋_GB2312" w:hAnsi="仿宋_GB2312" w:cs="仿宋_GB2312" w:eastAsia="仿宋_GB2312"/>
                      <w:sz w:val="18"/>
                    </w:rPr>
                    <w:t>工作模式：支持</w:t>
                  </w:r>
                  <w:r>
                    <w:rPr>
                      <w:rFonts w:ascii="仿宋_GB2312" w:hAnsi="仿宋_GB2312" w:cs="仿宋_GB2312" w:eastAsia="仿宋_GB2312"/>
                      <w:sz w:val="18"/>
                    </w:rPr>
                    <w:t>“</w:t>
                  </w:r>
                  <w:r>
                    <w:rPr>
                      <w:rFonts w:ascii="仿宋_GB2312" w:hAnsi="仿宋_GB2312" w:cs="仿宋_GB2312" w:eastAsia="仿宋_GB2312"/>
                      <w:sz w:val="18"/>
                    </w:rPr>
                    <w:t>标准模式</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个</w:t>
                  </w:r>
                  <w:r>
                    <w:rPr>
                      <w:rFonts w:ascii="仿宋_GB2312" w:hAnsi="仿宋_GB2312" w:cs="仿宋_GB2312" w:eastAsia="仿宋_GB2312"/>
                      <w:sz w:val="18"/>
                    </w:rPr>
                    <w:t>I/O</w:t>
                  </w:r>
                  <w:r>
                    <w:rPr>
                      <w:rFonts w:ascii="仿宋_GB2312" w:hAnsi="仿宋_GB2312" w:cs="仿宋_GB2312" w:eastAsia="仿宋_GB2312"/>
                      <w:sz w:val="18"/>
                    </w:rPr>
                    <w:t>通道）和</w:t>
                  </w:r>
                  <w:r>
                    <w:rPr>
                      <w:rFonts w:ascii="仿宋_GB2312" w:hAnsi="仿宋_GB2312" w:cs="仿宋_GB2312" w:eastAsia="仿宋_GB2312"/>
                      <w:sz w:val="18"/>
                    </w:rPr>
                    <w:t>“</w:t>
                  </w:r>
                  <w:r>
                    <w:rPr>
                      <w:rFonts w:ascii="仿宋_GB2312" w:hAnsi="仿宋_GB2312" w:cs="仿宋_GB2312" w:eastAsia="仿宋_GB2312"/>
                      <w:sz w:val="18"/>
                    </w:rPr>
                    <w:t>全量模式</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个</w:t>
                  </w:r>
                  <w:r>
                    <w:rPr>
                      <w:rFonts w:ascii="仿宋_GB2312" w:hAnsi="仿宋_GB2312" w:cs="仿宋_GB2312" w:eastAsia="仿宋_GB2312"/>
                      <w:sz w:val="18"/>
                    </w:rPr>
                    <w:t>I/O</w:t>
                  </w:r>
                  <w:r>
                    <w:rPr>
                      <w:rFonts w:ascii="仿宋_GB2312" w:hAnsi="仿宋_GB2312" w:cs="仿宋_GB2312" w:eastAsia="仿宋_GB2312"/>
                      <w:sz w:val="18"/>
                    </w:rPr>
                    <w:t>通道，同时启用模拟和</w:t>
                  </w:r>
                  <w:r>
                    <w:rPr>
                      <w:rFonts w:ascii="仿宋_GB2312" w:hAnsi="仿宋_GB2312" w:cs="仿宋_GB2312" w:eastAsia="仿宋_GB2312"/>
                      <w:sz w:val="18"/>
                    </w:rPr>
                    <w:t>AES3</w:t>
                  </w:r>
                  <w:r>
                    <w:rPr>
                      <w:rFonts w:ascii="仿宋_GB2312" w:hAnsi="仿宋_GB2312" w:cs="仿宋_GB2312" w:eastAsia="仿宋_GB2312"/>
                      <w:sz w:val="18"/>
                    </w:rPr>
                    <w:t>通道）</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、软件配置：</w:t>
                  </w:r>
                </w:p>
                <w:p>
                  <w:pPr>
                    <w:pStyle w:val="null3"/>
                    <w:spacing w:after="165"/>
                    <w:jc w:val="both"/>
                  </w:pPr>
                  <w:r>
                    <w:rPr>
                      <w:rFonts w:ascii="仿宋_GB2312" w:hAnsi="仿宋_GB2312" w:cs="仿宋_GB2312" w:eastAsia="仿宋_GB2312"/>
                      <w:sz w:val="18"/>
                    </w:rPr>
                    <w:t>专业版</w:t>
                  </w:r>
                  <w:r>
                    <w:rPr>
                      <w:rFonts w:ascii="仿宋_GB2312" w:hAnsi="仿宋_GB2312" w:cs="仿宋_GB2312" w:eastAsia="仿宋_GB2312"/>
                      <w:sz w:val="18"/>
                    </w:rPr>
                    <w:t>操作系统</w:t>
                  </w:r>
                </w:p>
                <w:p>
                  <w:pPr>
                    <w:pStyle w:val="null3"/>
                    <w:spacing w:after="165"/>
                    <w:jc w:val="both"/>
                  </w:pPr>
                  <w:r>
                    <w:rPr>
                      <w:rFonts w:ascii="仿宋_GB2312" w:hAnsi="仿宋_GB2312" w:cs="仿宋_GB2312" w:eastAsia="仿宋_GB2312"/>
                      <w:sz w:val="18"/>
                    </w:rPr>
                    <w:t>电台音频自动播出系统</w:t>
                  </w:r>
                </w:p>
                <w:p>
                  <w:pPr>
                    <w:pStyle w:val="null3"/>
                    <w:spacing w:after="165"/>
                    <w:jc w:val="both"/>
                  </w:pPr>
                  <w:r>
                    <w:rPr>
                      <w:rFonts w:ascii="仿宋_GB2312" w:hAnsi="仿宋_GB2312" w:cs="仿宋_GB2312" w:eastAsia="仿宋_GB2312"/>
                      <w:sz w:val="18"/>
                    </w:rPr>
                    <w:t>电台音频直播工作站系统</w:t>
                  </w:r>
                </w:p>
                <w:p>
                  <w:pPr>
                    <w:pStyle w:val="null3"/>
                    <w:spacing w:after="165"/>
                    <w:jc w:val="both"/>
                  </w:pPr>
                  <w:r>
                    <w:rPr>
                      <w:rFonts w:ascii="仿宋_GB2312" w:hAnsi="仿宋_GB2312" w:cs="仿宋_GB2312" w:eastAsia="仿宋_GB2312"/>
                      <w:sz w:val="18"/>
                    </w:rPr>
                    <w:t>素材上载管理系统</w:t>
                  </w:r>
                </w:p>
                <w:p>
                  <w:pPr>
                    <w:pStyle w:val="null3"/>
                    <w:spacing w:after="165"/>
                    <w:jc w:val="both"/>
                  </w:pPr>
                  <w:r>
                    <w:rPr>
                      <w:rFonts w:ascii="仿宋_GB2312" w:hAnsi="仿宋_GB2312" w:cs="仿宋_GB2312" w:eastAsia="仿宋_GB2312"/>
                      <w:sz w:val="18"/>
                    </w:rPr>
                    <w:t>转码管理系统</w:t>
                  </w:r>
                </w:p>
                <w:p>
                  <w:pPr>
                    <w:pStyle w:val="null3"/>
                    <w:spacing w:after="165"/>
                    <w:jc w:val="both"/>
                  </w:pPr>
                  <w:r>
                    <w:rPr>
                      <w:rFonts w:ascii="仿宋_GB2312" w:hAnsi="仿宋_GB2312" w:cs="仿宋_GB2312" w:eastAsia="仿宋_GB2312"/>
                      <w:sz w:val="18"/>
                    </w:rPr>
                    <w:t>节目制表管理软件</w:t>
                  </w:r>
                </w:p>
                <w:p>
                  <w:pPr>
                    <w:pStyle w:val="null3"/>
                    <w:spacing w:after="165"/>
                    <w:jc w:val="both"/>
                  </w:pPr>
                  <w:r>
                    <w:rPr>
                      <w:rFonts w:ascii="仿宋_GB2312" w:hAnsi="仿宋_GB2312" w:cs="仿宋_GB2312" w:eastAsia="仿宋_GB2312"/>
                      <w:sz w:val="18"/>
                    </w:rPr>
                    <w:t>媒体资产后台管理系统</w:t>
                  </w:r>
                </w:p>
                <w:p>
                  <w:pPr>
                    <w:pStyle w:val="null3"/>
                    <w:spacing w:after="165"/>
                    <w:jc w:val="both"/>
                  </w:pPr>
                  <w:r>
                    <w:rPr>
                      <w:rFonts w:ascii="仿宋_GB2312" w:hAnsi="仿宋_GB2312" w:cs="仿宋_GB2312" w:eastAsia="仿宋_GB2312"/>
                      <w:sz w:val="18"/>
                    </w:rPr>
                    <w:t>音频慢录监测报警系统</w:t>
                  </w:r>
                </w:p>
                <w:p>
                  <w:pPr>
                    <w:pStyle w:val="null3"/>
                    <w:spacing w:after="165"/>
                    <w:jc w:val="both"/>
                  </w:pPr>
                  <w:r>
                    <w:rPr>
                      <w:rFonts w:ascii="仿宋_GB2312" w:hAnsi="仿宋_GB2312" w:cs="仿宋_GB2312" w:eastAsia="仿宋_GB2312"/>
                      <w:sz w:val="18"/>
                    </w:rPr>
                    <w:t>SQL</w:t>
                  </w:r>
                  <w:r>
                    <w:rPr>
                      <w:rFonts w:ascii="仿宋_GB2312" w:hAnsi="仿宋_GB2312" w:cs="仿宋_GB2312" w:eastAsia="仿宋_GB2312"/>
                      <w:sz w:val="18"/>
                    </w:rPr>
                    <w:t>数据库管理软件</w:t>
                  </w:r>
                </w:p>
                <w:p>
                  <w:pPr>
                    <w:pStyle w:val="null3"/>
                    <w:spacing w:after="165"/>
                    <w:jc w:val="both"/>
                  </w:pPr>
                  <w:r>
                    <w:rPr>
                      <w:rFonts w:ascii="仿宋_GB2312" w:hAnsi="仿宋_GB2312" w:cs="仿宋_GB2312" w:eastAsia="仿宋_GB2312"/>
                      <w:sz w:val="18"/>
                    </w:rPr>
                    <w:t>北斗校时软件</w:t>
                  </w:r>
                </w:p>
                <w:p>
                  <w:pPr>
                    <w:pStyle w:val="null3"/>
                    <w:spacing w:after="165"/>
                    <w:jc w:val="both"/>
                  </w:pPr>
                  <w:r>
                    <w:rPr>
                      <w:rFonts w:ascii="仿宋_GB2312" w:hAnsi="仿宋_GB2312" w:cs="仿宋_GB2312" w:eastAsia="仿宋_GB2312"/>
                      <w:sz w:val="18"/>
                    </w:rPr>
                    <w:t>其他：根据采购项目的特殊要求规定的特定条件：</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）投标生产商必须有自主研发团队，音频自动播出系统必须是独立自主研发，可根据用户实际情况进行适当改进，有能力提供</w:t>
                  </w:r>
                  <w:r>
                    <w:rPr>
                      <w:rFonts w:ascii="仿宋_GB2312" w:hAnsi="仿宋_GB2312" w:cs="仿宋_GB2312" w:eastAsia="仿宋_GB2312"/>
                      <w:sz w:val="18"/>
                    </w:rPr>
                    <w:t>播出</w:t>
                  </w:r>
                  <w:r>
                    <w:rPr>
                      <w:rFonts w:ascii="仿宋_GB2312" w:hAnsi="仿宋_GB2312" w:cs="仿宋_GB2312" w:eastAsia="仿宋_GB2312"/>
                      <w:sz w:val="18"/>
                    </w:rPr>
                    <w:t>设备的研发生产厂家</w:t>
                  </w:r>
                  <w:r>
                    <w:rPr>
                      <w:rFonts w:ascii="仿宋_GB2312" w:hAnsi="仿宋_GB2312" w:cs="仿宋_GB2312" w:eastAsia="仿宋_GB2312"/>
                      <w:sz w:val="18"/>
                    </w:rPr>
                    <w:t>授权书</w:t>
                  </w:r>
                  <w:r>
                    <w:rPr>
                      <w:rFonts w:ascii="仿宋_GB2312" w:hAnsi="仿宋_GB2312" w:cs="仿宋_GB2312" w:eastAsia="仿宋_GB2312"/>
                      <w:sz w:val="18"/>
                    </w:rPr>
                    <w:t>；</w:t>
                  </w:r>
                  <w:r>
                    <w:rPr>
                      <w:rFonts w:ascii="仿宋_GB2312" w:hAnsi="仿宋_GB2312" w:cs="仿宋_GB2312" w:eastAsia="仿宋_GB2312"/>
                      <w:sz w:val="18"/>
                    </w:rPr>
                    <w:t>或者参与投标代理销售商须提供研发生产厂家针对本项目的项目授权书；</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）本次投标音频自动播出系统需提供相关行业专业技术资格证书如下：</w:t>
                  </w:r>
                </w:p>
                <w:p>
                  <w:pPr>
                    <w:pStyle w:val="null3"/>
                    <w:spacing w:after="165"/>
                    <w:jc w:val="both"/>
                  </w:pPr>
                  <w:r>
                    <w:rPr>
                      <w:rFonts w:ascii="仿宋_GB2312" w:hAnsi="仿宋_GB2312" w:cs="仿宋_GB2312" w:eastAsia="仿宋_GB2312"/>
                      <w:sz w:val="18"/>
                    </w:rPr>
                    <w:t>1</w:t>
                  </w:r>
                  <w:r>
                    <w:rPr>
                      <w:rFonts w:ascii="仿宋_GB2312" w:hAnsi="仿宋_GB2312" w:cs="仿宋_GB2312" w:eastAsia="仿宋_GB2312"/>
                      <w:sz w:val="18"/>
                    </w:rPr>
                    <w:t>、音频自动播出系统具备国家版权局颁发的计算机软件著作权登记证书（复印件）加盖厂家公章。</w:t>
                  </w:r>
                </w:p>
                <w:p>
                  <w:pPr>
                    <w:pStyle w:val="null3"/>
                    <w:spacing w:after="165"/>
                    <w:jc w:val="both"/>
                  </w:pPr>
                  <w:r>
                    <w:rPr>
                      <w:rFonts w:ascii="仿宋_GB2312" w:hAnsi="仿宋_GB2312" w:cs="仿宋_GB2312" w:eastAsia="仿宋_GB2312"/>
                      <w:sz w:val="18"/>
                    </w:rPr>
                    <w:t>2</w:t>
                  </w:r>
                  <w:r>
                    <w:rPr>
                      <w:rFonts w:ascii="仿宋_GB2312" w:hAnsi="仿宋_GB2312" w:cs="仿宋_GB2312" w:eastAsia="仿宋_GB2312"/>
                      <w:sz w:val="18"/>
                    </w:rPr>
                    <w:t>、素材上载管理软件具备国家版权局颁发的计算机软件著作权登记证书（复印件）加盖厂家公章。</w:t>
                  </w:r>
                </w:p>
                <w:p>
                  <w:pPr>
                    <w:pStyle w:val="null3"/>
                    <w:spacing w:after="165"/>
                    <w:jc w:val="both"/>
                  </w:pPr>
                  <w:r>
                    <w:rPr>
                      <w:rFonts w:ascii="仿宋_GB2312" w:hAnsi="仿宋_GB2312" w:cs="仿宋_GB2312" w:eastAsia="仿宋_GB2312"/>
                      <w:sz w:val="18"/>
                    </w:rPr>
                    <w:t>3</w:t>
                  </w:r>
                  <w:r>
                    <w:rPr>
                      <w:rFonts w:ascii="仿宋_GB2312" w:hAnsi="仿宋_GB2312" w:cs="仿宋_GB2312" w:eastAsia="仿宋_GB2312"/>
                      <w:sz w:val="18"/>
                    </w:rPr>
                    <w:t>、转码管理系统具备国家版权局颁发的计算机软件著作权登记证书（复印件）加盖厂家公章。</w:t>
                  </w:r>
                </w:p>
                <w:p>
                  <w:pPr>
                    <w:pStyle w:val="null3"/>
                    <w:spacing w:after="165"/>
                    <w:jc w:val="both"/>
                  </w:pPr>
                  <w:r>
                    <w:rPr>
                      <w:rFonts w:ascii="仿宋_GB2312" w:hAnsi="仿宋_GB2312" w:cs="仿宋_GB2312" w:eastAsia="仿宋_GB2312"/>
                      <w:sz w:val="18"/>
                    </w:rPr>
                    <w:t>4</w:t>
                  </w:r>
                  <w:r>
                    <w:rPr>
                      <w:rFonts w:ascii="仿宋_GB2312" w:hAnsi="仿宋_GB2312" w:cs="仿宋_GB2312" w:eastAsia="仿宋_GB2312"/>
                      <w:sz w:val="18"/>
                    </w:rPr>
                    <w:t>、节目制表管理软件具备国家版权局颁发的计算机软件著作权登记证书（复印件）加盖厂家公章。</w:t>
                  </w:r>
                </w:p>
                <w:p>
                  <w:pPr>
                    <w:pStyle w:val="null3"/>
                    <w:spacing w:after="165"/>
                    <w:jc w:val="both"/>
                  </w:pPr>
                  <w:r>
                    <w:rPr>
                      <w:rFonts w:ascii="仿宋_GB2312" w:hAnsi="仿宋_GB2312" w:cs="仿宋_GB2312" w:eastAsia="仿宋_GB2312"/>
                      <w:sz w:val="18"/>
                    </w:rPr>
                    <w:t>5</w:t>
                  </w:r>
                  <w:r>
                    <w:rPr>
                      <w:rFonts w:ascii="仿宋_GB2312" w:hAnsi="仿宋_GB2312" w:cs="仿宋_GB2312" w:eastAsia="仿宋_GB2312"/>
                      <w:sz w:val="18"/>
                    </w:rPr>
                    <w:t>、音频自动播出系统软件取得国家信息中心软件评测中心软件评测报告（复印件）加盖厂家公章。</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）音频自动播出系统</w:t>
                  </w:r>
                  <w:r>
                    <w:rPr>
                      <w:rFonts w:ascii="仿宋_GB2312" w:hAnsi="仿宋_GB2312" w:cs="仿宋_GB2312" w:eastAsia="仿宋_GB2312"/>
                      <w:sz w:val="18"/>
                    </w:rPr>
                    <w:t>须完美兼容原有老旧设备</w:t>
                  </w:r>
                  <w:r>
                    <w:rPr>
                      <w:rFonts w:ascii="仿宋_GB2312" w:hAnsi="仿宋_GB2312" w:cs="仿宋_GB2312" w:eastAsia="仿宋_GB2312"/>
                      <w:sz w:val="18"/>
                    </w:rPr>
                    <w:t>，方便以后的</w:t>
                  </w:r>
                  <w:r>
                    <w:rPr>
                      <w:rFonts w:ascii="仿宋_GB2312" w:hAnsi="仿宋_GB2312" w:cs="仿宋_GB2312" w:eastAsia="仿宋_GB2312"/>
                      <w:sz w:val="18"/>
                    </w:rPr>
                    <w:t>维护</w:t>
                  </w:r>
                  <w:r>
                    <w:rPr>
                      <w:rFonts w:ascii="仿宋_GB2312" w:hAnsi="仿宋_GB2312" w:cs="仿宋_GB2312" w:eastAsia="仿宋_GB2312"/>
                      <w:sz w:val="18"/>
                    </w:rPr>
                    <w:t>与售后服务。</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）生产（经销）、安装调试所用的材料必须完全符合国家现行的规范和标准；</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）必须承诺对提供的全部系统软件从安装验收开始给予</w:t>
                  </w:r>
                  <w:r>
                    <w:rPr>
                      <w:rFonts w:ascii="仿宋_GB2312" w:hAnsi="仿宋_GB2312" w:cs="仿宋_GB2312" w:eastAsia="仿宋_GB2312"/>
                      <w:sz w:val="18"/>
                    </w:rPr>
                    <w:t>质保期内</w:t>
                  </w:r>
                  <w:r>
                    <w:rPr>
                      <w:rFonts w:ascii="仿宋_GB2312" w:hAnsi="仿宋_GB2312" w:cs="仿宋_GB2312" w:eastAsia="仿宋_GB2312"/>
                      <w:sz w:val="18"/>
                    </w:rPr>
                    <w:t>免费升级；</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）必须承诺对提供的全部系统软件都具有完整的技术资料和介质；</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）本项目不接受联合体投标。</w:t>
                  </w:r>
                </w:p>
                <w:p>
                  <w:pPr>
                    <w:pStyle w:val="null3"/>
                    <w:spacing w:after="165"/>
                    <w:jc w:val="both"/>
                  </w:pPr>
                  <w:r>
                    <w:rPr>
                      <w:rFonts w:ascii="仿宋_GB2312" w:hAnsi="仿宋_GB2312" w:cs="仿宋_GB2312" w:eastAsia="仿宋_GB2312"/>
                      <w:sz w:val="18"/>
                    </w:rPr>
                    <w:t>二、音频自动播出系统招标技术参数：</w:t>
                  </w:r>
                </w:p>
                <w:p>
                  <w:pPr>
                    <w:pStyle w:val="null3"/>
                    <w:spacing w:after="165"/>
                    <w:jc w:val="both"/>
                  </w:pPr>
                  <w:r>
                    <w:rPr>
                      <w:rFonts w:ascii="仿宋_GB2312" w:hAnsi="仿宋_GB2312" w:cs="仿宋_GB2312" w:eastAsia="仿宋_GB2312"/>
                      <w:sz w:val="18"/>
                    </w:rPr>
                    <w:t>1</w:t>
                  </w:r>
                  <w:r>
                    <w:rPr>
                      <w:rFonts w:ascii="仿宋_GB2312" w:hAnsi="仿宋_GB2312" w:cs="仿宋_GB2312" w:eastAsia="仿宋_GB2312"/>
                      <w:sz w:val="18"/>
                    </w:rPr>
                    <w:t>、音频播出系统可实现无人值守播出，使用系统配置编排好播出表，系统自动调表播出；</w:t>
                  </w:r>
                </w:p>
                <w:p>
                  <w:pPr>
                    <w:pStyle w:val="null3"/>
                    <w:spacing w:after="165"/>
                    <w:jc w:val="both"/>
                  </w:pPr>
                  <w:r>
                    <w:rPr>
                      <w:rFonts w:ascii="仿宋_GB2312" w:hAnsi="仿宋_GB2312" w:cs="仿宋_GB2312" w:eastAsia="仿宋_GB2312"/>
                      <w:sz w:val="18"/>
                    </w:rPr>
                    <w:t>2</w:t>
                  </w:r>
                  <w:r>
                    <w:rPr>
                      <w:rFonts w:ascii="仿宋_GB2312" w:hAnsi="仿宋_GB2312" w:cs="仿宋_GB2312" w:eastAsia="仿宋_GB2312"/>
                      <w:sz w:val="18"/>
                    </w:rPr>
                    <w:t>、音频播出系统简化系统操作，提高工作效率；</w:t>
                  </w:r>
                </w:p>
                <w:p>
                  <w:pPr>
                    <w:pStyle w:val="null3"/>
                    <w:spacing w:after="165"/>
                    <w:jc w:val="both"/>
                  </w:pPr>
                  <w:r>
                    <w:rPr>
                      <w:rFonts w:ascii="仿宋_GB2312" w:hAnsi="仿宋_GB2312" w:cs="仿宋_GB2312" w:eastAsia="仿宋_GB2312"/>
                      <w:sz w:val="18"/>
                    </w:rPr>
                    <w:t>3</w:t>
                  </w:r>
                  <w:r>
                    <w:rPr>
                      <w:rFonts w:ascii="仿宋_GB2312" w:hAnsi="仿宋_GB2312" w:cs="仿宋_GB2312" w:eastAsia="仿宋_GB2312"/>
                      <w:sz w:val="18"/>
                    </w:rPr>
                    <w:t>、音频播出系统支持以星期、日期和任意文件名称的表单；</w:t>
                  </w:r>
                </w:p>
                <w:p>
                  <w:pPr>
                    <w:pStyle w:val="null3"/>
                    <w:spacing w:after="165"/>
                    <w:jc w:val="both"/>
                  </w:pPr>
                  <w:r>
                    <w:rPr>
                      <w:rFonts w:ascii="仿宋_GB2312" w:hAnsi="仿宋_GB2312" w:cs="仿宋_GB2312" w:eastAsia="仿宋_GB2312"/>
                      <w:sz w:val="18"/>
                    </w:rPr>
                    <w:t>4</w:t>
                  </w:r>
                  <w:r>
                    <w:rPr>
                      <w:rFonts w:ascii="仿宋_GB2312" w:hAnsi="仿宋_GB2312" w:cs="仿宋_GB2312" w:eastAsia="仿宋_GB2312"/>
                      <w:sz w:val="18"/>
                    </w:rPr>
                    <w:t>、音频播出系统支持软件启动时自动按日期或者星期读入表单进行播出；</w:t>
                  </w:r>
                </w:p>
                <w:p>
                  <w:pPr>
                    <w:pStyle w:val="null3"/>
                    <w:spacing w:after="165"/>
                    <w:jc w:val="both"/>
                  </w:pPr>
                  <w:r>
                    <w:rPr>
                      <w:rFonts w:ascii="仿宋_GB2312" w:hAnsi="仿宋_GB2312" w:cs="仿宋_GB2312" w:eastAsia="仿宋_GB2312"/>
                      <w:sz w:val="18"/>
                    </w:rPr>
                    <w:t>5</w:t>
                  </w:r>
                  <w:r>
                    <w:rPr>
                      <w:rFonts w:ascii="仿宋_GB2312" w:hAnsi="仿宋_GB2312" w:cs="仿宋_GB2312" w:eastAsia="仿宋_GB2312"/>
                      <w:sz w:val="18"/>
                    </w:rPr>
                    <w:t>、音频播出系统支持播出结束后，以指定表单播出；</w:t>
                  </w:r>
                </w:p>
                <w:p>
                  <w:pPr>
                    <w:pStyle w:val="null3"/>
                    <w:spacing w:after="165"/>
                    <w:jc w:val="both"/>
                  </w:pPr>
                  <w:r>
                    <w:rPr>
                      <w:rFonts w:ascii="仿宋_GB2312" w:hAnsi="仿宋_GB2312" w:cs="仿宋_GB2312" w:eastAsia="仿宋_GB2312"/>
                      <w:sz w:val="18"/>
                    </w:rPr>
                    <w:t>6</w:t>
                  </w:r>
                  <w:r>
                    <w:rPr>
                      <w:rFonts w:ascii="仿宋_GB2312" w:hAnsi="仿宋_GB2312" w:cs="仿宋_GB2312" w:eastAsia="仿宋_GB2312"/>
                      <w:sz w:val="18"/>
                    </w:rPr>
                    <w:t>、音频播出系统支持播出结束后，按日期或者星期定时读入表单连续播出；</w:t>
                  </w:r>
                </w:p>
                <w:p>
                  <w:pPr>
                    <w:pStyle w:val="null3"/>
                    <w:spacing w:after="165"/>
                    <w:jc w:val="both"/>
                  </w:pPr>
                  <w:r>
                    <w:rPr>
                      <w:rFonts w:ascii="仿宋_GB2312" w:hAnsi="仿宋_GB2312" w:cs="仿宋_GB2312" w:eastAsia="仿宋_GB2312"/>
                      <w:sz w:val="18"/>
                    </w:rPr>
                    <w:t>7</w:t>
                  </w:r>
                  <w:r>
                    <w:rPr>
                      <w:rFonts w:ascii="仿宋_GB2312" w:hAnsi="仿宋_GB2312" w:cs="仿宋_GB2312" w:eastAsia="仿宋_GB2312"/>
                      <w:sz w:val="18"/>
                    </w:rPr>
                    <w:t>、音频播出系统支持播出结束后，自动关机；</w:t>
                  </w:r>
                </w:p>
                <w:p>
                  <w:pPr>
                    <w:pStyle w:val="null3"/>
                    <w:spacing w:after="165"/>
                    <w:jc w:val="both"/>
                  </w:pPr>
                  <w:r>
                    <w:rPr>
                      <w:rFonts w:ascii="仿宋_GB2312" w:hAnsi="仿宋_GB2312" w:cs="仿宋_GB2312" w:eastAsia="仿宋_GB2312"/>
                      <w:sz w:val="18"/>
                    </w:rPr>
                    <w:t>8</w:t>
                  </w:r>
                  <w:r>
                    <w:rPr>
                      <w:rFonts w:ascii="仿宋_GB2312" w:hAnsi="仿宋_GB2312" w:cs="仿宋_GB2312" w:eastAsia="仿宋_GB2312"/>
                      <w:sz w:val="18"/>
                    </w:rPr>
                    <w:t>、音频播出系统支持多种音频格式</w:t>
                  </w:r>
                  <w:r>
                    <w:rPr>
                      <w:rFonts w:ascii="仿宋_GB2312" w:hAnsi="仿宋_GB2312" w:cs="仿宋_GB2312" w:eastAsia="仿宋_GB2312"/>
                      <w:sz w:val="18"/>
                    </w:rPr>
                    <w:t>wav</w:t>
                  </w:r>
                  <w:r>
                    <w:rPr>
                      <w:rFonts w:ascii="仿宋_GB2312" w:hAnsi="仿宋_GB2312" w:cs="仿宋_GB2312" w:eastAsia="仿宋_GB2312"/>
                      <w:sz w:val="18"/>
                    </w:rPr>
                    <w:t>、</w:t>
                  </w:r>
                  <w:r>
                    <w:rPr>
                      <w:rFonts w:ascii="仿宋_GB2312" w:hAnsi="仿宋_GB2312" w:cs="仿宋_GB2312" w:eastAsia="仿宋_GB2312"/>
                      <w:sz w:val="18"/>
                    </w:rPr>
                    <w:t>wave</w:t>
                  </w:r>
                  <w:r>
                    <w:rPr>
                      <w:rFonts w:ascii="仿宋_GB2312" w:hAnsi="仿宋_GB2312" w:cs="仿宋_GB2312" w:eastAsia="仿宋_GB2312"/>
                      <w:sz w:val="18"/>
                    </w:rPr>
                    <w:t>、</w:t>
                  </w:r>
                  <w:r>
                    <w:rPr>
                      <w:rFonts w:ascii="仿宋_GB2312" w:hAnsi="仿宋_GB2312" w:cs="仿宋_GB2312" w:eastAsia="仿宋_GB2312"/>
                      <w:sz w:val="18"/>
                    </w:rPr>
                    <w:t>mp3</w:t>
                  </w:r>
                  <w:r>
                    <w:rPr>
                      <w:rFonts w:ascii="仿宋_GB2312" w:hAnsi="仿宋_GB2312" w:cs="仿宋_GB2312" w:eastAsia="仿宋_GB2312"/>
                      <w:sz w:val="18"/>
                    </w:rPr>
                    <w:t>、</w:t>
                  </w:r>
                  <w:r>
                    <w:rPr>
                      <w:rFonts w:ascii="仿宋_GB2312" w:hAnsi="仿宋_GB2312" w:cs="仿宋_GB2312" w:eastAsia="仿宋_GB2312"/>
                      <w:sz w:val="18"/>
                    </w:rPr>
                    <w:t>rm</w:t>
                  </w:r>
                  <w:r>
                    <w:rPr>
                      <w:rFonts w:ascii="仿宋_GB2312" w:hAnsi="仿宋_GB2312" w:cs="仿宋_GB2312" w:eastAsia="仿宋_GB2312"/>
                      <w:sz w:val="18"/>
                    </w:rPr>
                    <w:t>、</w:t>
                  </w:r>
                  <w:r>
                    <w:rPr>
                      <w:rFonts w:ascii="仿宋_GB2312" w:hAnsi="仿宋_GB2312" w:cs="仿宋_GB2312" w:eastAsia="仿宋_GB2312"/>
                      <w:sz w:val="18"/>
                    </w:rPr>
                    <w:t>flac</w:t>
                  </w:r>
                  <w:r>
                    <w:rPr>
                      <w:rFonts w:ascii="仿宋_GB2312" w:hAnsi="仿宋_GB2312" w:cs="仿宋_GB2312" w:eastAsia="仿宋_GB2312"/>
                      <w:sz w:val="18"/>
                    </w:rPr>
                    <w:t>、</w:t>
                  </w:r>
                  <w:r>
                    <w:rPr>
                      <w:rFonts w:ascii="仿宋_GB2312" w:hAnsi="仿宋_GB2312" w:cs="仿宋_GB2312" w:eastAsia="仿宋_GB2312"/>
                      <w:sz w:val="18"/>
                    </w:rPr>
                    <w:t>ape</w:t>
                  </w:r>
                  <w:r>
                    <w:rPr>
                      <w:rFonts w:ascii="仿宋_GB2312" w:hAnsi="仿宋_GB2312" w:cs="仿宋_GB2312" w:eastAsia="仿宋_GB2312"/>
                      <w:sz w:val="18"/>
                    </w:rPr>
                    <w:t>；</w:t>
                  </w:r>
                </w:p>
                <w:p>
                  <w:pPr>
                    <w:pStyle w:val="null3"/>
                    <w:spacing w:after="165"/>
                    <w:jc w:val="both"/>
                  </w:pPr>
                  <w:r>
                    <w:rPr>
                      <w:rFonts w:ascii="仿宋_GB2312" w:hAnsi="仿宋_GB2312" w:cs="仿宋_GB2312" w:eastAsia="仿宋_GB2312"/>
                      <w:sz w:val="18"/>
                    </w:rPr>
                    <w:t>9</w:t>
                  </w:r>
                  <w:r>
                    <w:rPr>
                      <w:rFonts w:ascii="仿宋_GB2312" w:hAnsi="仿宋_GB2312" w:cs="仿宋_GB2312" w:eastAsia="仿宋_GB2312"/>
                      <w:sz w:val="18"/>
                    </w:rPr>
                    <w:t>、媒体资产后台集成数据库自动备份功能，保证了数据的安全性；</w:t>
                  </w:r>
                </w:p>
                <w:p>
                  <w:pPr>
                    <w:pStyle w:val="null3"/>
                    <w:spacing w:after="165"/>
                    <w:jc w:val="both"/>
                  </w:pPr>
                  <w:r>
                    <w:rPr>
                      <w:rFonts w:ascii="仿宋_GB2312" w:hAnsi="仿宋_GB2312" w:cs="仿宋_GB2312" w:eastAsia="仿宋_GB2312"/>
                      <w:sz w:val="18"/>
                    </w:rPr>
                    <w:t>10</w:t>
                  </w:r>
                  <w:r>
                    <w:rPr>
                      <w:rFonts w:ascii="仿宋_GB2312" w:hAnsi="仿宋_GB2312" w:cs="仿宋_GB2312" w:eastAsia="仿宋_GB2312"/>
                      <w:sz w:val="18"/>
                    </w:rPr>
                    <w:t>、播出方式为：定时播出、顺序播出、定时插播、剧中插播、跟随播出、循环播出、断点续播和转播等；</w:t>
                  </w:r>
                </w:p>
                <w:p>
                  <w:pPr>
                    <w:pStyle w:val="null3"/>
                    <w:spacing w:after="165"/>
                    <w:jc w:val="both"/>
                  </w:pPr>
                  <w:r>
                    <w:rPr>
                      <w:rFonts w:ascii="仿宋_GB2312" w:hAnsi="仿宋_GB2312" w:cs="仿宋_GB2312" w:eastAsia="仿宋_GB2312"/>
                      <w:sz w:val="18"/>
                    </w:rPr>
                    <w:t>11</w:t>
                  </w:r>
                  <w:r>
                    <w:rPr>
                      <w:rFonts w:ascii="仿宋_GB2312" w:hAnsi="仿宋_GB2312" w:cs="仿宋_GB2312" w:eastAsia="仿宋_GB2312"/>
                      <w:sz w:val="18"/>
                    </w:rPr>
                    <w:t>、垫播播出：自动读取垫播目录的素材，在表单素材间隙时自动播出，可设置启用和禁用；垫播音量可设定；</w:t>
                  </w:r>
                </w:p>
                <w:p>
                  <w:pPr>
                    <w:pStyle w:val="null3"/>
                    <w:spacing w:after="165"/>
                    <w:jc w:val="both"/>
                  </w:pPr>
                  <w:r>
                    <w:rPr>
                      <w:rFonts w:ascii="仿宋_GB2312" w:hAnsi="仿宋_GB2312" w:cs="仿宋_GB2312" w:eastAsia="仿宋_GB2312"/>
                      <w:sz w:val="18"/>
                    </w:rPr>
                    <w:t>12</w:t>
                  </w:r>
                  <w:r>
                    <w:rPr>
                      <w:rFonts w:ascii="仿宋_GB2312" w:hAnsi="仿宋_GB2312" w:cs="仿宋_GB2312" w:eastAsia="仿宋_GB2312"/>
                      <w:sz w:val="18"/>
                    </w:rPr>
                    <w:t>、报时播出：支持整点报时和半点报时播出、可设定报时播出提前量，</w:t>
                  </w:r>
                  <w:r>
                    <w:rPr>
                      <w:rFonts w:ascii="仿宋_GB2312" w:hAnsi="仿宋_GB2312" w:cs="仿宋_GB2312" w:eastAsia="仿宋_GB2312"/>
                      <w:sz w:val="18"/>
                    </w:rPr>
                    <w:t>1-30</w:t>
                  </w:r>
                  <w:r>
                    <w:rPr>
                      <w:rFonts w:ascii="仿宋_GB2312" w:hAnsi="仿宋_GB2312" w:cs="仿宋_GB2312" w:eastAsia="仿宋_GB2312"/>
                      <w:sz w:val="18"/>
                    </w:rPr>
                    <w:t>秒有效。报时播出为混播方式，支持叠加和非叠加方式，叠加方式：正在播出的素材音量减半，混音播出；非叠加方式：正在播出的素材音量减至最低，混音播出；</w:t>
                  </w:r>
                </w:p>
                <w:p>
                  <w:pPr>
                    <w:pStyle w:val="null3"/>
                    <w:spacing w:after="165"/>
                    <w:jc w:val="both"/>
                  </w:pPr>
                  <w:r>
                    <w:rPr>
                      <w:rFonts w:ascii="仿宋_GB2312" w:hAnsi="仿宋_GB2312" w:cs="仿宋_GB2312" w:eastAsia="仿宋_GB2312"/>
                      <w:sz w:val="18"/>
                    </w:rPr>
                    <w:t>13</w:t>
                  </w:r>
                  <w:r>
                    <w:rPr>
                      <w:rFonts w:ascii="仿宋_GB2312" w:hAnsi="仿宋_GB2312" w:cs="仿宋_GB2312" w:eastAsia="仿宋_GB2312"/>
                      <w:sz w:val="18"/>
                    </w:rPr>
                    <w:t>、插播播出：在指定素材的播出中进行插播，指定素材暂停，插播内容结束后，自动返回指定素材继续播出；</w:t>
                  </w:r>
                </w:p>
                <w:p>
                  <w:pPr>
                    <w:pStyle w:val="null3"/>
                    <w:spacing w:after="165"/>
                    <w:jc w:val="both"/>
                  </w:pPr>
                  <w:r>
                    <w:rPr>
                      <w:rFonts w:ascii="仿宋_GB2312" w:hAnsi="仿宋_GB2312" w:cs="仿宋_GB2312" w:eastAsia="仿宋_GB2312"/>
                      <w:sz w:val="18"/>
                    </w:rPr>
                    <w:t>14</w:t>
                  </w:r>
                  <w:r>
                    <w:rPr>
                      <w:rFonts w:ascii="仿宋_GB2312" w:hAnsi="仿宋_GB2312" w:cs="仿宋_GB2312" w:eastAsia="仿宋_GB2312"/>
                      <w:sz w:val="18"/>
                    </w:rPr>
                    <w:t>、音频播出系统支持主备模式；主备为热备，备机自动检测主机，主机发生故障时，备机自动控制切换；主机恢复播出后，备机自动放弃控制；主备固定模式；</w:t>
                  </w:r>
                </w:p>
                <w:p>
                  <w:pPr>
                    <w:pStyle w:val="null3"/>
                    <w:spacing w:after="165"/>
                    <w:jc w:val="both"/>
                  </w:pPr>
                  <w:r>
                    <w:rPr>
                      <w:rFonts w:ascii="仿宋_GB2312" w:hAnsi="仿宋_GB2312" w:cs="仿宋_GB2312" w:eastAsia="仿宋_GB2312"/>
                      <w:sz w:val="18"/>
                    </w:rPr>
                    <w:t>15</w:t>
                  </w:r>
                  <w:r>
                    <w:rPr>
                      <w:rFonts w:ascii="仿宋_GB2312" w:hAnsi="仿宋_GB2312" w:cs="仿宋_GB2312" w:eastAsia="仿宋_GB2312"/>
                      <w:sz w:val="18"/>
                    </w:rPr>
                    <w:t>、音频播出系统时间显示、播出总时间动态显示；待播素材显示；待播时间倒计时显示；显示表单总时间、播出结束时间；当前表单名称等；</w:t>
                  </w:r>
                </w:p>
                <w:p>
                  <w:pPr>
                    <w:pStyle w:val="null3"/>
                    <w:spacing w:after="165"/>
                    <w:jc w:val="both"/>
                  </w:pPr>
                  <w:r>
                    <w:rPr>
                      <w:rFonts w:ascii="仿宋_GB2312" w:hAnsi="仿宋_GB2312" w:cs="仿宋_GB2312" w:eastAsia="仿宋_GB2312"/>
                      <w:sz w:val="18"/>
                    </w:rPr>
                    <w:t>16</w:t>
                  </w:r>
                  <w:r>
                    <w:rPr>
                      <w:rFonts w:ascii="仿宋_GB2312" w:hAnsi="仿宋_GB2312" w:cs="仿宋_GB2312" w:eastAsia="仿宋_GB2312"/>
                      <w:sz w:val="18"/>
                    </w:rPr>
                    <w:t>、音频播出系统支持素材模糊检索；</w:t>
                  </w:r>
                </w:p>
                <w:p>
                  <w:pPr>
                    <w:pStyle w:val="null3"/>
                    <w:spacing w:after="165"/>
                    <w:jc w:val="both"/>
                  </w:pPr>
                  <w:r>
                    <w:rPr>
                      <w:rFonts w:ascii="仿宋_GB2312" w:hAnsi="仿宋_GB2312" w:cs="仿宋_GB2312" w:eastAsia="仿宋_GB2312"/>
                      <w:sz w:val="18"/>
                    </w:rPr>
                    <w:t>17</w:t>
                  </w:r>
                  <w:r>
                    <w:rPr>
                      <w:rFonts w:ascii="仿宋_GB2312" w:hAnsi="仿宋_GB2312" w:cs="仿宋_GB2312" w:eastAsia="仿宋_GB2312"/>
                      <w:sz w:val="18"/>
                    </w:rPr>
                    <w:t>、音频播出系统支持手动播出功能，可手动控制播放；</w:t>
                  </w:r>
                </w:p>
                <w:p>
                  <w:pPr>
                    <w:pStyle w:val="null3"/>
                    <w:spacing w:after="165"/>
                    <w:jc w:val="both"/>
                  </w:pPr>
                  <w:r>
                    <w:rPr>
                      <w:rFonts w:ascii="仿宋_GB2312" w:hAnsi="仿宋_GB2312" w:cs="仿宋_GB2312" w:eastAsia="仿宋_GB2312"/>
                      <w:sz w:val="18"/>
                    </w:rPr>
                    <w:t>18</w:t>
                  </w:r>
                  <w:r>
                    <w:rPr>
                      <w:rFonts w:ascii="仿宋_GB2312" w:hAnsi="仿宋_GB2312" w:cs="仿宋_GB2312" w:eastAsia="仿宋_GB2312"/>
                      <w:sz w:val="18"/>
                    </w:rPr>
                    <w:t>、自动保存断点，自动检测表单，支持断点续播，也支持按照同步时间播出；</w:t>
                  </w:r>
                </w:p>
                <w:p>
                  <w:pPr>
                    <w:pStyle w:val="null3"/>
                    <w:spacing w:after="165"/>
                    <w:jc w:val="both"/>
                  </w:pPr>
                  <w:r>
                    <w:rPr>
                      <w:rFonts w:ascii="仿宋_GB2312" w:hAnsi="仿宋_GB2312" w:cs="仿宋_GB2312" w:eastAsia="仿宋_GB2312"/>
                      <w:sz w:val="18"/>
                    </w:rPr>
                    <w:t>19</w:t>
                  </w:r>
                  <w:r>
                    <w:rPr>
                      <w:rFonts w:ascii="仿宋_GB2312" w:hAnsi="仿宋_GB2312" w:cs="仿宋_GB2312" w:eastAsia="仿宋_GB2312"/>
                      <w:sz w:val="18"/>
                    </w:rPr>
                    <w:t>、正在播出节目、待播节目、定时节目、垫片醒目、丢失节目颜色区分，方便检查播表；</w:t>
                  </w:r>
                </w:p>
                <w:p>
                  <w:pPr>
                    <w:pStyle w:val="null3"/>
                    <w:spacing w:after="165"/>
                    <w:jc w:val="both"/>
                  </w:pPr>
                  <w:r>
                    <w:rPr>
                      <w:rFonts w:ascii="仿宋_GB2312" w:hAnsi="仿宋_GB2312" w:cs="仿宋_GB2312" w:eastAsia="仿宋_GB2312"/>
                      <w:sz w:val="18"/>
                    </w:rPr>
                    <w:t>20</w:t>
                  </w:r>
                  <w:r>
                    <w:rPr>
                      <w:rFonts w:ascii="仿宋_GB2312" w:hAnsi="仿宋_GB2312" w:cs="仿宋_GB2312" w:eastAsia="仿宋_GB2312"/>
                      <w:sz w:val="18"/>
                    </w:rPr>
                    <w:t>、主备同步，支持在主备中任意一台电脑操作实时控制主备间同步，打开主（备）自动跟踪备（主）同步播出；</w:t>
                  </w:r>
                </w:p>
                <w:p>
                  <w:pPr>
                    <w:pStyle w:val="null3"/>
                    <w:spacing w:after="165"/>
                    <w:jc w:val="both"/>
                  </w:pPr>
                  <w:r>
                    <w:rPr>
                      <w:rFonts w:ascii="仿宋_GB2312" w:hAnsi="仿宋_GB2312" w:cs="仿宋_GB2312" w:eastAsia="仿宋_GB2312"/>
                      <w:sz w:val="18"/>
                    </w:rPr>
                    <w:t>21</w:t>
                  </w:r>
                  <w:r>
                    <w:rPr>
                      <w:rFonts w:ascii="仿宋_GB2312" w:hAnsi="仿宋_GB2312" w:cs="仿宋_GB2312" w:eastAsia="仿宋_GB2312"/>
                      <w:sz w:val="18"/>
                    </w:rPr>
                    <w:t>、播出实时日志记录功能；</w:t>
                  </w:r>
                </w:p>
                <w:p>
                  <w:pPr>
                    <w:pStyle w:val="null3"/>
                    <w:spacing w:after="165"/>
                    <w:jc w:val="both"/>
                  </w:pPr>
                  <w:r>
                    <w:rPr>
                      <w:rFonts w:ascii="仿宋_GB2312" w:hAnsi="仿宋_GB2312" w:cs="仿宋_GB2312" w:eastAsia="仿宋_GB2312"/>
                      <w:sz w:val="18"/>
                    </w:rPr>
                    <w:t>22</w:t>
                  </w:r>
                  <w:r>
                    <w:rPr>
                      <w:rFonts w:ascii="仿宋_GB2312" w:hAnsi="仿宋_GB2312" w:cs="仿宋_GB2312" w:eastAsia="仿宋_GB2312"/>
                      <w:sz w:val="18"/>
                    </w:rPr>
                    <w:t>、音频播出系统自动检测主备连接状态是否正常，并给予提示；</w:t>
                  </w:r>
                </w:p>
                <w:p>
                  <w:pPr>
                    <w:pStyle w:val="null3"/>
                    <w:spacing w:after="165"/>
                    <w:jc w:val="both"/>
                  </w:pPr>
                  <w:r>
                    <w:rPr>
                      <w:rFonts w:ascii="仿宋_GB2312" w:hAnsi="仿宋_GB2312" w:cs="仿宋_GB2312" w:eastAsia="仿宋_GB2312"/>
                      <w:sz w:val="18"/>
                    </w:rPr>
                    <w:t>23</w:t>
                  </w:r>
                  <w:r>
                    <w:rPr>
                      <w:rFonts w:ascii="仿宋_GB2312" w:hAnsi="仿宋_GB2312" w:cs="仿宋_GB2312" w:eastAsia="仿宋_GB2312"/>
                      <w:sz w:val="18"/>
                    </w:rPr>
                    <w:t>、音频播出系统可随意更换播出音轨的可视化效果；</w:t>
                  </w:r>
                </w:p>
                <w:p>
                  <w:pPr>
                    <w:pStyle w:val="null3"/>
                    <w:spacing w:after="165"/>
                    <w:jc w:val="both"/>
                  </w:pPr>
                  <w:r>
                    <w:rPr>
                      <w:rFonts w:ascii="仿宋_GB2312" w:hAnsi="仿宋_GB2312" w:cs="仿宋_GB2312" w:eastAsia="仿宋_GB2312"/>
                      <w:sz w:val="18"/>
                    </w:rPr>
                    <w:t>24</w:t>
                  </w:r>
                  <w:r>
                    <w:rPr>
                      <w:rFonts w:ascii="仿宋_GB2312" w:hAnsi="仿宋_GB2312" w:cs="仿宋_GB2312" w:eastAsia="仿宋_GB2312"/>
                      <w:sz w:val="18"/>
                    </w:rPr>
                    <w:t>、音频播出系统支持自定义设置播表的列宽、字体、字色、底色等参数；</w:t>
                  </w:r>
                </w:p>
                <w:p>
                  <w:pPr>
                    <w:pStyle w:val="null3"/>
                    <w:spacing w:after="165"/>
                    <w:jc w:val="both"/>
                  </w:pPr>
                  <w:r>
                    <w:rPr>
                      <w:rFonts w:ascii="仿宋_GB2312" w:hAnsi="仿宋_GB2312" w:cs="仿宋_GB2312" w:eastAsia="仿宋_GB2312"/>
                      <w:sz w:val="18"/>
                    </w:rPr>
                    <w:t>25</w:t>
                  </w:r>
                  <w:r>
                    <w:rPr>
                      <w:rFonts w:ascii="仿宋_GB2312" w:hAnsi="仿宋_GB2312" w:cs="仿宋_GB2312" w:eastAsia="仿宋_GB2312"/>
                      <w:sz w:val="18"/>
                    </w:rPr>
                    <w:t>、音频播出系统支持跟踪在播功能；</w:t>
                  </w:r>
                </w:p>
                <w:p>
                  <w:pPr>
                    <w:pStyle w:val="null3"/>
                    <w:spacing w:after="165"/>
                    <w:jc w:val="both"/>
                  </w:pPr>
                  <w:r>
                    <w:rPr>
                      <w:rFonts w:ascii="仿宋_GB2312" w:hAnsi="仿宋_GB2312" w:cs="仿宋_GB2312" w:eastAsia="仿宋_GB2312"/>
                      <w:sz w:val="18"/>
                    </w:rPr>
                    <w:t>26</w:t>
                  </w:r>
                  <w:r>
                    <w:rPr>
                      <w:rFonts w:ascii="仿宋_GB2312" w:hAnsi="仿宋_GB2312" w:cs="仿宋_GB2312" w:eastAsia="仿宋_GB2312"/>
                      <w:sz w:val="18"/>
                    </w:rPr>
                    <w:t>、音频播出系统支持不同的调表方式，支持按日期自动调表或者按照特定日期、星期调用指定表单，以满足各种不同的使用需求；</w:t>
                  </w:r>
                </w:p>
                <w:p>
                  <w:pPr>
                    <w:pStyle w:val="null3"/>
                    <w:spacing w:after="165"/>
                    <w:jc w:val="both"/>
                  </w:pPr>
                  <w:r>
                    <w:rPr>
                      <w:rFonts w:ascii="仿宋_GB2312" w:hAnsi="仿宋_GB2312" w:cs="仿宋_GB2312" w:eastAsia="仿宋_GB2312"/>
                      <w:sz w:val="18"/>
                    </w:rPr>
                    <w:t>27</w:t>
                  </w:r>
                  <w:r>
                    <w:rPr>
                      <w:rFonts w:ascii="仿宋_GB2312" w:hAnsi="仿宋_GB2312" w:cs="仿宋_GB2312" w:eastAsia="仿宋_GB2312"/>
                      <w:sz w:val="18"/>
                    </w:rPr>
                    <w:t>、★音频自动播出系统支持本地</w:t>
                  </w:r>
                  <w:r>
                    <w:rPr>
                      <w:rFonts w:ascii="仿宋_GB2312" w:hAnsi="仿宋_GB2312" w:cs="仿宋_GB2312" w:eastAsia="仿宋_GB2312"/>
                      <w:sz w:val="18"/>
                    </w:rPr>
                    <w:t>ACCESS</w:t>
                  </w:r>
                  <w:r>
                    <w:rPr>
                      <w:rFonts w:ascii="仿宋_GB2312" w:hAnsi="仿宋_GB2312" w:cs="仿宋_GB2312" w:eastAsia="仿宋_GB2312"/>
                      <w:sz w:val="18"/>
                    </w:rPr>
                    <w:t>和</w:t>
                  </w:r>
                  <w:r>
                    <w:rPr>
                      <w:rFonts w:ascii="仿宋_GB2312" w:hAnsi="仿宋_GB2312" w:cs="仿宋_GB2312" w:eastAsia="仿宋_GB2312"/>
                      <w:sz w:val="18"/>
                    </w:rPr>
                    <w:t>SQL</w:t>
                  </w:r>
                  <w:r>
                    <w:rPr>
                      <w:rFonts w:ascii="仿宋_GB2312" w:hAnsi="仿宋_GB2312" w:cs="仿宋_GB2312" w:eastAsia="仿宋_GB2312"/>
                      <w:sz w:val="18"/>
                    </w:rPr>
                    <w:t>两种数据库模式运行登入，以便在一种模式下无法使用时可以切换到另外一种模式使用，保证素材的安全播出；（提供软件界面功能截图佐证）</w:t>
                  </w:r>
                </w:p>
                <w:p>
                  <w:pPr>
                    <w:pStyle w:val="null3"/>
                    <w:spacing w:after="165"/>
                    <w:jc w:val="both"/>
                  </w:pPr>
                  <w:r>
                    <w:rPr>
                      <w:rFonts w:ascii="仿宋_GB2312" w:hAnsi="仿宋_GB2312" w:cs="仿宋_GB2312" w:eastAsia="仿宋_GB2312"/>
                      <w:sz w:val="18"/>
                    </w:rPr>
                    <w:t>28</w:t>
                  </w:r>
                  <w:r>
                    <w:rPr>
                      <w:rFonts w:ascii="仿宋_GB2312" w:hAnsi="仿宋_GB2312" w:cs="仿宋_GB2312" w:eastAsia="仿宋_GB2312"/>
                      <w:sz w:val="18"/>
                    </w:rPr>
                    <w:t>、音频播出系统支持在线更新功能，可连接网络云服务器获取新版本自动更新；</w:t>
                  </w:r>
                </w:p>
                <w:p>
                  <w:pPr>
                    <w:pStyle w:val="null3"/>
                    <w:spacing w:after="165"/>
                    <w:jc w:val="both"/>
                  </w:pPr>
                  <w:r>
                    <w:rPr>
                      <w:rFonts w:ascii="仿宋_GB2312" w:hAnsi="仿宋_GB2312" w:cs="仿宋_GB2312" w:eastAsia="仿宋_GB2312"/>
                      <w:sz w:val="18"/>
                    </w:rPr>
                    <w:t>29</w:t>
                  </w:r>
                  <w:r>
                    <w:rPr>
                      <w:rFonts w:ascii="仿宋_GB2312" w:hAnsi="仿宋_GB2312" w:cs="仿宋_GB2312" w:eastAsia="仿宋_GB2312"/>
                      <w:sz w:val="18"/>
                    </w:rPr>
                    <w:t>、音频播出系统支持循环播出；</w:t>
                  </w:r>
                </w:p>
                <w:p>
                  <w:pPr>
                    <w:pStyle w:val="null3"/>
                    <w:spacing w:after="165"/>
                    <w:jc w:val="both"/>
                  </w:pPr>
                  <w:r>
                    <w:rPr>
                      <w:rFonts w:ascii="仿宋_GB2312" w:hAnsi="仿宋_GB2312" w:cs="仿宋_GB2312" w:eastAsia="仿宋_GB2312"/>
                      <w:sz w:val="18"/>
                    </w:rPr>
                    <w:t>30</w:t>
                  </w:r>
                  <w:r>
                    <w:rPr>
                      <w:rFonts w:ascii="仿宋_GB2312" w:hAnsi="仿宋_GB2312" w:cs="仿宋_GB2312" w:eastAsia="仿宋_GB2312"/>
                      <w:sz w:val="18"/>
                    </w:rPr>
                    <w:t>、音频播出系统切换器指令灵活自定义配置，更方便的兼容不同厂家的产品；</w:t>
                  </w:r>
                </w:p>
                <w:p>
                  <w:pPr>
                    <w:pStyle w:val="null3"/>
                    <w:spacing w:after="165"/>
                    <w:jc w:val="both"/>
                  </w:pPr>
                  <w:r>
                    <w:rPr>
                      <w:rFonts w:ascii="仿宋_GB2312" w:hAnsi="仿宋_GB2312" w:cs="仿宋_GB2312" w:eastAsia="仿宋_GB2312"/>
                      <w:sz w:val="18"/>
                    </w:rPr>
                    <w:t>31</w:t>
                  </w:r>
                  <w:r>
                    <w:rPr>
                      <w:rFonts w:ascii="仿宋_GB2312" w:hAnsi="仿宋_GB2312" w:cs="仿宋_GB2312" w:eastAsia="仿宋_GB2312"/>
                      <w:sz w:val="18"/>
                    </w:rPr>
                    <w:t>、音频播出系统可随时调整播出音量，对应各种复杂场景；</w:t>
                  </w:r>
                </w:p>
                <w:p>
                  <w:pPr>
                    <w:pStyle w:val="null3"/>
                    <w:spacing w:after="165"/>
                    <w:jc w:val="both"/>
                  </w:pPr>
                  <w:r>
                    <w:rPr>
                      <w:rFonts w:ascii="仿宋_GB2312" w:hAnsi="仿宋_GB2312" w:cs="仿宋_GB2312" w:eastAsia="仿宋_GB2312"/>
                      <w:sz w:val="18"/>
                    </w:rPr>
                    <w:t>32</w:t>
                  </w:r>
                  <w:r>
                    <w:rPr>
                      <w:rFonts w:ascii="仿宋_GB2312" w:hAnsi="仿宋_GB2312" w:cs="仿宋_GB2312" w:eastAsia="仿宋_GB2312"/>
                      <w:sz w:val="18"/>
                    </w:rPr>
                    <w:t>、音频播出系统支持显示切换器状态，并且可随时手动控制切换器；</w:t>
                  </w:r>
                </w:p>
                <w:p>
                  <w:pPr>
                    <w:pStyle w:val="null3"/>
                    <w:spacing w:after="165"/>
                    <w:jc w:val="both"/>
                  </w:pPr>
                  <w:r>
                    <w:rPr>
                      <w:rFonts w:ascii="仿宋_GB2312" w:hAnsi="仿宋_GB2312" w:cs="仿宋_GB2312" w:eastAsia="仿宋_GB2312"/>
                      <w:sz w:val="18"/>
                    </w:rPr>
                    <w:t>33</w:t>
                  </w:r>
                  <w:r>
                    <w:rPr>
                      <w:rFonts w:ascii="仿宋_GB2312" w:hAnsi="仿宋_GB2312" w:cs="仿宋_GB2312" w:eastAsia="仿宋_GB2312"/>
                      <w:sz w:val="18"/>
                    </w:rPr>
                    <w:t>、★音频播出系统支持切换器智能控制和同时控制两种模式，满足不同场景需求；（提供软件界面功能截图佐证）</w:t>
                  </w:r>
                </w:p>
                <w:p>
                  <w:pPr>
                    <w:pStyle w:val="null3"/>
                    <w:spacing w:after="165"/>
                    <w:jc w:val="both"/>
                  </w:pPr>
                  <w:r>
                    <w:rPr>
                      <w:rFonts w:ascii="仿宋_GB2312" w:hAnsi="仿宋_GB2312" w:cs="仿宋_GB2312" w:eastAsia="仿宋_GB2312"/>
                      <w:sz w:val="18"/>
                    </w:rPr>
                    <w:t>34</w:t>
                  </w:r>
                  <w:r>
                    <w:rPr>
                      <w:rFonts w:ascii="仿宋_GB2312" w:hAnsi="仿宋_GB2312" w:cs="仿宋_GB2312" w:eastAsia="仿宋_GB2312"/>
                      <w:sz w:val="18"/>
                    </w:rPr>
                    <w:t>、音频播出系统支持选择声卡输出，便于在播出时进行节目监听；</w:t>
                  </w:r>
                </w:p>
                <w:p>
                  <w:pPr>
                    <w:pStyle w:val="null3"/>
                    <w:spacing w:after="165"/>
                    <w:jc w:val="both"/>
                  </w:pPr>
                  <w:r>
                    <w:rPr>
                      <w:rFonts w:ascii="仿宋_GB2312" w:hAnsi="仿宋_GB2312" w:cs="仿宋_GB2312" w:eastAsia="仿宋_GB2312"/>
                      <w:sz w:val="18"/>
                    </w:rPr>
                    <w:t>35</w:t>
                  </w:r>
                  <w:r>
                    <w:rPr>
                      <w:rFonts w:ascii="仿宋_GB2312" w:hAnsi="仿宋_GB2312" w:cs="仿宋_GB2312" w:eastAsia="仿宋_GB2312"/>
                      <w:sz w:val="18"/>
                    </w:rPr>
                    <w:t>、音频播出系统支持定时前节目淡出效果；</w:t>
                  </w:r>
                </w:p>
                <w:p>
                  <w:pPr>
                    <w:pStyle w:val="null3"/>
                    <w:spacing w:after="165"/>
                    <w:jc w:val="both"/>
                  </w:pPr>
                  <w:r>
                    <w:rPr>
                      <w:rFonts w:ascii="仿宋_GB2312" w:hAnsi="仿宋_GB2312" w:cs="仿宋_GB2312" w:eastAsia="仿宋_GB2312"/>
                      <w:sz w:val="18"/>
                    </w:rPr>
                    <w:t>36</w:t>
                  </w:r>
                  <w:r>
                    <w:rPr>
                      <w:rFonts w:ascii="仿宋_GB2312" w:hAnsi="仿宋_GB2312" w:cs="仿宋_GB2312" w:eastAsia="仿宋_GB2312"/>
                      <w:sz w:val="18"/>
                    </w:rPr>
                    <w:t>、音频播出系统支持与音频直播系统进行联动，支持设置直播节目关键词，可传输直播节目的开播倒计时和结束倒计时给直播系统进行显示；</w:t>
                  </w:r>
                </w:p>
                <w:p>
                  <w:pPr>
                    <w:pStyle w:val="null3"/>
                    <w:spacing w:after="165"/>
                    <w:jc w:val="both"/>
                  </w:pPr>
                  <w:r>
                    <w:rPr>
                      <w:rFonts w:ascii="仿宋_GB2312" w:hAnsi="仿宋_GB2312" w:cs="仿宋_GB2312" w:eastAsia="仿宋_GB2312"/>
                      <w:sz w:val="18"/>
                    </w:rPr>
                    <w:t>37</w:t>
                  </w:r>
                  <w:r>
                    <w:rPr>
                      <w:rFonts w:ascii="仿宋_GB2312" w:hAnsi="仿宋_GB2312" w:cs="仿宋_GB2312" w:eastAsia="仿宋_GB2312"/>
                      <w:sz w:val="18"/>
                    </w:rPr>
                    <w:t>、音频直播系统界面清晰直观，简洁大方；简化系统操作，提高工作效率；</w:t>
                  </w:r>
                </w:p>
                <w:p>
                  <w:pPr>
                    <w:pStyle w:val="null3"/>
                    <w:spacing w:after="165"/>
                    <w:jc w:val="both"/>
                  </w:pPr>
                  <w:r>
                    <w:rPr>
                      <w:rFonts w:ascii="仿宋_GB2312" w:hAnsi="仿宋_GB2312" w:cs="仿宋_GB2312" w:eastAsia="仿宋_GB2312"/>
                      <w:sz w:val="18"/>
                    </w:rPr>
                    <w:t>38</w:t>
                  </w:r>
                  <w:r>
                    <w:rPr>
                      <w:rFonts w:ascii="仿宋_GB2312" w:hAnsi="仿宋_GB2312" w:cs="仿宋_GB2312" w:eastAsia="仿宋_GB2312"/>
                      <w:sz w:val="18"/>
                    </w:rPr>
                    <w:t>、音频直播系统操作简单明了，有效提高工作效率；</w:t>
                  </w:r>
                </w:p>
                <w:p>
                  <w:pPr>
                    <w:pStyle w:val="null3"/>
                    <w:spacing w:after="165"/>
                    <w:jc w:val="both"/>
                  </w:pPr>
                  <w:r>
                    <w:rPr>
                      <w:rFonts w:ascii="仿宋_GB2312" w:hAnsi="仿宋_GB2312" w:cs="仿宋_GB2312" w:eastAsia="仿宋_GB2312"/>
                      <w:sz w:val="18"/>
                    </w:rPr>
                    <w:t>39</w:t>
                  </w:r>
                  <w:r>
                    <w:rPr>
                      <w:rFonts w:ascii="仿宋_GB2312" w:hAnsi="仿宋_GB2312" w:cs="仿宋_GB2312" w:eastAsia="仿宋_GB2312"/>
                      <w:sz w:val="18"/>
                    </w:rPr>
                    <w:t>、音频直播系统可自定义设置播表的列宽、字体、字色、底色等参数，更加人性化；</w:t>
                  </w:r>
                </w:p>
                <w:p>
                  <w:pPr>
                    <w:pStyle w:val="null3"/>
                    <w:spacing w:after="165"/>
                    <w:jc w:val="both"/>
                  </w:pPr>
                  <w:r>
                    <w:rPr>
                      <w:rFonts w:ascii="仿宋_GB2312" w:hAnsi="仿宋_GB2312" w:cs="仿宋_GB2312" w:eastAsia="仿宋_GB2312"/>
                      <w:sz w:val="18"/>
                    </w:rPr>
                    <w:t>40</w:t>
                  </w:r>
                  <w:r>
                    <w:rPr>
                      <w:rFonts w:ascii="仿宋_GB2312" w:hAnsi="仿宋_GB2312" w:cs="仿宋_GB2312" w:eastAsia="仿宋_GB2312"/>
                      <w:sz w:val="18"/>
                    </w:rPr>
                    <w:t>、音频直播系统支持多种主流音频格式</w:t>
                  </w:r>
                  <w:r>
                    <w:rPr>
                      <w:rFonts w:ascii="仿宋_GB2312" w:hAnsi="仿宋_GB2312" w:cs="仿宋_GB2312" w:eastAsia="仿宋_GB2312"/>
                      <w:sz w:val="18"/>
                    </w:rPr>
                    <w:t>wav</w:t>
                  </w:r>
                  <w:r>
                    <w:rPr>
                      <w:rFonts w:ascii="仿宋_GB2312" w:hAnsi="仿宋_GB2312" w:cs="仿宋_GB2312" w:eastAsia="仿宋_GB2312"/>
                      <w:sz w:val="18"/>
                    </w:rPr>
                    <w:t>、</w:t>
                  </w:r>
                  <w:r>
                    <w:rPr>
                      <w:rFonts w:ascii="仿宋_GB2312" w:hAnsi="仿宋_GB2312" w:cs="仿宋_GB2312" w:eastAsia="仿宋_GB2312"/>
                      <w:sz w:val="18"/>
                    </w:rPr>
                    <w:t>wave</w:t>
                  </w:r>
                  <w:r>
                    <w:rPr>
                      <w:rFonts w:ascii="仿宋_GB2312" w:hAnsi="仿宋_GB2312" w:cs="仿宋_GB2312" w:eastAsia="仿宋_GB2312"/>
                      <w:sz w:val="18"/>
                    </w:rPr>
                    <w:t>、</w:t>
                  </w:r>
                  <w:r>
                    <w:rPr>
                      <w:rFonts w:ascii="仿宋_GB2312" w:hAnsi="仿宋_GB2312" w:cs="仿宋_GB2312" w:eastAsia="仿宋_GB2312"/>
                      <w:sz w:val="18"/>
                    </w:rPr>
                    <w:t>mp3</w:t>
                  </w:r>
                  <w:r>
                    <w:rPr>
                      <w:rFonts w:ascii="仿宋_GB2312" w:hAnsi="仿宋_GB2312" w:cs="仿宋_GB2312" w:eastAsia="仿宋_GB2312"/>
                      <w:sz w:val="18"/>
                    </w:rPr>
                    <w:t>、</w:t>
                  </w:r>
                  <w:r>
                    <w:rPr>
                      <w:rFonts w:ascii="仿宋_GB2312" w:hAnsi="仿宋_GB2312" w:cs="仿宋_GB2312" w:eastAsia="仿宋_GB2312"/>
                      <w:sz w:val="18"/>
                    </w:rPr>
                    <w:t>rm</w:t>
                  </w:r>
                  <w:r>
                    <w:rPr>
                      <w:rFonts w:ascii="仿宋_GB2312" w:hAnsi="仿宋_GB2312" w:cs="仿宋_GB2312" w:eastAsia="仿宋_GB2312"/>
                      <w:sz w:val="18"/>
                    </w:rPr>
                    <w:t>、</w:t>
                  </w:r>
                  <w:r>
                    <w:rPr>
                      <w:rFonts w:ascii="仿宋_GB2312" w:hAnsi="仿宋_GB2312" w:cs="仿宋_GB2312" w:eastAsia="仿宋_GB2312"/>
                      <w:sz w:val="18"/>
                    </w:rPr>
                    <w:t>flac</w:t>
                  </w:r>
                  <w:r>
                    <w:rPr>
                      <w:rFonts w:ascii="仿宋_GB2312" w:hAnsi="仿宋_GB2312" w:cs="仿宋_GB2312" w:eastAsia="仿宋_GB2312"/>
                      <w:sz w:val="18"/>
                    </w:rPr>
                    <w:t>、</w:t>
                  </w:r>
                  <w:r>
                    <w:rPr>
                      <w:rFonts w:ascii="仿宋_GB2312" w:hAnsi="仿宋_GB2312" w:cs="仿宋_GB2312" w:eastAsia="仿宋_GB2312"/>
                      <w:sz w:val="18"/>
                    </w:rPr>
                    <w:t>ape</w:t>
                  </w:r>
                  <w:r>
                    <w:rPr>
                      <w:rFonts w:ascii="仿宋_GB2312" w:hAnsi="仿宋_GB2312" w:cs="仿宋_GB2312" w:eastAsia="仿宋_GB2312"/>
                      <w:sz w:val="18"/>
                    </w:rPr>
                    <w:t>；</w:t>
                  </w:r>
                </w:p>
                <w:p>
                  <w:pPr>
                    <w:pStyle w:val="null3"/>
                    <w:spacing w:after="165"/>
                    <w:jc w:val="both"/>
                  </w:pPr>
                  <w:r>
                    <w:rPr>
                      <w:rFonts w:ascii="仿宋_GB2312" w:hAnsi="仿宋_GB2312" w:cs="仿宋_GB2312" w:eastAsia="仿宋_GB2312"/>
                      <w:sz w:val="18"/>
                    </w:rPr>
                    <w:t>41</w:t>
                  </w:r>
                  <w:r>
                    <w:rPr>
                      <w:rFonts w:ascii="仿宋_GB2312" w:hAnsi="仿宋_GB2312" w:cs="仿宋_GB2312" w:eastAsia="仿宋_GB2312"/>
                      <w:sz w:val="18"/>
                    </w:rPr>
                    <w:t>、音频直播系统支持设置播出素材库路径，可直接调用播出素材库节目进行播出；</w:t>
                  </w:r>
                </w:p>
                <w:p>
                  <w:pPr>
                    <w:pStyle w:val="null3"/>
                    <w:spacing w:after="165"/>
                    <w:jc w:val="both"/>
                  </w:pPr>
                  <w:r>
                    <w:rPr>
                      <w:rFonts w:ascii="仿宋_GB2312" w:hAnsi="仿宋_GB2312" w:cs="仿宋_GB2312" w:eastAsia="仿宋_GB2312"/>
                      <w:sz w:val="18"/>
                    </w:rPr>
                    <w:t>42</w:t>
                  </w:r>
                  <w:r>
                    <w:rPr>
                      <w:rFonts w:ascii="仿宋_GB2312" w:hAnsi="仿宋_GB2312" w:cs="仿宋_GB2312" w:eastAsia="仿宋_GB2312"/>
                      <w:sz w:val="18"/>
                    </w:rPr>
                    <w:t>、音频直播系统支持直接从磁盘任意位置调入素材使用，可应对紧急情况；</w:t>
                  </w:r>
                </w:p>
                <w:p>
                  <w:pPr>
                    <w:pStyle w:val="null3"/>
                    <w:spacing w:after="165"/>
                    <w:jc w:val="both"/>
                  </w:pPr>
                  <w:r>
                    <w:rPr>
                      <w:rFonts w:ascii="仿宋_GB2312" w:hAnsi="仿宋_GB2312" w:cs="仿宋_GB2312" w:eastAsia="仿宋_GB2312"/>
                      <w:sz w:val="18"/>
                    </w:rPr>
                    <w:t>43</w:t>
                  </w:r>
                  <w:r>
                    <w:rPr>
                      <w:rFonts w:ascii="仿宋_GB2312" w:hAnsi="仿宋_GB2312" w:cs="仿宋_GB2312" w:eastAsia="仿宋_GB2312"/>
                      <w:sz w:val="18"/>
                    </w:rPr>
                    <w:t>、音频直播系统支持编表，方便下次直接调用；</w:t>
                  </w:r>
                </w:p>
                <w:p>
                  <w:pPr>
                    <w:pStyle w:val="null3"/>
                    <w:spacing w:after="165"/>
                    <w:jc w:val="both"/>
                  </w:pPr>
                  <w:r>
                    <w:rPr>
                      <w:rFonts w:ascii="仿宋_GB2312" w:hAnsi="仿宋_GB2312" w:cs="仿宋_GB2312" w:eastAsia="仿宋_GB2312"/>
                      <w:sz w:val="18"/>
                    </w:rPr>
                    <w:t>44</w:t>
                  </w:r>
                  <w:r>
                    <w:rPr>
                      <w:rFonts w:ascii="仿宋_GB2312" w:hAnsi="仿宋_GB2312" w:cs="仿宋_GB2312" w:eastAsia="仿宋_GB2312"/>
                      <w:sz w:val="18"/>
                    </w:rPr>
                    <w:t>、音频直播系统支持多种播放工作模式：即点即播、顺序播放、循环播放、连续播放等，任意切换；</w:t>
                  </w:r>
                </w:p>
                <w:p>
                  <w:pPr>
                    <w:pStyle w:val="null3"/>
                    <w:spacing w:after="165"/>
                    <w:jc w:val="both"/>
                  </w:pPr>
                  <w:r>
                    <w:rPr>
                      <w:rFonts w:ascii="仿宋_GB2312" w:hAnsi="仿宋_GB2312" w:cs="仿宋_GB2312" w:eastAsia="仿宋_GB2312"/>
                      <w:sz w:val="18"/>
                    </w:rPr>
                    <w:t>45</w:t>
                  </w:r>
                  <w:r>
                    <w:rPr>
                      <w:rFonts w:ascii="仿宋_GB2312" w:hAnsi="仿宋_GB2312" w:cs="仿宋_GB2312" w:eastAsia="仿宋_GB2312"/>
                      <w:sz w:val="18"/>
                    </w:rPr>
                    <w:t>、音频直播系统可对播表素材进行检查操作，保证安全稳定播出；</w:t>
                  </w:r>
                </w:p>
                <w:p>
                  <w:pPr>
                    <w:pStyle w:val="null3"/>
                    <w:spacing w:after="165"/>
                    <w:jc w:val="both"/>
                  </w:pPr>
                  <w:r>
                    <w:rPr>
                      <w:rFonts w:ascii="仿宋_GB2312" w:hAnsi="仿宋_GB2312" w:cs="仿宋_GB2312" w:eastAsia="仿宋_GB2312"/>
                      <w:sz w:val="18"/>
                    </w:rPr>
                    <w:t>46</w:t>
                  </w:r>
                  <w:r>
                    <w:rPr>
                      <w:rFonts w:ascii="仿宋_GB2312" w:hAnsi="仿宋_GB2312" w:cs="仿宋_GB2312" w:eastAsia="仿宋_GB2312"/>
                      <w:sz w:val="18"/>
                    </w:rPr>
                    <w:t>、音频直播系统可随时调整播出音量，对应各种复杂场景；</w:t>
                  </w:r>
                </w:p>
                <w:p>
                  <w:pPr>
                    <w:pStyle w:val="null3"/>
                    <w:spacing w:after="165"/>
                    <w:jc w:val="both"/>
                  </w:pPr>
                  <w:r>
                    <w:rPr>
                      <w:rFonts w:ascii="仿宋_GB2312" w:hAnsi="仿宋_GB2312" w:cs="仿宋_GB2312" w:eastAsia="仿宋_GB2312"/>
                      <w:sz w:val="18"/>
                    </w:rPr>
                    <w:t>47</w:t>
                  </w:r>
                  <w:r>
                    <w:rPr>
                      <w:rFonts w:ascii="仿宋_GB2312" w:hAnsi="仿宋_GB2312" w:cs="仿宋_GB2312" w:eastAsia="仿宋_GB2312"/>
                      <w:sz w:val="18"/>
                    </w:rPr>
                    <w:t>、音频直播系统可随意更换播出音轨的可视化效果；</w:t>
                  </w:r>
                </w:p>
                <w:p>
                  <w:pPr>
                    <w:pStyle w:val="null3"/>
                    <w:spacing w:after="165"/>
                    <w:jc w:val="both"/>
                  </w:pPr>
                  <w:r>
                    <w:rPr>
                      <w:rFonts w:ascii="仿宋_GB2312" w:hAnsi="仿宋_GB2312" w:cs="仿宋_GB2312" w:eastAsia="仿宋_GB2312"/>
                      <w:sz w:val="18"/>
                    </w:rPr>
                    <w:t>48</w:t>
                  </w:r>
                  <w:r>
                    <w:rPr>
                      <w:rFonts w:ascii="仿宋_GB2312" w:hAnsi="仿宋_GB2312" w:cs="仿宋_GB2312" w:eastAsia="仿宋_GB2312"/>
                      <w:sz w:val="18"/>
                    </w:rPr>
                    <w:t>、音频直播系统自动检测直播表中节目状态，丢失节目自动给出警告提示；</w:t>
                  </w:r>
                </w:p>
                <w:p>
                  <w:pPr>
                    <w:pStyle w:val="null3"/>
                    <w:spacing w:after="165"/>
                    <w:jc w:val="both"/>
                  </w:pPr>
                  <w:r>
                    <w:rPr>
                      <w:rFonts w:ascii="仿宋_GB2312" w:hAnsi="仿宋_GB2312" w:cs="仿宋_GB2312" w:eastAsia="仿宋_GB2312"/>
                      <w:sz w:val="18"/>
                    </w:rPr>
                    <w:t>49</w:t>
                  </w:r>
                  <w:r>
                    <w:rPr>
                      <w:rFonts w:ascii="仿宋_GB2312" w:hAnsi="仿宋_GB2312" w:cs="仿宋_GB2312" w:eastAsia="仿宋_GB2312"/>
                      <w:sz w:val="18"/>
                    </w:rPr>
                    <w:t>、音频直播系统直播模块自带</w:t>
                  </w:r>
                  <w:r>
                    <w:rPr>
                      <w:rFonts w:ascii="仿宋_GB2312" w:hAnsi="仿宋_GB2312" w:cs="仿宋_GB2312" w:eastAsia="仿宋_GB2312"/>
                      <w:sz w:val="18"/>
                    </w:rPr>
                    <w:t>20</w:t>
                  </w:r>
                  <w:r>
                    <w:rPr>
                      <w:rFonts w:ascii="仿宋_GB2312" w:hAnsi="仿宋_GB2312" w:cs="仿宋_GB2312" w:eastAsia="仿宋_GB2312"/>
                      <w:sz w:val="18"/>
                    </w:rPr>
                    <w:t>个音效，满足各种直播场景需求，并且支持自定义替换音效；</w:t>
                  </w:r>
                </w:p>
                <w:p>
                  <w:pPr>
                    <w:pStyle w:val="null3"/>
                    <w:spacing w:after="165"/>
                    <w:jc w:val="both"/>
                  </w:pPr>
                  <w:r>
                    <w:rPr>
                      <w:rFonts w:ascii="仿宋_GB2312" w:hAnsi="仿宋_GB2312" w:cs="仿宋_GB2312" w:eastAsia="仿宋_GB2312"/>
                      <w:sz w:val="18"/>
                    </w:rPr>
                    <w:t>50</w:t>
                  </w:r>
                  <w:r>
                    <w:rPr>
                      <w:rFonts w:ascii="仿宋_GB2312" w:hAnsi="仿宋_GB2312" w:cs="仿宋_GB2312" w:eastAsia="仿宋_GB2312"/>
                      <w:sz w:val="18"/>
                    </w:rPr>
                    <w:t>、音频直播系统支持与播出系统进行直播联动，可自动显示播出表单中直播节目的开播倒计时以及结束倒计时；</w:t>
                  </w:r>
                </w:p>
                <w:p>
                  <w:pPr>
                    <w:pStyle w:val="null3"/>
                    <w:spacing w:after="165"/>
                    <w:jc w:val="both"/>
                  </w:pPr>
                  <w:r>
                    <w:rPr>
                      <w:rFonts w:ascii="仿宋_GB2312" w:hAnsi="仿宋_GB2312" w:cs="仿宋_GB2312" w:eastAsia="仿宋_GB2312"/>
                      <w:sz w:val="18"/>
                    </w:rPr>
                    <w:t>51</w:t>
                  </w:r>
                  <w:r>
                    <w:rPr>
                      <w:rFonts w:ascii="仿宋_GB2312" w:hAnsi="仿宋_GB2312" w:cs="仿宋_GB2312" w:eastAsia="仿宋_GB2312"/>
                      <w:sz w:val="18"/>
                    </w:rPr>
                    <w:t>、音频直播系统的直播节目倒计时可在倒计时</w:t>
                  </w:r>
                  <w:r>
                    <w:rPr>
                      <w:rFonts w:ascii="仿宋_GB2312" w:hAnsi="仿宋_GB2312" w:cs="仿宋_GB2312" w:eastAsia="仿宋_GB2312"/>
                      <w:sz w:val="18"/>
                    </w:rPr>
                    <w:t>20</w:t>
                  </w:r>
                  <w:r>
                    <w:rPr>
                      <w:rFonts w:ascii="仿宋_GB2312" w:hAnsi="仿宋_GB2312" w:cs="仿宋_GB2312" w:eastAsia="仿宋_GB2312"/>
                      <w:sz w:val="18"/>
                    </w:rPr>
                    <w:t>秒时给出黄红闪烁和绿红闪烁的警示效果，用来提醒主持人直播节目的开始以及结束；</w:t>
                  </w:r>
                </w:p>
                <w:p>
                  <w:pPr>
                    <w:pStyle w:val="null3"/>
                    <w:spacing w:after="165"/>
                    <w:jc w:val="both"/>
                  </w:pPr>
                  <w:r>
                    <w:rPr>
                      <w:rFonts w:ascii="仿宋_GB2312" w:hAnsi="仿宋_GB2312" w:cs="仿宋_GB2312" w:eastAsia="仿宋_GB2312"/>
                      <w:sz w:val="18"/>
                    </w:rPr>
                    <w:t>52</w:t>
                  </w:r>
                  <w:r>
                    <w:rPr>
                      <w:rFonts w:ascii="仿宋_GB2312" w:hAnsi="仿宋_GB2312" w:cs="仿宋_GB2312" w:eastAsia="仿宋_GB2312"/>
                      <w:sz w:val="18"/>
                    </w:rPr>
                    <w:t>、音频直播系统支持市面上各种通用声卡和驱动；</w:t>
                  </w:r>
                </w:p>
                <w:p>
                  <w:pPr>
                    <w:pStyle w:val="null3"/>
                    <w:spacing w:after="165"/>
                    <w:jc w:val="both"/>
                  </w:pPr>
                  <w:r>
                    <w:rPr>
                      <w:rFonts w:ascii="仿宋_GB2312" w:hAnsi="仿宋_GB2312" w:cs="仿宋_GB2312" w:eastAsia="仿宋_GB2312"/>
                      <w:sz w:val="18"/>
                    </w:rPr>
                    <w:t>53</w:t>
                  </w:r>
                  <w:r>
                    <w:rPr>
                      <w:rFonts w:ascii="仿宋_GB2312" w:hAnsi="仿宋_GB2312" w:cs="仿宋_GB2312" w:eastAsia="仿宋_GB2312"/>
                      <w:sz w:val="18"/>
                    </w:rPr>
                    <w:t>、音频直播系统支持选择声卡输出，便于在播出时进行节目监听；</w:t>
                  </w:r>
                </w:p>
                <w:p>
                  <w:pPr>
                    <w:pStyle w:val="null3"/>
                    <w:spacing w:after="165"/>
                    <w:jc w:val="both"/>
                  </w:pPr>
                  <w:r>
                    <w:rPr>
                      <w:rFonts w:ascii="仿宋_GB2312" w:hAnsi="仿宋_GB2312" w:cs="仿宋_GB2312" w:eastAsia="仿宋_GB2312"/>
                      <w:sz w:val="18"/>
                    </w:rPr>
                    <w:t>54</w:t>
                  </w:r>
                  <w:r>
                    <w:rPr>
                      <w:rFonts w:ascii="仿宋_GB2312" w:hAnsi="仿宋_GB2312" w:cs="仿宋_GB2312" w:eastAsia="仿宋_GB2312"/>
                      <w:sz w:val="18"/>
                    </w:rPr>
                    <w:t>、音频直播系统支持在线更新功能，可连接网络云服务器获取新版本自动更新；</w:t>
                  </w:r>
                </w:p>
                <w:p>
                  <w:pPr>
                    <w:pStyle w:val="null3"/>
                    <w:spacing w:after="165"/>
                    <w:jc w:val="both"/>
                  </w:pPr>
                  <w:r>
                    <w:rPr>
                      <w:rFonts w:ascii="仿宋_GB2312" w:hAnsi="仿宋_GB2312" w:cs="仿宋_GB2312" w:eastAsia="仿宋_GB2312"/>
                      <w:sz w:val="18"/>
                    </w:rPr>
                    <w:t>55</w:t>
                  </w:r>
                  <w:r>
                    <w:rPr>
                      <w:rFonts w:ascii="仿宋_GB2312" w:hAnsi="仿宋_GB2312" w:cs="仿宋_GB2312" w:eastAsia="仿宋_GB2312"/>
                      <w:sz w:val="18"/>
                    </w:rPr>
                    <w:t>、预审片机制，编表过程中即可对素材进行预审，避免将错误的素材编入表中；</w:t>
                  </w:r>
                </w:p>
                <w:p>
                  <w:pPr>
                    <w:pStyle w:val="null3"/>
                    <w:spacing w:after="165"/>
                    <w:jc w:val="both"/>
                  </w:pPr>
                  <w:r>
                    <w:rPr>
                      <w:rFonts w:ascii="仿宋_GB2312" w:hAnsi="仿宋_GB2312" w:cs="仿宋_GB2312" w:eastAsia="仿宋_GB2312"/>
                      <w:sz w:val="18"/>
                    </w:rPr>
                    <w:t>56</w:t>
                  </w:r>
                  <w:r>
                    <w:rPr>
                      <w:rFonts w:ascii="仿宋_GB2312" w:hAnsi="仿宋_GB2312" w:cs="仿宋_GB2312" w:eastAsia="仿宋_GB2312"/>
                      <w:sz w:val="18"/>
                    </w:rPr>
                    <w:t>、节目制表管理系统支持调整入出点，可精准控制节目播出内容；</w:t>
                  </w:r>
                </w:p>
                <w:p>
                  <w:pPr>
                    <w:pStyle w:val="null3"/>
                    <w:spacing w:after="165"/>
                    <w:jc w:val="both"/>
                  </w:pPr>
                  <w:r>
                    <w:rPr>
                      <w:rFonts w:ascii="仿宋_GB2312" w:hAnsi="仿宋_GB2312" w:cs="仿宋_GB2312" w:eastAsia="仿宋_GB2312"/>
                      <w:sz w:val="18"/>
                    </w:rPr>
                    <w:t>57</w:t>
                  </w:r>
                  <w:r>
                    <w:rPr>
                      <w:rFonts w:ascii="仿宋_GB2312" w:hAnsi="仿宋_GB2312" w:cs="仿宋_GB2312" w:eastAsia="仿宋_GB2312"/>
                      <w:sz w:val="18"/>
                    </w:rPr>
                    <w:t>、节目制表管理系统支持播出表单打印；</w:t>
                  </w:r>
                </w:p>
                <w:p>
                  <w:pPr>
                    <w:pStyle w:val="null3"/>
                    <w:spacing w:after="165"/>
                    <w:jc w:val="both"/>
                  </w:pPr>
                  <w:r>
                    <w:rPr>
                      <w:rFonts w:ascii="仿宋_GB2312" w:hAnsi="仿宋_GB2312" w:cs="仿宋_GB2312" w:eastAsia="仿宋_GB2312"/>
                      <w:sz w:val="18"/>
                    </w:rPr>
                    <w:t>58</w:t>
                  </w:r>
                  <w:r>
                    <w:rPr>
                      <w:rFonts w:ascii="仿宋_GB2312" w:hAnsi="仿宋_GB2312" w:cs="仿宋_GB2312" w:eastAsia="仿宋_GB2312"/>
                      <w:sz w:val="18"/>
                    </w:rPr>
                    <w:t>、节目制表管理系统编排支持剪切复制粘贴功能，可进行栏目编排内容的复制；</w:t>
                  </w:r>
                </w:p>
                <w:p>
                  <w:pPr>
                    <w:pStyle w:val="null3"/>
                    <w:spacing w:after="165"/>
                    <w:jc w:val="both"/>
                  </w:pPr>
                  <w:r>
                    <w:rPr>
                      <w:rFonts w:ascii="仿宋_GB2312" w:hAnsi="仿宋_GB2312" w:cs="仿宋_GB2312" w:eastAsia="仿宋_GB2312"/>
                      <w:sz w:val="18"/>
                    </w:rPr>
                    <w:t>59</w:t>
                  </w:r>
                  <w:r>
                    <w:rPr>
                      <w:rFonts w:ascii="仿宋_GB2312" w:hAnsi="仿宋_GB2312" w:cs="仿宋_GB2312" w:eastAsia="仿宋_GB2312"/>
                      <w:sz w:val="18"/>
                    </w:rPr>
                    <w:t>、节目制表管理系统支持播出制表软件对正在播出的表单进行动态修改；</w:t>
                  </w:r>
                </w:p>
                <w:p>
                  <w:pPr>
                    <w:pStyle w:val="null3"/>
                    <w:spacing w:after="165"/>
                    <w:jc w:val="both"/>
                  </w:pPr>
                  <w:r>
                    <w:rPr>
                      <w:rFonts w:ascii="仿宋_GB2312" w:hAnsi="仿宋_GB2312" w:cs="仿宋_GB2312" w:eastAsia="仿宋_GB2312"/>
                      <w:sz w:val="18"/>
                    </w:rPr>
                    <w:t>60</w:t>
                  </w:r>
                  <w:r>
                    <w:rPr>
                      <w:rFonts w:ascii="仿宋_GB2312" w:hAnsi="仿宋_GB2312" w:cs="仿宋_GB2312" w:eastAsia="仿宋_GB2312"/>
                      <w:sz w:val="18"/>
                    </w:rPr>
                    <w:t>、节目制表管理系统分别支持以本地磁盘查找、素材分类查找以及素材关键字查找等多种方式添加节目进行表单编排；</w:t>
                  </w:r>
                </w:p>
                <w:p>
                  <w:pPr>
                    <w:pStyle w:val="null3"/>
                    <w:spacing w:after="165"/>
                    <w:jc w:val="both"/>
                  </w:pPr>
                  <w:r>
                    <w:rPr>
                      <w:rFonts w:ascii="仿宋_GB2312" w:hAnsi="仿宋_GB2312" w:cs="仿宋_GB2312" w:eastAsia="仿宋_GB2312"/>
                      <w:sz w:val="18"/>
                    </w:rPr>
                    <w:t>61</w:t>
                  </w:r>
                  <w:r>
                    <w:rPr>
                      <w:rFonts w:ascii="仿宋_GB2312" w:hAnsi="仿宋_GB2312" w:cs="仿宋_GB2312" w:eastAsia="仿宋_GB2312"/>
                      <w:sz w:val="18"/>
                    </w:rPr>
                    <w:t>、节目制表管理系统支持播表素材检查，保证安全稳定播出；</w:t>
                  </w:r>
                </w:p>
                <w:p>
                  <w:pPr>
                    <w:pStyle w:val="null3"/>
                    <w:spacing w:after="165"/>
                    <w:jc w:val="both"/>
                  </w:pPr>
                  <w:r>
                    <w:rPr>
                      <w:rFonts w:ascii="仿宋_GB2312" w:hAnsi="仿宋_GB2312" w:cs="仿宋_GB2312" w:eastAsia="仿宋_GB2312"/>
                      <w:sz w:val="18"/>
                    </w:rPr>
                    <w:t>62</w:t>
                  </w:r>
                  <w:r>
                    <w:rPr>
                      <w:rFonts w:ascii="仿宋_GB2312" w:hAnsi="仿宋_GB2312" w:cs="仿宋_GB2312" w:eastAsia="仿宋_GB2312"/>
                      <w:sz w:val="18"/>
                    </w:rPr>
                    <w:t>、节目制表系统支持播表中多个同名素材定位功能；</w:t>
                  </w:r>
                </w:p>
                <w:p>
                  <w:pPr>
                    <w:pStyle w:val="null3"/>
                    <w:spacing w:after="165"/>
                    <w:jc w:val="both"/>
                  </w:pPr>
                  <w:r>
                    <w:rPr>
                      <w:rFonts w:ascii="仿宋_GB2312" w:hAnsi="仿宋_GB2312" w:cs="仿宋_GB2312" w:eastAsia="仿宋_GB2312"/>
                      <w:sz w:val="18"/>
                    </w:rPr>
                    <w:t>63</w:t>
                  </w:r>
                  <w:r>
                    <w:rPr>
                      <w:rFonts w:ascii="仿宋_GB2312" w:hAnsi="仿宋_GB2312" w:cs="仿宋_GB2312" w:eastAsia="仿宋_GB2312"/>
                      <w:sz w:val="18"/>
                    </w:rPr>
                    <w:t>、★节目制表管理系统支持本地</w:t>
                  </w:r>
                  <w:r>
                    <w:rPr>
                      <w:rFonts w:ascii="仿宋_GB2312" w:hAnsi="仿宋_GB2312" w:cs="仿宋_GB2312" w:eastAsia="仿宋_GB2312"/>
                      <w:sz w:val="18"/>
                    </w:rPr>
                    <w:t>ACCESS</w:t>
                  </w:r>
                  <w:r>
                    <w:rPr>
                      <w:rFonts w:ascii="仿宋_GB2312" w:hAnsi="仿宋_GB2312" w:cs="仿宋_GB2312" w:eastAsia="仿宋_GB2312"/>
                      <w:sz w:val="18"/>
                    </w:rPr>
                    <w:t>和</w:t>
                  </w:r>
                  <w:r>
                    <w:rPr>
                      <w:rFonts w:ascii="仿宋_GB2312" w:hAnsi="仿宋_GB2312" w:cs="仿宋_GB2312" w:eastAsia="仿宋_GB2312"/>
                      <w:sz w:val="18"/>
                    </w:rPr>
                    <w:t>SQL</w:t>
                  </w:r>
                  <w:r>
                    <w:rPr>
                      <w:rFonts w:ascii="仿宋_GB2312" w:hAnsi="仿宋_GB2312" w:cs="仿宋_GB2312" w:eastAsia="仿宋_GB2312"/>
                      <w:sz w:val="18"/>
                    </w:rPr>
                    <w:t>两种数据库模式运行登入，以便在一种模式下无法使用时可以切换到另外一种模式使用，保证素材的安全播出；（提供软件界面功能截图佐证）</w:t>
                  </w:r>
                </w:p>
                <w:p>
                  <w:pPr>
                    <w:pStyle w:val="null3"/>
                    <w:spacing w:after="165"/>
                    <w:jc w:val="both"/>
                  </w:pPr>
                  <w:r>
                    <w:rPr>
                      <w:rFonts w:ascii="仿宋_GB2312" w:hAnsi="仿宋_GB2312" w:cs="仿宋_GB2312" w:eastAsia="仿宋_GB2312"/>
                      <w:sz w:val="18"/>
                    </w:rPr>
                    <w:t>64</w:t>
                  </w:r>
                  <w:r>
                    <w:rPr>
                      <w:rFonts w:ascii="仿宋_GB2312" w:hAnsi="仿宋_GB2312" w:cs="仿宋_GB2312" w:eastAsia="仿宋_GB2312"/>
                      <w:sz w:val="18"/>
                    </w:rPr>
                    <w:t>、节目制表管理系统支持自动检测表单节目是否丢失，出现节目丢失情况后自动给出警告指示；</w:t>
                  </w:r>
                </w:p>
                <w:p>
                  <w:pPr>
                    <w:pStyle w:val="null3"/>
                    <w:spacing w:after="165"/>
                    <w:jc w:val="both"/>
                  </w:pPr>
                  <w:r>
                    <w:rPr>
                      <w:rFonts w:ascii="仿宋_GB2312" w:hAnsi="仿宋_GB2312" w:cs="仿宋_GB2312" w:eastAsia="仿宋_GB2312"/>
                      <w:sz w:val="18"/>
                    </w:rPr>
                    <w:t>65</w:t>
                  </w:r>
                  <w:r>
                    <w:rPr>
                      <w:rFonts w:ascii="仿宋_GB2312" w:hAnsi="仿宋_GB2312" w:cs="仿宋_GB2312" w:eastAsia="仿宋_GB2312"/>
                      <w:sz w:val="18"/>
                    </w:rPr>
                    <w:t>、节目制表管理系统支持在线更新功能，可连接网络服务器获取新版本更新；）</w:t>
                  </w:r>
                </w:p>
                <w:p>
                  <w:pPr>
                    <w:pStyle w:val="null3"/>
                    <w:spacing w:after="165"/>
                    <w:jc w:val="both"/>
                  </w:pPr>
                  <w:r>
                    <w:rPr>
                      <w:rFonts w:ascii="仿宋_GB2312" w:hAnsi="仿宋_GB2312" w:cs="仿宋_GB2312" w:eastAsia="仿宋_GB2312"/>
                      <w:sz w:val="18"/>
                    </w:rPr>
                    <w:t>66</w:t>
                  </w:r>
                  <w:r>
                    <w:rPr>
                      <w:rFonts w:ascii="仿宋_GB2312" w:hAnsi="仿宋_GB2312" w:cs="仿宋_GB2312" w:eastAsia="仿宋_GB2312"/>
                      <w:sz w:val="18"/>
                    </w:rPr>
                    <w:t>、节目制表管理系统支持修改正在播放的转播信号的时长；</w:t>
                  </w:r>
                </w:p>
                <w:p>
                  <w:pPr>
                    <w:pStyle w:val="null3"/>
                    <w:spacing w:after="165"/>
                    <w:jc w:val="both"/>
                  </w:pPr>
                  <w:r>
                    <w:rPr>
                      <w:rFonts w:ascii="仿宋_GB2312" w:hAnsi="仿宋_GB2312" w:cs="仿宋_GB2312" w:eastAsia="仿宋_GB2312"/>
                      <w:sz w:val="18"/>
                    </w:rPr>
                    <w:t>67</w:t>
                  </w:r>
                  <w:r>
                    <w:rPr>
                      <w:rFonts w:ascii="仿宋_GB2312" w:hAnsi="仿宋_GB2312" w:cs="仿宋_GB2312" w:eastAsia="仿宋_GB2312"/>
                      <w:sz w:val="18"/>
                    </w:rPr>
                    <w:t>、★素材上载管理系统支持素材入库检测预警拦截；（提供软件界面功能截图佐证）</w:t>
                  </w:r>
                </w:p>
                <w:p>
                  <w:pPr>
                    <w:pStyle w:val="null3"/>
                    <w:spacing w:after="165"/>
                    <w:jc w:val="both"/>
                  </w:pPr>
                  <w:r>
                    <w:rPr>
                      <w:rFonts w:ascii="仿宋_GB2312" w:hAnsi="仿宋_GB2312" w:cs="仿宋_GB2312" w:eastAsia="仿宋_GB2312"/>
                      <w:sz w:val="18"/>
                    </w:rPr>
                    <w:t>68</w:t>
                  </w:r>
                  <w:r>
                    <w:rPr>
                      <w:rFonts w:ascii="仿宋_GB2312" w:hAnsi="仿宋_GB2312" w:cs="仿宋_GB2312" w:eastAsia="仿宋_GB2312"/>
                      <w:sz w:val="18"/>
                    </w:rPr>
                    <w:t>、素材上载管理系统支持素材上载自动转码功能，支持节目入库时统一转码为同一种格式，进一步提高了播出的稳定性；</w:t>
                  </w:r>
                </w:p>
                <w:p>
                  <w:pPr>
                    <w:pStyle w:val="null3"/>
                    <w:spacing w:after="165"/>
                    <w:jc w:val="both"/>
                  </w:pPr>
                  <w:r>
                    <w:rPr>
                      <w:rFonts w:ascii="仿宋_GB2312" w:hAnsi="仿宋_GB2312" w:cs="仿宋_GB2312" w:eastAsia="仿宋_GB2312"/>
                      <w:sz w:val="18"/>
                    </w:rPr>
                    <w:t>69</w:t>
                  </w:r>
                  <w:r>
                    <w:rPr>
                      <w:rFonts w:ascii="仿宋_GB2312" w:hAnsi="仿宋_GB2312" w:cs="仿宋_GB2312" w:eastAsia="仿宋_GB2312"/>
                      <w:sz w:val="18"/>
                    </w:rPr>
                    <w:t>、素材上载入库节目可按名称、上传时间、关键字搜索等信息进行检索查找；</w:t>
                  </w:r>
                </w:p>
                <w:p>
                  <w:pPr>
                    <w:pStyle w:val="null3"/>
                    <w:spacing w:after="165"/>
                    <w:jc w:val="both"/>
                  </w:pPr>
                  <w:r>
                    <w:rPr>
                      <w:rFonts w:ascii="仿宋_GB2312" w:hAnsi="仿宋_GB2312" w:cs="仿宋_GB2312" w:eastAsia="仿宋_GB2312"/>
                      <w:sz w:val="18"/>
                    </w:rPr>
                    <w:t>70</w:t>
                  </w:r>
                  <w:r>
                    <w:rPr>
                      <w:rFonts w:ascii="仿宋_GB2312" w:hAnsi="仿宋_GB2312" w:cs="仿宋_GB2312" w:eastAsia="仿宋_GB2312"/>
                      <w:sz w:val="18"/>
                    </w:rPr>
                    <w:t>、素材上载管理系统支持多素材节目同时以不同方式途径添加上载，提高入库效率；</w:t>
                  </w:r>
                </w:p>
                <w:p>
                  <w:pPr>
                    <w:pStyle w:val="null3"/>
                    <w:spacing w:after="165"/>
                    <w:jc w:val="both"/>
                  </w:pPr>
                  <w:r>
                    <w:rPr>
                      <w:rFonts w:ascii="仿宋_GB2312" w:hAnsi="仿宋_GB2312" w:cs="仿宋_GB2312" w:eastAsia="仿宋_GB2312"/>
                      <w:sz w:val="18"/>
                    </w:rPr>
                    <w:t>71</w:t>
                  </w:r>
                  <w:r>
                    <w:rPr>
                      <w:rFonts w:ascii="仿宋_GB2312" w:hAnsi="仿宋_GB2312" w:cs="仿宋_GB2312" w:eastAsia="仿宋_GB2312"/>
                      <w:sz w:val="18"/>
                    </w:rPr>
                    <w:t>、素材上载管理系统支持节目入库后进行二次归类；</w:t>
                  </w:r>
                </w:p>
                <w:p>
                  <w:pPr>
                    <w:pStyle w:val="null3"/>
                    <w:spacing w:after="165"/>
                    <w:jc w:val="both"/>
                  </w:pPr>
                  <w:r>
                    <w:rPr>
                      <w:rFonts w:ascii="仿宋_GB2312" w:hAnsi="仿宋_GB2312" w:cs="仿宋_GB2312" w:eastAsia="仿宋_GB2312"/>
                      <w:sz w:val="18"/>
                    </w:rPr>
                    <w:t>72</w:t>
                  </w:r>
                  <w:r>
                    <w:rPr>
                      <w:rFonts w:ascii="仿宋_GB2312" w:hAnsi="仿宋_GB2312" w:cs="仿宋_GB2312" w:eastAsia="仿宋_GB2312"/>
                      <w:sz w:val="18"/>
                    </w:rPr>
                    <w:t>、素材上载管理系统支持包含特殊字符的文件上载入库功能；</w:t>
                  </w:r>
                </w:p>
                <w:p>
                  <w:pPr>
                    <w:pStyle w:val="null3"/>
                    <w:spacing w:after="165"/>
                    <w:jc w:val="both"/>
                  </w:pPr>
                  <w:r>
                    <w:rPr>
                      <w:rFonts w:ascii="仿宋_GB2312" w:hAnsi="仿宋_GB2312" w:cs="仿宋_GB2312" w:eastAsia="仿宋_GB2312"/>
                      <w:sz w:val="18"/>
                    </w:rPr>
                    <w:t>73</w:t>
                  </w:r>
                  <w:r>
                    <w:rPr>
                      <w:rFonts w:ascii="仿宋_GB2312" w:hAnsi="仿宋_GB2312" w:cs="仿宋_GB2312" w:eastAsia="仿宋_GB2312"/>
                      <w:sz w:val="18"/>
                    </w:rPr>
                    <w:t>、素材上载管理系统支持上载可根据分类自动检索素材功能；</w:t>
                  </w:r>
                </w:p>
                <w:p>
                  <w:pPr>
                    <w:pStyle w:val="null3"/>
                    <w:spacing w:after="165"/>
                    <w:jc w:val="both"/>
                  </w:pPr>
                  <w:r>
                    <w:rPr>
                      <w:rFonts w:ascii="仿宋_GB2312" w:hAnsi="仿宋_GB2312" w:cs="仿宋_GB2312" w:eastAsia="仿宋_GB2312"/>
                      <w:sz w:val="18"/>
                    </w:rPr>
                    <w:t>74</w:t>
                  </w:r>
                  <w:r>
                    <w:rPr>
                      <w:rFonts w:ascii="仿宋_GB2312" w:hAnsi="仿宋_GB2312" w:cs="仿宋_GB2312" w:eastAsia="仿宋_GB2312"/>
                      <w:sz w:val="18"/>
                    </w:rPr>
                    <w:t>、★素材上载管理系统支持三种或三种以上的加速方式</w:t>
                  </w:r>
                  <w:r>
                    <w:rPr>
                      <w:rFonts w:ascii="仿宋_GB2312" w:hAnsi="仿宋_GB2312" w:cs="仿宋_GB2312" w:eastAsia="仿宋_GB2312"/>
                      <w:sz w:val="18"/>
                    </w:rPr>
                    <w:t>(SOFTWARE</w:t>
                  </w:r>
                  <w:r>
                    <w:rPr>
                      <w:rFonts w:ascii="仿宋_GB2312" w:hAnsi="仿宋_GB2312" w:cs="仿宋_GB2312" w:eastAsia="仿宋_GB2312"/>
                      <w:sz w:val="18"/>
                    </w:rPr>
                    <w:t>、</w:t>
                  </w:r>
                  <w:r>
                    <w:rPr>
                      <w:rFonts w:ascii="仿宋_GB2312" w:hAnsi="仿宋_GB2312" w:cs="仿宋_GB2312" w:eastAsia="仿宋_GB2312"/>
                      <w:sz w:val="18"/>
                    </w:rPr>
                    <w:t>INTEL</w:t>
                  </w:r>
                  <w:r>
                    <w:rPr>
                      <w:rFonts w:ascii="仿宋_GB2312" w:hAnsi="仿宋_GB2312" w:cs="仿宋_GB2312" w:eastAsia="仿宋_GB2312"/>
                      <w:sz w:val="18"/>
                    </w:rPr>
                    <w:t>、</w:t>
                  </w:r>
                  <w:r>
                    <w:rPr>
                      <w:rFonts w:ascii="仿宋_GB2312" w:hAnsi="仿宋_GB2312" w:cs="仿宋_GB2312" w:eastAsia="仿宋_GB2312"/>
                      <w:sz w:val="18"/>
                    </w:rPr>
                    <w:t>NVIDIA</w:t>
                  </w:r>
                  <w:r>
                    <w:rPr>
                      <w:rFonts w:ascii="仿宋_GB2312" w:hAnsi="仿宋_GB2312" w:cs="仿宋_GB2312" w:eastAsia="仿宋_GB2312"/>
                      <w:sz w:val="18"/>
                    </w:rPr>
                    <w:t>等</w:t>
                  </w:r>
                  <w:r>
                    <w:rPr>
                      <w:rFonts w:ascii="仿宋_GB2312" w:hAnsi="仿宋_GB2312" w:cs="仿宋_GB2312" w:eastAsia="仿宋_GB2312"/>
                      <w:sz w:val="18"/>
                    </w:rPr>
                    <w:t>)</w:t>
                  </w:r>
                  <w:r>
                    <w:rPr>
                      <w:rFonts w:ascii="仿宋_GB2312" w:hAnsi="仿宋_GB2312" w:cs="仿宋_GB2312" w:eastAsia="仿宋_GB2312"/>
                      <w:sz w:val="18"/>
                    </w:rPr>
                    <w:t>来进行统一转码上载；（提供软件界面功能截图佐证）</w:t>
                  </w:r>
                </w:p>
                <w:p>
                  <w:pPr>
                    <w:pStyle w:val="null3"/>
                    <w:spacing w:after="165"/>
                    <w:jc w:val="both"/>
                  </w:pPr>
                  <w:r>
                    <w:rPr>
                      <w:rFonts w:ascii="仿宋_GB2312" w:hAnsi="仿宋_GB2312" w:cs="仿宋_GB2312" w:eastAsia="仿宋_GB2312"/>
                      <w:sz w:val="18"/>
                    </w:rPr>
                    <w:t>75</w:t>
                  </w:r>
                  <w:r>
                    <w:rPr>
                      <w:rFonts w:ascii="仿宋_GB2312" w:hAnsi="仿宋_GB2312" w:cs="仿宋_GB2312" w:eastAsia="仿宋_GB2312"/>
                      <w:sz w:val="18"/>
                    </w:rPr>
                    <w:t>、素材上载管理系统支持开机自动启动软件以及自动上传列表素材，可保证特殊情况下的素材传输不间断；</w:t>
                  </w:r>
                </w:p>
                <w:p>
                  <w:pPr>
                    <w:pStyle w:val="null3"/>
                    <w:spacing w:after="165"/>
                    <w:jc w:val="both"/>
                  </w:pPr>
                  <w:r>
                    <w:rPr>
                      <w:rFonts w:ascii="仿宋_GB2312" w:hAnsi="仿宋_GB2312" w:cs="仿宋_GB2312" w:eastAsia="仿宋_GB2312"/>
                      <w:sz w:val="18"/>
                    </w:rPr>
                    <w:t>76</w:t>
                  </w:r>
                  <w:r>
                    <w:rPr>
                      <w:rFonts w:ascii="仿宋_GB2312" w:hAnsi="仿宋_GB2312" w:cs="仿宋_GB2312" w:eastAsia="仿宋_GB2312"/>
                      <w:sz w:val="18"/>
                    </w:rPr>
                    <w:t>、素材上载管理系统支持本地</w:t>
                  </w:r>
                  <w:r>
                    <w:rPr>
                      <w:rFonts w:ascii="仿宋_GB2312" w:hAnsi="仿宋_GB2312" w:cs="仿宋_GB2312" w:eastAsia="仿宋_GB2312"/>
                      <w:sz w:val="18"/>
                    </w:rPr>
                    <w:t>ACCESS</w:t>
                  </w:r>
                  <w:r>
                    <w:rPr>
                      <w:rFonts w:ascii="仿宋_GB2312" w:hAnsi="仿宋_GB2312" w:cs="仿宋_GB2312" w:eastAsia="仿宋_GB2312"/>
                      <w:sz w:val="18"/>
                    </w:rPr>
                    <w:t>和</w:t>
                  </w:r>
                  <w:r>
                    <w:rPr>
                      <w:rFonts w:ascii="仿宋_GB2312" w:hAnsi="仿宋_GB2312" w:cs="仿宋_GB2312" w:eastAsia="仿宋_GB2312"/>
                      <w:sz w:val="18"/>
                    </w:rPr>
                    <w:t>SQL</w:t>
                  </w:r>
                  <w:r>
                    <w:rPr>
                      <w:rFonts w:ascii="仿宋_GB2312" w:hAnsi="仿宋_GB2312" w:cs="仿宋_GB2312" w:eastAsia="仿宋_GB2312"/>
                      <w:sz w:val="18"/>
                    </w:rPr>
                    <w:t>两种数据库模式运行登入，以便在一种模式下无法使用时可以切换到另外一种模式使用，保证素材的安全播出；</w:t>
                  </w:r>
                </w:p>
                <w:p>
                  <w:pPr>
                    <w:pStyle w:val="null3"/>
                    <w:spacing w:after="165"/>
                    <w:jc w:val="both"/>
                  </w:pPr>
                  <w:r>
                    <w:rPr>
                      <w:rFonts w:ascii="仿宋_GB2312" w:hAnsi="仿宋_GB2312" w:cs="仿宋_GB2312" w:eastAsia="仿宋_GB2312"/>
                      <w:sz w:val="18"/>
                    </w:rPr>
                    <w:t>77</w:t>
                  </w:r>
                  <w:r>
                    <w:rPr>
                      <w:rFonts w:ascii="仿宋_GB2312" w:hAnsi="仿宋_GB2312" w:cs="仿宋_GB2312" w:eastAsia="仿宋_GB2312"/>
                      <w:sz w:val="18"/>
                    </w:rPr>
                    <w:t>、素材上载管理系统支持在线更新功能，可连接网络云服务器获取新版本自动更新；</w:t>
                  </w:r>
                  <w:r>
                    <w:rPr>
                      <w:rFonts w:ascii="仿宋_GB2312" w:hAnsi="仿宋_GB2312" w:cs="仿宋_GB2312" w:eastAsia="仿宋_GB2312"/>
                      <w:sz w:val="18"/>
                    </w:rPr>
                    <w:t>78</w:t>
                  </w:r>
                  <w:r>
                    <w:rPr>
                      <w:rFonts w:ascii="仿宋_GB2312" w:hAnsi="仿宋_GB2312" w:cs="仿宋_GB2312" w:eastAsia="仿宋_GB2312"/>
                      <w:sz w:val="18"/>
                    </w:rPr>
                    <w:t>、素材上载管理系统支持列表上传和单条上传两种模式，并且可以随时切换；</w:t>
                  </w:r>
                </w:p>
                <w:p>
                  <w:pPr>
                    <w:pStyle w:val="null3"/>
                    <w:spacing w:after="165"/>
                    <w:jc w:val="both"/>
                  </w:pPr>
                  <w:r>
                    <w:rPr>
                      <w:rFonts w:ascii="仿宋_GB2312" w:hAnsi="仿宋_GB2312" w:cs="仿宋_GB2312" w:eastAsia="仿宋_GB2312"/>
                      <w:sz w:val="18"/>
                    </w:rPr>
                    <w:t>79</w:t>
                  </w:r>
                  <w:r>
                    <w:rPr>
                      <w:rFonts w:ascii="仿宋_GB2312" w:hAnsi="仿宋_GB2312" w:cs="仿宋_GB2312" w:eastAsia="仿宋_GB2312"/>
                      <w:sz w:val="18"/>
                    </w:rPr>
                    <w:t>、素材上载管理系统支持调整待上传素材的顺序；</w:t>
                  </w:r>
                </w:p>
                <w:p>
                  <w:pPr>
                    <w:pStyle w:val="null3"/>
                    <w:spacing w:after="165"/>
                    <w:jc w:val="both"/>
                  </w:pPr>
                  <w:r>
                    <w:rPr>
                      <w:rFonts w:ascii="仿宋_GB2312" w:hAnsi="仿宋_GB2312" w:cs="仿宋_GB2312" w:eastAsia="仿宋_GB2312"/>
                      <w:sz w:val="18"/>
                    </w:rPr>
                    <w:t>80</w:t>
                  </w:r>
                  <w:r>
                    <w:rPr>
                      <w:rFonts w:ascii="仿宋_GB2312" w:hAnsi="仿宋_GB2312" w:cs="仿宋_GB2312" w:eastAsia="仿宋_GB2312"/>
                      <w:sz w:val="18"/>
                    </w:rPr>
                    <w:t>、素材上载管理系统支持自定义设置表格的列宽、字体、字色、底色等参数；</w:t>
                  </w:r>
                </w:p>
                <w:p>
                  <w:pPr>
                    <w:pStyle w:val="null3"/>
                    <w:spacing w:after="165"/>
                    <w:jc w:val="both"/>
                  </w:pPr>
                  <w:r>
                    <w:rPr>
                      <w:rFonts w:ascii="仿宋_GB2312" w:hAnsi="仿宋_GB2312" w:cs="仿宋_GB2312" w:eastAsia="仿宋_GB2312"/>
                      <w:sz w:val="18"/>
                    </w:rPr>
                    <w:t>81</w:t>
                  </w:r>
                  <w:r>
                    <w:rPr>
                      <w:rFonts w:ascii="仿宋_GB2312" w:hAnsi="仿宋_GB2312" w:cs="仿宋_GB2312" w:eastAsia="仿宋_GB2312"/>
                      <w:sz w:val="18"/>
                    </w:rPr>
                    <w:t>、素材上载管理系统支持机器意外关闭后仍然保留未上传的任务可以续传，可节省工作时间。</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套</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切换器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 xml:space="preserve">1. </w:t>
                  </w:r>
                  <w:r>
                    <w:rPr>
                      <w:rFonts w:ascii="仿宋_GB2312" w:hAnsi="仿宋_GB2312" w:cs="仿宋_GB2312" w:eastAsia="仿宋_GB2312"/>
                      <w:sz w:val="18"/>
                    </w:rPr>
                    <w:t>规格：</w:t>
                  </w:r>
                  <w:r>
                    <w:rPr>
                      <w:rFonts w:ascii="仿宋_GB2312" w:hAnsi="仿宋_GB2312" w:cs="仿宋_GB2312" w:eastAsia="仿宋_GB2312"/>
                      <w:sz w:val="18"/>
                    </w:rPr>
                    <w:t>8</w:t>
                  </w:r>
                  <w:r>
                    <w:rPr>
                      <w:rFonts w:ascii="仿宋_GB2312" w:hAnsi="仿宋_GB2312" w:cs="仿宋_GB2312" w:eastAsia="仿宋_GB2312"/>
                      <w:sz w:val="18"/>
                    </w:rPr>
                    <w:t>进</w:t>
                  </w:r>
                  <w:r>
                    <w:rPr>
                      <w:rFonts w:ascii="仿宋_GB2312" w:hAnsi="仿宋_GB2312" w:cs="仿宋_GB2312" w:eastAsia="仿宋_GB2312"/>
                      <w:sz w:val="18"/>
                    </w:rPr>
                    <w:t>4</w:t>
                  </w:r>
                  <w:r>
                    <w:rPr>
                      <w:rFonts w:ascii="仿宋_GB2312" w:hAnsi="仿宋_GB2312" w:cs="仿宋_GB2312" w:eastAsia="仿宋_GB2312"/>
                      <w:sz w:val="18"/>
                    </w:rPr>
                    <w:t>出专业音视频矩阵切换器；</w:t>
                  </w:r>
                  <w:r>
                    <w:br/>
                  </w:r>
                  <w:r>
                    <w:rPr>
                      <w:rFonts w:ascii="仿宋_GB2312" w:hAnsi="仿宋_GB2312" w:cs="仿宋_GB2312" w:eastAsia="仿宋_GB2312"/>
                      <w:sz w:val="18"/>
                    </w:rPr>
                    <w:t xml:space="preserve">2. </w:t>
                  </w:r>
                  <w:r>
                    <w:rPr>
                      <w:rFonts w:ascii="仿宋_GB2312" w:hAnsi="仿宋_GB2312" w:cs="仿宋_GB2312" w:eastAsia="仿宋_GB2312"/>
                      <w:sz w:val="18"/>
                    </w:rPr>
                    <w:t xml:space="preserve">功能：支持无缝切换、分配与路由，具备前面板按键及 </w:t>
                  </w:r>
                  <w:r>
                    <w:rPr>
                      <w:rFonts w:ascii="仿宋_GB2312" w:hAnsi="仿宋_GB2312" w:cs="仿宋_GB2312" w:eastAsia="仿宋_GB2312"/>
                      <w:sz w:val="18"/>
                    </w:rPr>
                    <w:t xml:space="preserve">RS-232 </w:t>
                  </w:r>
                  <w:r>
                    <w:rPr>
                      <w:rFonts w:ascii="仿宋_GB2312" w:hAnsi="仿宋_GB2312" w:cs="仿宋_GB2312" w:eastAsia="仿宋_GB2312"/>
                      <w:sz w:val="18"/>
                    </w:rPr>
                    <w:t>网络控制接口，运行稳定无黑屏、无爆音。</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台</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无线话筒</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规格：一拖二无线麦克风系统；</w:t>
                  </w:r>
                  <w:r>
                    <w:br/>
                  </w:r>
                  <w:r>
                    <w:rPr>
                      <w:rFonts w:ascii="仿宋_GB2312" w:hAnsi="仿宋_GB2312" w:cs="仿宋_GB2312" w:eastAsia="仿宋_GB2312"/>
                      <w:sz w:val="18"/>
                    </w:rPr>
                    <w:t>两发一收，含充电盒。轻巧易用，一体收纳，支持四声道输出，自动增益调节，均衡音量三挡音色预设，两挡降噪，双频抗扰，无损传输双文件</w:t>
                  </w:r>
                  <w:r>
                    <w:rPr>
                      <w:rFonts w:ascii="仿宋_GB2312" w:hAnsi="仿宋_GB2312" w:cs="仿宋_GB2312" w:eastAsia="仿宋_GB2312"/>
                      <w:sz w:val="18"/>
                    </w:rPr>
                    <w:t>32-Bit</w:t>
                  </w:r>
                  <w:r>
                    <w:rPr>
                      <w:rFonts w:ascii="仿宋_GB2312" w:hAnsi="仿宋_GB2312" w:cs="仿宋_GB2312" w:eastAsia="仿宋_GB2312"/>
                      <w:sz w:val="18"/>
                    </w:rPr>
                    <w:t>浮点内录内置时间码，高效剪辑智能长续航，快速充电</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套</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会议室无线话筒</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接收机系统指标</w:t>
                  </w:r>
                </w:p>
                <w:p>
                  <w:pPr>
                    <w:pStyle w:val="null3"/>
                    <w:spacing w:after="165"/>
                    <w:jc w:val="left"/>
                  </w:pPr>
                  <w:r>
                    <w:rPr>
                      <w:rFonts w:ascii="仿宋_GB2312" w:hAnsi="仿宋_GB2312" w:cs="仿宋_GB2312" w:eastAsia="仿宋_GB2312"/>
                      <w:sz w:val="18"/>
                    </w:rPr>
                    <w:t>频率范围：</w:t>
                  </w:r>
                  <w:r>
                    <w:rPr>
                      <w:rFonts w:ascii="仿宋_GB2312" w:hAnsi="仿宋_GB2312" w:cs="仿宋_GB2312" w:eastAsia="仿宋_GB2312"/>
                      <w:sz w:val="18"/>
                    </w:rPr>
                    <w:t>610~670 MHz</w:t>
                  </w:r>
                </w:p>
                <w:p>
                  <w:pPr>
                    <w:pStyle w:val="null3"/>
                    <w:spacing w:after="165"/>
                    <w:jc w:val="left"/>
                  </w:pPr>
                  <w:r>
                    <w:rPr>
                      <w:rFonts w:ascii="仿宋_GB2312" w:hAnsi="仿宋_GB2312" w:cs="仿宋_GB2312" w:eastAsia="仿宋_GB2312"/>
                      <w:sz w:val="18"/>
                    </w:rPr>
                    <w:t>调制方式：</w:t>
                  </w:r>
                  <w:r>
                    <w:rPr>
                      <w:rFonts w:ascii="仿宋_GB2312" w:hAnsi="仿宋_GB2312" w:cs="仿宋_GB2312" w:eastAsia="仿宋_GB2312"/>
                      <w:sz w:val="18"/>
                    </w:rPr>
                    <w:t>FM</w:t>
                  </w:r>
                </w:p>
                <w:p>
                  <w:pPr>
                    <w:pStyle w:val="null3"/>
                    <w:spacing w:after="165"/>
                    <w:jc w:val="left"/>
                  </w:pPr>
                  <w:r>
                    <w:rPr>
                      <w:rFonts w:ascii="仿宋_GB2312" w:hAnsi="仿宋_GB2312" w:cs="仿宋_GB2312" w:eastAsia="仿宋_GB2312"/>
                      <w:sz w:val="18"/>
                    </w:rPr>
                    <w:t>可调范围：</w:t>
                  </w:r>
                  <w:r>
                    <w:rPr>
                      <w:rFonts w:ascii="仿宋_GB2312" w:hAnsi="仿宋_GB2312" w:cs="仿宋_GB2312" w:eastAsia="仿宋_GB2312"/>
                      <w:sz w:val="18"/>
                    </w:rPr>
                    <w:t>50MHz</w:t>
                  </w:r>
                </w:p>
                <w:p>
                  <w:pPr>
                    <w:pStyle w:val="null3"/>
                    <w:spacing w:after="165"/>
                    <w:jc w:val="left"/>
                  </w:pPr>
                  <w:r>
                    <w:rPr>
                      <w:rFonts w:ascii="仿宋_GB2312" w:hAnsi="仿宋_GB2312" w:cs="仿宋_GB2312" w:eastAsia="仿宋_GB2312"/>
                      <w:sz w:val="18"/>
                    </w:rPr>
                    <w:t>信道数目：</w:t>
                  </w:r>
                  <w:r>
                    <w:rPr>
                      <w:rFonts w:ascii="仿宋_GB2312" w:hAnsi="仿宋_GB2312" w:cs="仿宋_GB2312" w:eastAsia="仿宋_GB2312"/>
                      <w:sz w:val="18"/>
                    </w:rPr>
                    <w:t>200</w:t>
                  </w:r>
                </w:p>
                <w:p>
                  <w:pPr>
                    <w:pStyle w:val="null3"/>
                    <w:spacing w:after="165"/>
                    <w:jc w:val="left"/>
                  </w:pPr>
                  <w:r>
                    <w:rPr>
                      <w:rFonts w:ascii="仿宋_GB2312" w:hAnsi="仿宋_GB2312" w:cs="仿宋_GB2312" w:eastAsia="仿宋_GB2312"/>
                      <w:sz w:val="18"/>
                    </w:rPr>
                    <w:t>信道间隔：</w:t>
                  </w:r>
                  <w:r>
                    <w:rPr>
                      <w:rFonts w:ascii="仿宋_GB2312" w:hAnsi="仿宋_GB2312" w:cs="仿宋_GB2312" w:eastAsia="仿宋_GB2312"/>
                      <w:sz w:val="18"/>
                    </w:rPr>
                    <w:t>300KHz</w:t>
                  </w:r>
                </w:p>
                <w:p>
                  <w:pPr>
                    <w:pStyle w:val="null3"/>
                    <w:spacing w:after="165"/>
                    <w:jc w:val="left"/>
                  </w:pPr>
                  <w:r>
                    <w:rPr>
                      <w:rFonts w:ascii="仿宋_GB2312" w:hAnsi="仿宋_GB2312" w:cs="仿宋_GB2312" w:eastAsia="仿宋_GB2312"/>
                      <w:sz w:val="18"/>
                    </w:rPr>
                    <w:t>频率稳定度：</w:t>
                  </w:r>
                  <w:r>
                    <w:rPr>
                      <w:rFonts w:ascii="仿宋_GB2312" w:hAnsi="仿宋_GB2312" w:cs="仿宋_GB2312" w:eastAsia="仿宋_GB2312"/>
                      <w:sz w:val="18"/>
                    </w:rPr>
                    <w:t>±0.005%</w:t>
                  </w:r>
                </w:p>
                <w:p>
                  <w:pPr>
                    <w:pStyle w:val="null3"/>
                    <w:spacing w:after="165"/>
                    <w:jc w:val="left"/>
                  </w:pPr>
                  <w:r>
                    <w:rPr>
                      <w:rFonts w:ascii="仿宋_GB2312" w:hAnsi="仿宋_GB2312" w:cs="仿宋_GB2312" w:eastAsia="仿宋_GB2312"/>
                      <w:sz w:val="18"/>
                    </w:rPr>
                    <w:t>动态范围：</w:t>
                  </w:r>
                  <w:r>
                    <w:rPr>
                      <w:rFonts w:ascii="仿宋_GB2312" w:hAnsi="仿宋_GB2312" w:cs="仿宋_GB2312" w:eastAsia="仿宋_GB2312"/>
                      <w:sz w:val="18"/>
                    </w:rPr>
                    <w:t>100dB</w:t>
                  </w:r>
                </w:p>
                <w:p>
                  <w:pPr>
                    <w:pStyle w:val="null3"/>
                    <w:spacing w:after="165"/>
                    <w:jc w:val="left"/>
                  </w:pPr>
                  <w:r>
                    <w:rPr>
                      <w:rFonts w:ascii="仿宋_GB2312" w:hAnsi="仿宋_GB2312" w:cs="仿宋_GB2312" w:eastAsia="仿宋_GB2312"/>
                      <w:sz w:val="18"/>
                    </w:rPr>
                    <w:t>音频响应：</w:t>
                  </w:r>
                  <w:r>
                    <w:rPr>
                      <w:rFonts w:ascii="仿宋_GB2312" w:hAnsi="仿宋_GB2312" w:cs="仿宋_GB2312" w:eastAsia="仿宋_GB2312"/>
                      <w:sz w:val="18"/>
                    </w:rPr>
                    <w:t>80Hz-18KHz(±3dB)</w:t>
                  </w:r>
                </w:p>
                <w:p>
                  <w:pPr>
                    <w:pStyle w:val="null3"/>
                    <w:spacing w:after="165"/>
                    <w:jc w:val="left"/>
                  </w:pPr>
                  <w:r>
                    <w:rPr>
                      <w:rFonts w:ascii="仿宋_GB2312" w:hAnsi="仿宋_GB2312" w:cs="仿宋_GB2312" w:eastAsia="仿宋_GB2312"/>
                      <w:sz w:val="18"/>
                    </w:rPr>
                    <w:t>综合信噪比：</w:t>
                  </w:r>
                  <w:r>
                    <w:rPr>
                      <w:rFonts w:ascii="仿宋_GB2312" w:hAnsi="仿宋_GB2312" w:cs="仿宋_GB2312" w:eastAsia="仿宋_GB2312"/>
                      <w:sz w:val="18"/>
                    </w:rPr>
                    <w:t>&gt;105 dB</w:t>
                  </w:r>
                </w:p>
                <w:p>
                  <w:pPr>
                    <w:pStyle w:val="null3"/>
                    <w:spacing w:after="165"/>
                    <w:jc w:val="left"/>
                  </w:pPr>
                  <w:r>
                    <w:rPr>
                      <w:rFonts w:ascii="仿宋_GB2312" w:hAnsi="仿宋_GB2312" w:cs="仿宋_GB2312" w:eastAsia="仿宋_GB2312"/>
                      <w:sz w:val="18"/>
                    </w:rPr>
                    <w:t>综合失真：</w:t>
                  </w:r>
                  <w:r>
                    <w:rPr>
                      <w:rFonts w:ascii="仿宋_GB2312" w:hAnsi="仿宋_GB2312" w:cs="仿宋_GB2312" w:eastAsia="仿宋_GB2312"/>
                      <w:sz w:val="18"/>
                    </w:rPr>
                    <w:t>≤0.5%</w:t>
                  </w:r>
                </w:p>
                <w:p>
                  <w:pPr>
                    <w:pStyle w:val="null3"/>
                    <w:spacing w:after="165"/>
                    <w:jc w:val="left"/>
                  </w:pPr>
                  <w:r>
                    <w:rPr>
                      <w:rFonts w:ascii="仿宋_GB2312" w:hAnsi="仿宋_GB2312" w:cs="仿宋_GB2312" w:eastAsia="仿宋_GB2312"/>
                      <w:sz w:val="18"/>
                    </w:rPr>
                    <w:t>工作温度：</w:t>
                  </w:r>
                  <w:r>
                    <w:rPr>
                      <w:rFonts w:ascii="仿宋_GB2312" w:hAnsi="仿宋_GB2312" w:cs="仿宋_GB2312" w:eastAsia="仿宋_GB2312"/>
                      <w:sz w:val="18"/>
                    </w:rPr>
                    <w:t>-10℃ -+40 ℃</w:t>
                  </w:r>
                </w:p>
                <w:p>
                  <w:pPr>
                    <w:pStyle w:val="null3"/>
                    <w:spacing w:after="165"/>
                    <w:jc w:val="left"/>
                  </w:pPr>
                  <w:r>
                    <w:rPr>
                      <w:rFonts w:ascii="仿宋_GB2312" w:hAnsi="仿宋_GB2312" w:cs="仿宋_GB2312" w:eastAsia="仿宋_GB2312"/>
                      <w:sz w:val="18"/>
                    </w:rPr>
                    <w:t>接收机方式：二次变频超外差</w:t>
                  </w:r>
                </w:p>
                <w:p>
                  <w:pPr>
                    <w:pStyle w:val="null3"/>
                    <w:spacing w:after="165"/>
                    <w:jc w:val="left"/>
                  </w:pPr>
                  <w:r>
                    <w:rPr>
                      <w:rFonts w:ascii="仿宋_GB2312" w:hAnsi="仿宋_GB2312" w:cs="仿宋_GB2312" w:eastAsia="仿宋_GB2312"/>
                      <w:sz w:val="18"/>
                    </w:rPr>
                    <w:t>中频频率：第一中频</w:t>
                  </w:r>
                  <w:r>
                    <w:rPr>
                      <w:rFonts w:ascii="仿宋_GB2312" w:hAnsi="仿宋_GB2312" w:cs="仿宋_GB2312" w:eastAsia="仿宋_GB2312"/>
                      <w:sz w:val="18"/>
                    </w:rPr>
                    <w:t>：</w:t>
                  </w:r>
                  <w:r>
                    <w:rPr>
                      <w:rFonts w:ascii="仿宋_GB2312" w:hAnsi="仿宋_GB2312" w:cs="仿宋_GB2312" w:eastAsia="仿宋_GB2312"/>
                      <w:sz w:val="18"/>
                    </w:rPr>
                    <w:t>110MHz,第二中频：10.7MHz</w:t>
                  </w:r>
                </w:p>
                <w:p>
                  <w:pPr>
                    <w:pStyle w:val="null3"/>
                    <w:spacing w:after="165"/>
                    <w:jc w:val="left"/>
                  </w:pPr>
                  <w:r>
                    <w:rPr>
                      <w:rFonts w:ascii="仿宋_GB2312" w:hAnsi="仿宋_GB2312" w:cs="仿宋_GB2312" w:eastAsia="仿宋_GB2312"/>
                      <w:sz w:val="18"/>
                    </w:rPr>
                    <w:t>无线接口：</w:t>
                  </w:r>
                  <w:r>
                    <w:rPr>
                      <w:rFonts w:ascii="仿宋_GB2312" w:hAnsi="仿宋_GB2312" w:cs="仿宋_GB2312" w:eastAsia="仿宋_GB2312"/>
                      <w:sz w:val="18"/>
                    </w:rPr>
                    <w:t>BNC/50Ω</w:t>
                  </w:r>
                </w:p>
                <w:p>
                  <w:pPr>
                    <w:pStyle w:val="null3"/>
                    <w:spacing w:after="165"/>
                    <w:jc w:val="left"/>
                  </w:pPr>
                  <w:r>
                    <w:rPr>
                      <w:rFonts w:ascii="仿宋_GB2312" w:hAnsi="仿宋_GB2312" w:cs="仿宋_GB2312" w:eastAsia="仿宋_GB2312"/>
                      <w:sz w:val="18"/>
                    </w:rPr>
                    <w:t>灵敏度：</w:t>
                  </w:r>
                  <w:r>
                    <w:rPr>
                      <w:rFonts w:ascii="仿宋_GB2312" w:hAnsi="仿宋_GB2312" w:cs="仿宋_GB2312" w:eastAsia="仿宋_GB2312"/>
                      <w:sz w:val="18"/>
                    </w:rPr>
                    <w:t>12dBμV（80DbS/N）</w:t>
                  </w:r>
                </w:p>
                <w:p>
                  <w:pPr>
                    <w:pStyle w:val="null3"/>
                    <w:spacing w:after="165"/>
                    <w:jc w:val="left"/>
                  </w:pPr>
                  <w:r>
                    <w:rPr>
                      <w:rFonts w:ascii="仿宋_GB2312" w:hAnsi="仿宋_GB2312" w:cs="仿宋_GB2312" w:eastAsia="仿宋_GB2312"/>
                      <w:sz w:val="18"/>
                    </w:rPr>
                    <w:t>灵敏度调节范围：</w:t>
                  </w:r>
                  <w:r>
                    <w:rPr>
                      <w:rFonts w:ascii="仿宋_GB2312" w:hAnsi="仿宋_GB2312" w:cs="仿宋_GB2312" w:eastAsia="仿宋_GB2312"/>
                      <w:sz w:val="18"/>
                    </w:rPr>
                    <w:t>12-32 dBμV</w:t>
                  </w:r>
                </w:p>
                <w:p>
                  <w:pPr>
                    <w:pStyle w:val="null3"/>
                    <w:spacing w:after="165"/>
                    <w:jc w:val="left"/>
                  </w:pPr>
                  <w:r>
                    <w:rPr>
                      <w:rFonts w:ascii="仿宋_GB2312" w:hAnsi="仿宋_GB2312" w:cs="仿宋_GB2312" w:eastAsia="仿宋_GB2312"/>
                      <w:sz w:val="18"/>
                    </w:rPr>
                    <w:t>杂散抑制：</w:t>
                  </w:r>
                  <w:r>
                    <w:rPr>
                      <w:rFonts w:ascii="仿宋_GB2312" w:hAnsi="仿宋_GB2312" w:cs="仿宋_GB2312" w:eastAsia="仿宋_GB2312"/>
                      <w:sz w:val="18"/>
                    </w:rPr>
                    <w:t>&gt;75dB</w:t>
                  </w:r>
                </w:p>
                <w:p>
                  <w:pPr>
                    <w:pStyle w:val="null3"/>
                    <w:spacing w:after="165"/>
                    <w:jc w:val="left"/>
                  </w:pPr>
                  <w:r>
                    <w:rPr>
                      <w:rFonts w:ascii="仿宋_GB2312" w:hAnsi="仿宋_GB2312" w:cs="仿宋_GB2312" w:eastAsia="仿宋_GB2312"/>
                      <w:sz w:val="18"/>
                    </w:rPr>
                    <w:t>最大输出电平：</w:t>
                  </w:r>
                  <w:r>
                    <w:rPr>
                      <w:rFonts w:ascii="仿宋_GB2312" w:hAnsi="仿宋_GB2312" w:cs="仿宋_GB2312" w:eastAsia="仿宋_GB2312"/>
                      <w:sz w:val="18"/>
                    </w:rPr>
                    <w:t>+10dBV</w:t>
                  </w:r>
                </w:p>
                <w:p>
                  <w:pPr>
                    <w:pStyle w:val="null3"/>
                    <w:spacing w:after="165"/>
                    <w:jc w:val="left"/>
                  </w:pPr>
                  <w:r>
                    <w:rPr>
                      <w:rFonts w:ascii="仿宋_GB2312" w:hAnsi="仿宋_GB2312" w:cs="仿宋_GB2312" w:eastAsia="仿宋_GB2312"/>
                      <w:sz w:val="18"/>
                    </w:rPr>
                    <w:t>工作电压电流：</w:t>
                  </w:r>
                  <w:r>
                    <w:rPr>
                      <w:rFonts w:ascii="仿宋_GB2312" w:hAnsi="仿宋_GB2312" w:cs="仿宋_GB2312" w:eastAsia="仿宋_GB2312"/>
                      <w:sz w:val="18"/>
                    </w:rPr>
                    <w:t>12V 1000mA</w:t>
                  </w:r>
                </w:p>
                <w:p>
                  <w:pPr>
                    <w:pStyle w:val="null3"/>
                    <w:spacing w:after="165"/>
                    <w:jc w:val="left"/>
                  </w:pPr>
                  <w:r>
                    <w:rPr>
                      <w:rFonts w:ascii="仿宋_GB2312" w:hAnsi="仿宋_GB2312" w:cs="仿宋_GB2312" w:eastAsia="仿宋_GB2312"/>
                      <w:sz w:val="18"/>
                    </w:rPr>
                    <w:t>发射器指标</w:t>
                  </w:r>
                </w:p>
                <w:p>
                  <w:pPr>
                    <w:pStyle w:val="null3"/>
                    <w:spacing w:after="165"/>
                    <w:jc w:val="left"/>
                  </w:pPr>
                  <w:r>
                    <w:rPr>
                      <w:rFonts w:ascii="仿宋_GB2312" w:hAnsi="仿宋_GB2312" w:cs="仿宋_GB2312" w:eastAsia="仿宋_GB2312"/>
                      <w:sz w:val="18"/>
                    </w:rPr>
                    <w:t>无线程式：佩挂发射器采用</w:t>
                  </w:r>
                  <w:r>
                    <w:rPr>
                      <w:rFonts w:ascii="仿宋_GB2312" w:hAnsi="仿宋_GB2312" w:cs="仿宋_GB2312" w:eastAsia="仿宋_GB2312"/>
                      <w:sz w:val="18"/>
                    </w:rPr>
                    <w:t>1/4波长鞭状天线，手持麦克风内置螺旋天线</w:t>
                  </w:r>
                </w:p>
                <w:p>
                  <w:pPr>
                    <w:pStyle w:val="null3"/>
                    <w:spacing w:after="165"/>
                    <w:jc w:val="left"/>
                  </w:pPr>
                  <w:r>
                    <w:rPr>
                      <w:rFonts w:ascii="仿宋_GB2312" w:hAnsi="仿宋_GB2312" w:cs="仿宋_GB2312" w:eastAsia="仿宋_GB2312"/>
                      <w:sz w:val="18"/>
                    </w:rPr>
                    <w:t>输出功率：高功率</w:t>
                  </w:r>
                  <w:r>
                    <w:rPr>
                      <w:rFonts w:ascii="仿宋_GB2312" w:hAnsi="仿宋_GB2312" w:cs="仿宋_GB2312" w:eastAsia="仿宋_GB2312"/>
                      <w:sz w:val="18"/>
                    </w:rPr>
                    <w:t>15mW; 低功率 8mW</w:t>
                  </w:r>
                </w:p>
                <w:p>
                  <w:pPr>
                    <w:pStyle w:val="null3"/>
                    <w:spacing w:after="165"/>
                    <w:jc w:val="left"/>
                  </w:pPr>
                  <w:r>
                    <w:rPr>
                      <w:rFonts w:ascii="仿宋_GB2312" w:hAnsi="仿宋_GB2312" w:cs="仿宋_GB2312" w:eastAsia="仿宋_GB2312"/>
                      <w:sz w:val="18"/>
                    </w:rPr>
                    <w:t>杂散抑制：</w:t>
                  </w:r>
                  <w:r>
                    <w:rPr>
                      <w:rFonts w:ascii="仿宋_GB2312" w:hAnsi="仿宋_GB2312" w:cs="仿宋_GB2312" w:eastAsia="仿宋_GB2312"/>
                      <w:sz w:val="18"/>
                    </w:rPr>
                    <w:t>-60dB</w:t>
                  </w:r>
                </w:p>
                <w:p>
                  <w:pPr>
                    <w:pStyle w:val="null3"/>
                    <w:spacing w:after="165"/>
                    <w:jc w:val="left"/>
                  </w:pPr>
                  <w:r>
                    <w:rPr>
                      <w:rFonts w:ascii="仿宋_GB2312" w:hAnsi="仿宋_GB2312" w:cs="仿宋_GB2312" w:eastAsia="仿宋_GB2312"/>
                      <w:sz w:val="18"/>
                    </w:rPr>
                    <w:t>供电：两节</w:t>
                  </w:r>
                  <w:r>
                    <w:rPr>
                      <w:rFonts w:ascii="仿宋_GB2312" w:hAnsi="仿宋_GB2312" w:cs="仿宋_GB2312" w:eastAsia="仿宋_GB2312"/>
                      <w:sz w:val="18"/>
                    </w:rPr>
                    <w:t>5号电池</w:t>
                  </w:r>
                </w:p>
                <w:p>
                  <w:pPr>
                    <w:pStyle w:val="null3"/>
                    <w:spacing w:after="165"/>
                    <w:jc w:val="left"/>
                  </w:pPr>
                  <w:r>
                    <w:rPr>
                      <w:rFonts w:ascii="仿宋_GB2312" w:hAnsi="仿宋_GB2312" w:cs="仿宋_GB2312" w:eastAsia="仿宋_GB2312"/>
                      <w:sz w:val="18"/>
                    </w:rPr>
                    <w:t>使用时间：连续使用</w:t>
                  </w:r>
                  <w:r>
                    <w:rPr>
                      <w:rFonts w:ascii="仿宋_GB2312" w:hAnsi="仿宋_GB2312" w:cs="仿宋_GB2312" w:eastAsia="仿宋_GB2312"/>
                      <w:sz w:val="18"/>
                    </w:rPr>
                    <w:t>13个小时</w:t>
                  </w:r>
                </w:p>
                <w:p>
                  <w:pPr>
                    <w:pStyle w:val="null3"/>
                    <w:spacing w:after="165"/>
                    <w:jc w:val="left"/>
                  </w:pPr>
                  <w:r>
                    <w:rPr>
                      <w:rFonts w:ascii="仿宋_GB2312" w:hAnsi="仿宋_GB2312" w:cs="仿宋_GB2312" w:eastAsia="仿宋_GB2312"/>
                      <w:sz w:val="18"/>
                    </w:rPr>
                    <w:t>使用距离</w:t>
                  </w:r>
                  <w:r>
                    <w:rPr>
                      <w:rFonts w:ascii="仿宋_GB2312" w:hAnsi="仿宋_GB2312" w:cs="仿宋_GB2312" w:eastAsia="仿宋_GB2312"/>
                      <w:sz w:val="18"/>
                    </w:rPr>
                    <w:t>: 理想工况下有效使用距离为80米. 复杂环境下有效使用距离不小于45米</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套</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相机三脚架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重量</w:t>
                  </w:r>
                  <w:r>
                    <w:rPr>
                      <w:rFonts w:ascii="仿宋_GB2312" w:hAnsi="仿宋_GB2312" w:cs="仿宋_GB2312" w:eastAsia="仿宋_GB2312"/>
                      <w:sz w:val="18"/>
                    </w:rPr>
                    <w:t>含云台</w:t>
                  </w:r>
                  <w:r>
                    <w:rPr>
                      <w:rFonts w:ascii="仿宋_GB2312" w:hAnsi="仿宋_GB2312" w:cs="仿宋_GB2312" w:eastAsia="仿宋_GB2312"/>
                      <w:sz w:val="18"/>
                    </w:rPr>
                    <w:t>1.76kg(云台重量0.42kg)</w:t>
                  </w:r>
                </w:p>
                <w:p>
                  <w:pPr>
                    <w:pStyle w:val="null3"/>
                    <w:spacing w:after="165"/>
                    <w:jc w:val="left"/>
                  </w:pPr>
                  <w:r>
                    <w:rPr>
                      <w:rFonts w:ascii="仿宋_GB2312" w:hAnsi="仿宋_GB2312" w:cs="仿宋_GB2312" w:eastAsia="仿宋_GB2312"/>
                      <w:sz w:val="18"/>
                    </w:rPr>
                    <w:t>碳纤维</w:t>
                  </w:r>
                  <w:r>
                    <w:rPr>
                      <w:rFonts w:ascii="仿宋_GB2312" w:hAnsi="仿宋_GB2312" w:cs="仿宋_GB2312" w:eastAsia="仿宋_GB2312"/>
                      <w:sz w:val="18"/>
                    </w:rPr>
                    <w:t>4节</w:t>
                  </w:r>
                </w:p>
                <w:p>
                  <w:pPr>
                    <w:pStyle w:val="null3"/>
                    <w:spacing w:after="165"/>
                    <w:jc w:val="left"/>
                  </w:pPr>
                  <w:r>
                    <w:rPr>
                      <w:rFonts w:ascii="仿宋_GB2312" w:hAnsi="仿宋_GB2312" w:cs="仿宋_GB2312" w:eastAsia="仿宋_GB2312"/>
                      <w:sz w:val="18"/>
                    </w:rPr>
                    <w:t>高度</w:t>
                  </w:r>
                  <w:r>
                    <w:rPr>
                      <w:rFonts w:ascii="仿宋_GB2312" w:hAnsi="仿宋_GB2312" w:cs="仿宋_GB2312" w:eastAsia="仿宋_GB2312"/>
                      <w:sz w:val="18"/>
                    </w:rPr>
                    <w:t>600mm-1650mm(含云台高度100mm)</w:t>
                  </w:r>
                </w:p>
                <w:p>
                  <w:pPr>
                    <w:pStyle w:val="null3"/>
                    <w:spacing w:after="165"/>
                    <w:jc w:val="left"/>
                  </w:pPr>
                  <w:r>
                    <w:rPr>
                      <w:rFonts w:ascii="仿宋_GB2312" w:hAnsi="仿宋_GB2312" w:cs="仿宋_GB2312" w:eastAsia="仿宋_GB2312"/>
                      <w:sz w:val="18"/>
                    </w:rPr>
                    <w:t>脚管管径大脚管</w:t>
                  </w:r>
                  <w:r>
                    <w:rPr>
                      <w:rFonts w:ascii="仿宋_GB2312" w:hAnsi="仿宋_GB2312" w:cs="仿宋_GB2312" w:eastAsia="仿宋_GB2312"/>
                      <w:sz w:val="18"/>
                    </w:rPr>
                    <w:t>28mm小脚管19mm</w:t>
                  </w:r>
                </w:p>
                <w:p>
                  <w:pPr>
                    <w:pStyle w:val="null3"/>
                    <w:spacing w:after="165"/>
                    <w:jc w:val="left"/>
                  </w:pPr>
                  <w:r>
                    <w:rPr>
                      <w:rFonts w:ascii="仿宋_GB2312" w:hAnsi="仿宋_GB2312" w:cs="仿宋_GB2312" w:eastAsia="仿宋_GB2312"/>
                      <w:sz w:val="18"/>
                    </w:rPr>
                    <w:t>安全承重</w:t>
                  </w:r>
                  <w:r>
                    <w:rPr>
                      <w:rFonts w:ascii="仿宋_GB2312" w:hAnsi="仿宋_GB2312" w:cs="仿宋_GB2312" w:eastAsia="仿宋_GB2312"/>
                      <w:sz w:val="18"/>
                    </w:rPr>
                    <w:t>15KG</w:t>
                  </w:r>
                </w:p>
                <w:p>
                  <w:pPr>
                    <w:pStyle w:val="null3"/>
                    <w:spacing w:after="165"/>
                    <w:jc w:val="left"/>
                  </w:pPr>
                  <w:r>
                    <w:rPr>
                      <w:rFonts w:ascii="仿宋_GB2312" w:hAnsi="仿宋_GB2312" w:cs="仿宋_GB2312" w:eastAsia="仿宋_GB2312"/>
                      <w:sz w:val="18"/>
                    </w:rPr>
                    <w:t>反折高度</w:t>
                  </w:r>
                  <w:r>
                    <w:rPr>
                      <w:rFonts w:ascii="仿宋_GB2312" w:hAnsi="仿宋_GB2312" w:cs="仿宋_GB2312" w:eastAsia="仿宋_GB2312"/>
                      <w:sz w:val="18"/>
                    </w:rPr>
                    <w:t>470mm</w:t>
                  </w:r>
                </w:p>
                <w:p>
                  <w:pPr>
                    <w:pStyle w:val="null3"/>
                    <w:spacing w:after="165"/>
                    <w:jc w:val="left"/>
                  </w:pPr>
                  <w:r>
                    <w:rPr>
                      <w:rFonts w:ascii="仿宋_GB2312" w:hAnsi="仿宋_GB2312" w:cs="仿宋_GB2312" w:eastAsia="仿宋_GB2312"/>
                      <w:sz w:val="18"/>
                    </w:rPr>
                    <w:t>不升中轴高度</w:t>
                  </w:r>
                  <w:r>
                    <w:rPr>
                      <w:rFonts w:ascii="仿宋_GB2312" w:hAnsi="仿宋_GB2312" w:cs="仿宋_GB2312" w:eastAsia="仿宋_GB2312"/>
                      <w:sz w:val="18"/>
                    </w:rPr>
                    <w:t>1425mm(含云台高度100mm)</w:t>
                  </w:r>
                </w:p>
                <w:p>
                  <w:pPr>
                    <w:pStyle w:val="null3"/>
                    <w:spacing w:after="165"/>
                    <w:jc w:val="left"/>
                  </w:pPr>
                  <w:r>
                    <w:rPr>
                      <w:rFonts w:ascii="仿宋_GB2312" w:hAnsi="仿宋_GB2312" w:cs="仿宋_GB2312" w:eastAsia="仿宋_GB2312"/>
                      <w:sz w:val="18"/>
                    </w:rPr>
                    <w:t>专业球形云台</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套</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color w:val="000000"/>
                    </w:rPr>
                    <w:t>图文编辑包装工作站</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一、</w:t>
                  </w:r>
                  <w:r>
                    <w:rPr>
                      <w:rFonts w:ascii="仿宋_GB2312" w:hAnsi="仿宋_GB2312" w:cs="仿宋_GB2312" w:eastAsia="仿宋_GB2312"/>
                      <w:sz w:val="18"/>
                    </w:rPr>
                    <w:t>硬件配置要求</w:t>
                  </w:r>
                </w:p>
                <w:p>
                  <w:pPr>
                    <w:pStyle w:val="null3"/>
                    <w:spacing w:after="165"/>
                    <w:jc w:val="left"/>
                  </w:pPr>
                  <w:r>
                    <w:rPr>
                      <w:rFonts w:ascii="仿宋_GB2312" w:hAnsi="仿宋_GB2312" w:cs="仿宋_GB2312" w:eastAsia="仿宋_GB2312"/>
                      <w:sz w:val="18"/>
                    </w:rPr>
                    <w:t>1.</w:t>
                  </w:r>
                  <w:r>
                    <w:rPr>
                      <w:rFonts w:ascii="仿宋_GB2312" w:hAnsi="仿宋_GB2312" w:cs="仿宋_GB2312" w:eastAsia="仿宋_GB2312"/>
                      <w:sz w:val="18"/>
                    </w:rPr>
                    <w:t>处理器（</w:t>
                  </w:r>
                  <w:r>
                    <w:rPr>
                      <w:rFonts w:ascii="仿宋_GB2312" w:hAnsi="仿宋_GB2312" w:cs="仿宋_GB2312" w:eastAsia="仿宋_GB2312"/>
                      <w:sz w:val="18"/>
                    </w:rPr>
                    <w:t>CPU）：≥24核32线程高性能处理器。</w:t>
                  </w:r>
                </w:p>
                <w:p>
                  <w:pPr>
                    <w:pStyle w:val="null3"/>
                    <w:spacing w:after="165"/>
                    <w:jc w:val="left"/>
                  </w:pPr>
                  <w:r>
                    <w:rPr>
                      <w:rFonts w:ascii="仿宋_GB2312" w:hAnsi="仿宋_GB2312" w:cs="仿宋_GB2312" w:eastAsia="仿宋_GB2312"/>
                      <w:sz w:val="18"/>
                    </w:rPr>
                    <w:t>2.</w:t>
                  </w:r>
                  <w:r>
                    <w:rPr>
                      <w:rFonts w:ascii="仿宋_GB2312" w:hAnsi="仿宋_GB2312" w:cs="仿宋_GB2312" w:eastAsia="仿宋_GB2312"/>
                      <w:sz w:val="18"/>
                    </w:rPr>
                    <w:t>内存（</w:t>
                  </w:r>
                  <w:r>
                    <w:rPr>
                      <w:rFonts w:ascii="仿宋_GB2312" w:hAnsi="仿宋_GB2312" w:cs="仿宋_GB2312" w:eastAsia="仿宋_GB2312"/>
                      <w:sz w:val="18"/>
                    </w:rPr>
                    <w:t>RAM）：≥64GB。</w:t>
                  </w:r>
                </w:p>
                <w:p>
                  <w:pPr>
                    <w:pStyle w:val="null3"/>
                    <w:spacing w:after="165"/>
                    <w:jc w:val="left"/>
                  </w:pPr>
                  <w:r>
                    <w:rPr>
                      <w:rFonts w:ascii="仿宋_GB2312" w:hAnsi="仿宋_GB2312" w:cs="仿宋_GB2312" w:eastAsia="仿宋_GB2312"/>
                      <w:sz w:val="18"/>
                    </w:rPr>
                    <w:t>3.</w:t>
                  </w:r>
                  <w:r>
                    <w:rPr>
                      <w:rFonts w:ascii="仿宋_GB2312" w:hAnsi="仿宋_GB2312" w:cs="仿宋_GB2312" w:eastAsia="仿宋_GB2312"/>
                      <w:sz w:val="18"/>
                    </w:rPr>
                    <w:t>存储系统：系统盘</w:t>
                  </w:r>
                  <w:r>
                    <w:rPr>
                      <w:rFonts w:ascii="仿宋_GB2312" w:hAnsi="仿宋_GB2312" w:cs="仿宋_GB2312" w:eastAsia="仿宋_GB2312"/>
                      <w:sz w:val="18"/>
                    </w:rPr>
                    <w:t>≥2TB M.2 SSD，素材盘≥6TB企业级机械硬盘。</w:t>
                  </w:r>
                </w:p>
                <w:p>
                  <w:pPr>
                    <w:pStyle w:val="null3"/>
                    <w:spacing w:after="165"/>
                    <w:jc w:val="left"/>
                  </w:pPr>
                  <w:r>
                    <w:rPr>
                      <w:rFonts w:ascii="仿宋_GB2312" w:hAnsi="仿宋_GB2312" w:cs="仿宋_GB2312" w:eastAsia="仿宋_GB2312"/>
                      <w:sz w:val="18"/>
                    </w:rPr>
                    <w:t>4.</w:t>
                  </w:r>
                  <w:r>
                    <w:rPr>
                      <w:rFonts w:ascii="仿宋_GB2312" w:hAnsi="仿宋_GB2312" w:cs="仿宋_GB2312" w:eastAsia="仿宋_GB2312"/>
                      <w:sz w:val="18"/>
                    </w:rPr>
                    <w:t>显卡（</w:t>
                  </w:r>
                  <w:r>
                    <w:rPr>
                      <w:rFonts w:ascii="仿宋_GB2312" w:hAnsi="仿宋_GB2312" w:cs="仿宋_GB2312" w:eastAsia="仿宋_GB2312"/>
                      <w:sz w:val="18"/>
                    </w:rPr>
                    <w:t>GPU）：</w:t>
                  </w:r>
                  <w:r>
                    <w:rPr>
                      <w:rFonts w:ascii="仿宋_GB2312" w:hAnsi="仿宋_GB2312" w:cs="仿宋_GB2312" w:eastAsia="仿宋_GB2312"/>
                      <w:sz w:val="18"/>
                    </w:rPr>
                    <w:t>计算性能：单精度浮点峰值性能不低于80 TFLOPS，具备硬件级光线追踪加速单元。</w:t>
                  </w:r>
                </w:p>
                <w:p>
                  <w:pPr>
                    <w:pStyle w:val="null3"/>
                    <w:spacing w:after="165"/>
                    <w:jc w:val="left"/>
                  </w:pPr>
                  <w:r>
                    <w:rPr>
                      <w:rFonts w:ascii="仿宋_GB2312" w:hAnsi="仿宋_GB2312" w:cs="仿宋_GB2312" w:eastAsia="仿宋_GB2312"/>
                      <w:sz w:val="18"/>
                    </w:rPr>
                    <w:t>存储配置：板载显存容量不小于24GB，显存类型不低于GDDR6X，显存位宽不小于384bit，有效显存带宽不小于800GB/s。</w:t>
                  </w:r>
                </w:p>
                <w:p>
                  <w:pPr>
                    <w:pStyle w:val="null3"/>
                    <w:spacing w:after="165"/>
                    <w:jc w:val="left"/>
                  </w:pPr>
                  <w:r>
                    <w:rPr>
                      <w:rFonts w:ascii="仿宋_GB2312" w:hAnsi="仿宋_GB2312" w:cs="仿宋_GB2312" w:eastAsia="仿宋_GB2312"/>
                      <w:sz w:val="18"/>
                    </w:rPr>
                    <w:t>处理核心：内置并行处理核心数量不少于16,000个。</w:t>
                  </w:r>
                </w:p>
                <w:p>
                  <w:pPr>
                    <w:pStyle w:val="null3"/>
                    <w:spacing w:after="165"/>
                    <w:jc w:val="left"/>
                  </w:pPr>
                  <w:r>
                    <w:rPr>
                      <w:rFonts w:ascii="仿宋_GB2312" w:hAnsi="仿宋_GB2312" w:cs="仿宋_GB2312" w:eastAsia="仿宋_GB2312"/>
                      <w:sz w:val="18"/>
                    </w:rPr>
                    <w:t>接口与扩展：支持PCIe 4.0 x16及以上总线接口；具备至少3个高清数字输出接口，支持8K分辨率输出。</w:t>
                  </w:r>
                </w:p>
                <w:p>
                  <w:pPr>
                    <w:pStyle w:val="null3"/>
                    <w:spacing w:after="165"/>
                    <w:jc w:val="left"/>
                  </w:pPr>
                  <w:r>
                    <w:rPr>
                      <w:rFonts w:ascii="仿宋_GB2312" w:hAnsi="仿宋_GB2312" w:cs="仿宋_GB2312" w:eastAsia="仿宋_GB2312"/>
                      <w:sz w:val="18"/>
                    </w:rPr>
                    <w:t>兼容性：完全兼容Windows 10/11及主流Linux发行版，支持CUDA 11.x及以上并行计算架构（或同等效力的开放计算平台）。</w:t>
                  </w:r>
                </w:p>
                <w:p>
                  <w:pPr>
                    <w:pStyle w:val="null3"/>
                    <w:spacing w:after="165"/>
                    <w:jc w:val="left"/>
                  </w:pPr>
                  <w:r>
                    <w:rPr>
                      <w:rFonts w:ascii="仿宋_GB2312" w:hAnsi="仿宋_GB2312" w:cs="仿宋_GB2312" w:eastAsia="仿宋_GB2312"/>
                      <w:sz w:val="18"/>
                    </w:rPr>
                    <w:t>散热与电源：采用多风扇主动散热设计，整机功耗控制在450W以内，配备标准16Pin或等效高压供电接口。</w:t>
                  </w:r>
                </w:p>
                <w:p>
                  <w:pPr>
                    <w:pStyle w:val="null3"/>
                    <w:spacing w:after="165"/>
                    <w:jc w:val="left"/>
                  </w:pPr>
                  <w:r>
                    <w:rPr>
                      <w:rFonts w:ascii="仿宋_GB2312" w:hAnsi="仿宋_GB2312" w:cs="仿宋_GB2312" w:eastAsia="仿宋_GB2312"/>
                      <w:sz w:val="18"/>
                    </w:rPr>
                    <w:t>5.</w:t>
                  </w:r>
                  <w:r>
                    <w:rPr>
                      <w:rFonts w:ascii="仿宋_GB2312" w:hAnsi="仿宋_GB2312" w:cs="仿宋_GB2312" w:eastAsia="仿宋_GB2312"/>
                      <w:sz w:val="18"/>
                    </w:rPr>
                    <w:t>显示器：配备</w:t>
                  </w:r>
                  <w:r>
                    <w:rPr>
                      <w:rFonts w:ascii="仿宋_GB2312" w:hAnsi="仿宋_GB2312" w:cs="仿宋_GB2312" w:eastAsia="仿宋_GB2312"/>
                      <w:sz w:val="18"/>
                    </w:rPr>
                    <w:t>2台≥27英寸4K专业显示器。</w:t>
                  </w:r>
                </w:p>
                <w:p>
                  <w:pPr>
                    <w:pStyle w:val="null3"/>
                    <w:spacing w:after="165"/>
                    <w:jc w:val="left"/>
                  </w:pPr>
                  <w:r>
                    <w:rPr>
                      <w:rFonts w:ascii="仿宋_GB2312" w:hAnsi="仿宋_GB2312" w:cs="仿宋_GB2312" w:eastAsia="仿宋_GB2312"/>
                      <w:sz w:val="18"/>
                    </w:rPr>
                    <w:t>6.</w:t>
                  </w:r>
                  <w:r>
                    <w:rPr>
                      <w:rFonts w:ascii="仿宋_GB2312" w:hAnsi="仿宋_GB2312" w:cs="仿宋_GB2312" w:eastAsia="仿宋_GB2312"/>
                      <w:sz w:val="18"/>
                    </w:rPr>
                    <w:t>电源：</w:t>
                  </w:r>
                  <w:r>
                    <w:rPr>
                      <w:rFonts w:ascii="仿宋_GB2312" w:hAnsi="仿宋_GB2312" w:cs="仿宋_GB2312" w:eastAsia="仿宋_GB2312"/>
                      <w:sz w:val="18"/>
                    </w:rPr>
                    <w:t>≥1250W。</w:t>
                  </w:r>
                </w:p>
                <w:p>
                  <w:pPr>
                    <w:pStyle w:val="null3"/>
                    <w:spacing w:after="165"/>
                    <w:jc w:val="left"/>
                  </w:pPr>
                  <w:r>
                    <w:rPr>
                      <w:rFonts w:ascii="仿宋_GB2312" w:hAnsi="仿宋_GB2312" w:cs="仿宋_GB2312" w:eastAsia="仿宋_GB2312"/>
                      <w:sz w:val="18"/>
                    </w:rPr>
                    <w:t>7.</w:t>
                  </w:r>
                  <w:r>
                    <w:rPr>
                      <w:rFonts w:ascii="仿宋_GB2312" w:hAnsi="仿宋_GB2312" w:cs="仿宋_GB2312" w:eastAsia="仿宋_GB2312"/>
                      <w:sz w:val="18"/>
                    </w:rPr>
                    <w:t>外设附件：配备光电键鼠套装及广播级监听音箱。</w:t>
                  </w:r>
                </w:p>
                <w:p>
                  <w:pPr>
                    <w:pStyle w:val="null3"/>
                    <w:spacing w:after="165"/>
                    <w:jc w:val="left"/>
                  </w:pPr>
                  <w:r>
                    <w:rPr>
                      <w:rFonts w:ascii="仿宋_GB2312" w:hAnsi="仿宋_GB2312" w:cs="仿宋_GB2312" w:eastAsia="仿宋_GB2312"/>
                      <w:sz w:val="18"/>
                    </w:rPr>
                    <w:t>二、</w:t>
                  </w:r>
                  <w:r>
                    <w:rPr>
                      <w:rFonts w:ascii="仿宋_GB2312" w:hAnsi="仿宋_GB2312" w:cs="仿宋_GB2312" w:eastAsia="仿宋_GB2312"/>
                      <w:sz w:val="18"/>
                    </w:rPr>
                    <w:t>软件系统配置要求</w:t>
                  </w:r>
                </w:p>
                <w:p>
                  <w:pPr>
                    <w:pStyle w:val="null3"/>
                    <w:spacing w:after="165"/>
                    <w:jc w:val="left"/>
                  </w:pPr>
                  <w:r>
                    <w:rPr>
                      <w:rFonts w:ascii="仿宋_GB2312" w:hAnsi="仿宋_GB2312" w:cs="仿宋_GB2312" w:eastAsia="仿宋_GB2312"/>
                      <w:sz w:val="18"/>
                    </w:rPr>
                    <w:t>1.</w:t>
                  </w:r>
                  <w:r>
                    <w:rPr>
                      <w:rFonts w:ascii="仿宋_GB2312" w:hAnsi="仿宋_GB2312" w:cs="仿宋_GB2312" w:eastAsia="仿宋_GB2312"/>
                      <w:sz w:val="18"/>
                    </w:rPr>
                    <w:t>系统概述：预装正版图文编辑包装系统，系统应包含剪辑模块、字幕模块、</w:t>
                  </w:r>
                  <w:r>
                    <w:rPr>
                      <w:rFonts w:ascii="仿宋_GB2312" w:hAnsi="仿宋_GB2312" w:cs="仿宋_GB2312" w:eastAsia="仿宋_GB2312"/>
                      <w:sz w:val="18"/>
                    </w:rPr>
                    <w:t>AI配音模块、AI扩图模块、媒体资源管理模块等核心组件。</w:t>
                  </w:r>
                </w:p>
                <w:p>
                  <w:pPr>
                    <w:pStyle w:val="null3"/>
                    <w:spacing w:after="165"/>
                    <w:jc w:val="left"/>
                  </w:pPr>
                  <w:r>
                    <w:rPr>
                      <w:rFonts w:ascii="仿宋_GB2312" w:hAnsi="仿宋_GB2312" w:cs="仿宋_GB2312" w:eastAsia="仿宋_GB2312"/>
                      <w:sz w:val="18"/>
                    </w:rPr>
                    <w:t>2.</w:t>
                  </w:r>
                  <w:r>
                    <w:rPr>
                      <w:rFonts w:ascii="仿宋_GB2312" w:hAnsi="仿宋_GB2312" w:cs="仿宋_GB2312" w:eastAsia="仿宋_GB2312"/>
                      <w:sz w:val="18"/>
                    </w:rPr>
                    <w:t>基础剪辑与创意特效：</w:t>
                  </w:r>
                </w:p>
                <w:p>
                  <w:pPr>
                    <w:pStyle w:val="null3"/>
                    <w:spacing w:after="165"/>
                    <w:jc w:val="left"/>
                  </w:pPr>
                  <w:r>
                    <w:rPr>
                      <w:rFonts w:ascii="仿宋_GB2312" w:hAnsi="仿宋_GB2312" w:cs="仿宋_GB2312" w:eastAsia="仿宋_GB2312"/>
                      <w:sz w:val="18"/>
                    </w:rPr>
                    <w:t>3.</w:t>
                  </w:r>
                  <w:r>
                    <w:rPr>
                      <w:rFonts w:ascii="仿宋_GB2312" w:hAnsi="仿宋_GB2312" w:cs="仿宋_GB2312" w:eastAsia="仿宋_GB2312"/>
                      <w:sz w:val="18"/>
                    </w:rPr>
                    <w:t>基础剪辑：支持分割剪切、变速、倒放、转场过渡、画布比例切换；支持滤镜调色、美颜美化及画面参数调节。</w:t>
                  </w:r>
                </w:p>
                <w:p>
                  <w:pPr>
                    <w:pStyle w:val="null3"/>
                    <w:spacing w:after="165"/>
                    <w:jc w:val="left"/>
                  </w:pPr>
                  <w:r>
                    <w:rPr>
                      <w:rFonts w:ascii="仿宋_GB2312" w:hAnsi="仿宋_GB2312" w:cs="仿宋_GB2312" w:eastAsia="仿宋_GB2312"/>
                      <w:sz w:val="18"/>
                    </w:rPr>
                    <w:t>4.</w:t>
                  </w:r>
                  <w:r>
                    <w:rPr>
                      <w:rFonts w:ascii="仿宋_GB2312" w:hAnsi="仿宋_GB2312" w:cs="仿宋_GB2312" w:eastAsia="仿宋_GB2312"/>
                      <w:sz w:val="18"/>
                    </w:rPr>
                    <w:t>创意特效：提供贴纸、多风格字体、各类特效、画中画叠加、蒙版遮罩及关键帧动画；专业版支持多轨道编辑及曲线变速等进阶功能。</w:t>
                  </w:r>
                </w:p>
                <w:p>
                  <w:pPr>
                    <w:pStyle w:val="null3"/>
                    <w:spacing w:after="165"/>
                    <w:jc w:val="left"/>
                  </w:pPr>
                  <w:r>
                    <w:rPr>
                      <w:rFonts w:ascii="仿宋_GB2312" w:hAnsi="仿宋_GB2312" w:cs="仿宋_GB2312" w:eastAsia="仿宋_GB2312"/>
                      <w:sz w:val="18"/>
                    </w:rPr>
                    <w:t>5.</w:t>
                  </w:r>
                  <w:r>
                    <w:rPr>
                      <w:rFonts w:ascii="仿宋_GB2312" w:hAnsi="仿宋_GB2312" w:cs="仿宋_GB2312" w:eastAsia="仿宋_GB2312"/>
                      <w:sz w:val="18"/>
                    </w:rPr>
                    <w:t>AI智能创作能力：</w:t>
                  </w:r>
                </w:p>
                <w:p>
                  <w:pPr>
                    <w:pStyle w:val="null3"/>
                    <w:spacing w:after="165"/>
                    <w:jc w:val="left"/>
                  </w:pPr>
                  <w:r>
                    <w:rPr>
                      <w:rFonts w:ascii="仿宋_GB2312" w:hAnsi="仿宋_GB2312" w:cs="仿宋_GB2312" w:eastAsia="仿宋_GB2312"/>
                      <w:sz w:val="18"/>
                    </w:rPr>
                    <w:t>6.</w:t>
                  </w:r>
                  <w:r>
                    <w:rPr>
                      <w:rFonts w:ascii="仿宋_GB2312" w:hAnsi="仿宋_GB2312" w:cs="仿宋_GB2312" w:eastAsia="仿宋_GB2312"/>
                      <w:sz w:val="18"/>
                    </w:rPr>
                    <w:t>视频与字幕</w:t>
                  </w:r>
                  <w:r>
                    <w:rPr>
                      <w:rFonts w:ascii="仿宋_GB2312" w:hAnsi="仿宋_GB2312" w:cs="仿宋_GB2312" w:eastAsia="仿宋_GB2312"/>
                      <w:sz w:val="18"/>
                    </w:rPr>
                    <w:t>AI：支持语音自动转字幕、智能踩点配乐、一键抠像换背景、图文成片、AI配音及数字人生成；支持AI识别字幕一键上屏；支持智能抠蓝/抠绿，实现虚拟演播室效果。</w:t>
                  </w:r>
                </w:p>
                <w:p>
                  <w:pPr>
                    <w:pStyle w:val="null3"/>
                    <w:spacing w:after="165"/>
                    <w:jc w:val="left"/>
                  </w:pPr>
                  <w:r>
                    <w:rPr>
                      <w:rFonts w:ascii="仿宋_GB2312" w:hAnsi="仿宋_GB2312" w:cs="仿宋_GB2312" w:eastAsia="仿宋_GB2312"/>
                      <w:sz w:val="18"/>
                    </w:rPr>
                    <w:t>7.</w:t>
                  </w:r>
                  <w:r>
                    <w:rPr>
                      <w:rFonts w:ascii="仿宋_GB2312" w:hAnsi="仿宋_GB2312" w:cs="仿宋_GB2312" w:eastAsia="仿宋_GB2312"/>
                      <w:sz w:val="18"/>
                    </w:rPr>
                    <w:t>AI图片创作：支持文生图、图生图，可生成写实、插画等20+风格的高清内容；搭配智能画布实现分层编辑、局部修改、多图无缝拼接，统一画面风格并解决构图比例问题。</w:t>
                  </w:r>
                </w:p>
                <w:p>
                  <w:pPr>
                    <w:pStyle w:val="null3"/>
                    <w:spacing w:after="165"/>
                    <w:jc w:val="left"/>
                  </w:pPr>
                  <w:r>
                    <w:rPr>
                      <w:rFonts w:ascii="仿宋_GB2312" w:hAnsi="仿宋_GB2312" w:cs="仿宋_GB2312" w:eastAsia="仿宋_GB2312"/>
                      <w:sz w:val="18"/>
                    </w:rPr>
                    <w:t>8.</w:t>
                  </w:r>
                  <w:r>
                    <w:rPr>
                      <w:rFonts w:ascii="仿宋_GB2312" w:hAnsi="仿宋_GB2312" w:cs="仿宋_GB2312" w:eastAsia="仿宋_GB2312"/>
                      <w:sz w:val="18"/>
                    </w:rPr>
                    <w:t>多格式混合编辑与无带化支持：</w:t>
                  </w:r>
                </w:p>
                <w:p>
                  <w:pPr>
                    <w:pStyle w:val="null3"/>
                    <w:spacing w:after="165"/>
                    <w:jc w:val="left"/>
                  </w:pPr>
                  <w:r>
                    <w:rPr>
                      <w:rFonts w:ascii="仿宋_GB2312" w:hAnsi="仿宋_GB2312" w:cs="仿宋_GB2312" w:eastAsia="仿宋_GB2312"/>
                      <w:sz w:val="18"/>
                    </w:rPr>
                    <w:t>9.</w:t>
                  </w:r>
                  <w:r>
                    <w:rPr>
                      <w:rFonts w:ascii="仿宋_GB2312" w:hAnsi="仿宋_GB2312" w:cs="仿宋_GB2312" w:eastAsia="仿宋_GB2312"/>
                      <w:sz w:val="18"/>
                    </w:rPr>
                    <w:t>支持同一时间线上无需转换地进行</w:t>
                  </w:r>
                  <w:r>
                    <w:rPr>
                      <w:rFonts w:ascii="仿宋_GB2312" w:hAnsi="仿宋_GB2312" w:cs="仿宋_GB2312" w:eastAsia="仿宋_GB2312"/>
                      <w:sz w:val="18"/>
                    </w:rPr>
                    <w:t>8K/4K/2K/高/标清不同分辨率实时混合编辑，支持NTSC、PAL制不同帧速率素材转换；最高支持8K/4K/2K/3D高标清格式。</w:t>
                  </w:r>
                </w:p>
                <w:p>
                  <w:pPr>
                    <w:pStyle w:val="null3"/>
                    <w:spacing w:after="165"/>
                    <w:jc w:val="left"/>
                  </w:pPr>
                  <w:r>
                    <w:rPr>
                      <w:rFonts w:ascii="仿宋_GB2312" w:hAnsi="仿宋_GB2312" w:cs="仿宋_GB2312" w:eastAsia="仿宋_GB2312"/>
                      <w:sz w:val="18"/>
                    </w:rPr>
                    <w:t>10.</w:t>
                  </w:r>
                  <w:r>
                    <w:rPr>
                      <w:rFonts w:ascii="仿宋_GB2312" w:hAnsi="仿宋_GB2312" w:cs="仿宋_GB2312" w:eastAsia="仿宋_GB2312"/>
                      <w:sz w:val="18"/>
                    </w:rPr>
                    <w:t>广泛支持无带化设备原码编辑，包括</w:t>
                  </w:r>
                  <w:r>
                    <w:rPr>
                      <w:rFonts w:ascii="仿宋_GB2312" w:hAnsi="仿宋_GB2312" w:cs="仿宋_GB2312" w:eastAsia="仿宋_GB2312"/>
                      <w:sz w:val="18"/>
                    </w:rPr>
                    <w:t>Infinity JPEG 2000、XDCAM、P2、Canon XF和EOS视频格式，以及GFCam、AVCHD、MPEG-2、无压缩等多种格式；支持在代理码率和高分辨率模式之间快速切换时间线内容。</w:t>
                  </w:r>
                </w:p>
                <w:p>
                  <w:pPr>
                    <w:pStyle w:val="null3"/>
                    <w:spacing w:after="165"/>
                    <w:jc w:val="left"/>
                  </w:pPr>
                  <w:r>
                    <w:rPr>
                      <w:rFonts w:ascii="仿宋_GB2312" w:hAnsi="仿宋_GB2312" w:cs="仿宋_GB2312" w:eastAsia="仿宋_GB2312"/>
                      <w:sz w:val="18"/>
                    </w:rPr>
                    <w:t>11.</w:t>
                  </w:r>
                  <w:r>
                    <w:rPr>
                      <w:rFonts w:ascii="仿宋_GB2312" w:hAnsi="仿宋_GB2312" w:cs="仿宋_GB2312" w:eastAsia="仿宋_GB2312"/>
                      <w:sz w:val="18"/>
                    </w:rPr>
                    <w:t>专业调色与示波器监控：</w:t>
                  </w:r>
                </w:p>
                <w:p>
                  <w:pPr>
                    <w:pStyle w:val="null3"/>
                    <w:spacing w:after="165"/>
                    <w:jc w:val="left"/>
                  </w:pPr>
                  <w:r>
                    <w:rPr>
                      <w:rFonts w:ascii="仿宋_GB2312" w:hAnsi="仿宋_GB2312" w:cs="仿宋_GB2312" w:eastAsia="仿宋_GB2312"/>
                      <w:sz w:val="18"/>
                    </w:rPr>
                    <w:t>12.</w:t>
                  </w:r>
                  <w:r>
                    <w:rPr>
                      <w:rFonts w:ascii="仿宋_GB2312" w:hAnsi="仿宋_GB2312" w:cs="仿宋_GB2312" w:eastAsia="仿宋_GB2312"/>
                      <w:sz w:val="18"/>
                    </w:rPr>
                    <w:t>提供一阶颜色校正功能，包含色轮、色条、</w:t>
                  </w:r>
                  <w:r>
                    <w:rPr>
                      <w:rFonts w:ascii="仿宋_GB2312" w:hAnsi="仿宋_GB2312" w:cs="仿宋_GB2312" w:eastAsia="仿宋_GB2312"/>
                      <w:sz w:val="18"/>
                    </w:rPr>
                    <w:t>Log色轮三类工具，支持基于YUV、RGB两种色彩空间对暗部、中灰、亮部进行分割调节，保证颜色过渡自然平滑无断层。</w:t>
                  </w:r>
                </w:p>
                <w:p>
                  <w:pPr>
                    <w:pStyle w:val="null3"/>
                    <w:spacing w:after="165"/>
                    <w:jc w:val="left"/>
                  </w:pPr>
                  <w:r>
                    <w:rPr>
                      <w:rFonts w:ascii="仿宋_GB2312" w:hAnsi="仿宋_GB2312" w:cs="仿宋_GB2312" w:eastAsia="仿宋_GB2312"/>
                      <w:sz w:val="18"/>
                    </w:rPr>
                    <w:t>13.</w:t>
                  </w:r>
                  <w:r>
                    <w:rPr>
                      <w:rFonts w:ascii="仿宋_GB2312" w:hAnsi="仿宋_GB2312" w:cs="仿宋_GB2312" w:eastAsia="仿宋_GB2312"/>
                      <w:sz w:val="18"/>
                    </w:rPr>
                    <w:t>提供快速调色模式，包含画廊、画面预览区、校正参数区、颜色校正时间线等布局。</w:t>
                  </w:r>
                </w:p>
                <w:p>
                  <w:pPr>
                    <w:pStyle w:val="null3"/>
                    <w:spacing w:after="165"/>
                    <w:jc w:val="left"/>
                  </w:pPr>
                  <w:r>
                    <w:rPr>
                      <w:rFonts w:ascii="仿宋_GB2312" w:hAnsi="仿宋_GB2312" w:cs="仿宋_GB2312" w:eastAsia="仿宋_GB2312"/>
                      <w:sz w:val="18"/>
                    </w:rPr>
                    <w:t>14.</w:t>
                  </w:r>
                  <w:r>
                    <w:rPr>
                      <w:rFonts w:ascii="仿宋_GB2312" w:hAnsi="仿宋_GB2312" w:cs="仿宋_GB2312" w:eastAsia="仿宋_GB2312"/>
                      <w:sz w:val="18"/>
                    </w:rPr>
                    <w:t>提供基于</w:t>
                  </w:r>
                  <w:r>
                    <w:rPr>
                      <w:rFonts w:ascii="仿宋_GB2312" w:hAnsi="仿宋_GB2312" w:cs="仿宋_GB2312" w:eastAsia="仿宋_GB2312"/>
                      <w:sz w:val="18"/>
                    </w:rPr>
                    <w:t>HSL色彩空间的曲线工具，支持按亮度、饱和度、色相特征调整画面，保证颜色过渡自然平滑无断层。</w:t>
                  </w:r>
                </w:p>
                <w:p>
                  <w:pPr>
                    <w:pStyle w:val="null3"/>
                    <w:spacing w:after="165"/>
                    <w:jc w:val="left"/>
                  </w:pPr>
                  <w:r>
                    <w:rPr>
                      <w:rFonts w:ascii="仿宋_GB2312" w:hAnsi="仿宋_GB2312" w:cs="仿宋_GB2312" w:eastAsia="仿宋_GB2312"/>
                      <w:sz w:val="18"/>
                    </w:rPr>
                    <w:t>15.</w:t>
                  </w:r>
                  <w:r>
                    <w:rPr>
                      <w:rFonts w:ascii="仿宋_GB2312" w:hAnsi="仿宋_GB2312" w:cs="仿宋_GB2312" w:eastAsia="仿宋_GB2312"/>
                      <w:sz w:val="18"/>
                    </w:rPr>
                    <w:t>提供一键除霾特技，改善画面通透性及亮度不均匀问题。</w:t>
                  </w:r>
                </w:p>
                <w:p>
                  <w:pPr>
                    <w:pStyle w:val="null3"/>
                    <w:spacing w:after="165"/>
                    <w:jc w:val="left"/>
                  </w:pPr>
                  <w:r>
                    <w:rPr>
                      <w:rFonts w:ascii="仿宋_GB2312" w:hAnsi="仿宋_GB2312" w:cs="仿宋_GB2312" w:eastAsia="仿宋_GB2312"/>
                      <w:sz w:val="18"/>
                    </w:rPr>
                    <w:t>16.</w:t>
                  </w:r>
                  <w:r>
                    <w:rPr>
                      <w:rFonts w:ascii="仿宋_GB2312" w:hAnsi="仿宋_GB2312" w:cs="仿宋_GB2312" w:eastAsia="仿宋_GB2312"/>
                      <w:sz w:val="18"/>
                    </w:rPr>
                    <w:t>支持示波器监控节目技术指标，下拉菜单可切换波形图、分量图、直方图、矢量图、</w:t>
                  </w:r>
                  <w:r>
                    <w:rPr>
                      <w:rFonts w:ascii="仿宋_GB2312" w:hAnsi="仿宋_GB2312" w:cs="仿宋_GB2312" w:eastAsia="仿宋_GB2312"/>
                      <w:sz w:val="18"/>
                    </w:rPr>
                    <w:t>WCG色域图、箭头图、HLG（Y Hybrid Log Gamma）HDR亮度波形监视图等，并提供自定义布局与参考线设置。</w:t>
                  </w:r>
                </w:p>
                <w:p>
                  <w:pPr>
                    <w:pStyle w:val="null3"/>
                    <w:spacing w:after="165"/>
                    <w:jc w:val="left"/>
                  </w:pPr>
                  <w:r>
                    <w:rPr>
                      <w:rFonts w:ascii="仿宋_GB2312" w:hAnsi="仿宋_GB2312" w:cs="仿宋_GB2312" w:eastAsia="仿宋_GB2312"/>
                      <w:sz w:val="18"/>
                    </w:rPr>
                    <w:t>17.</w:t>
                  </w:r>
                  <w:r>
                    <w:rPr>
                      <w:rFonts w:ascii="仿宋_GB2312" w:hAnsi="仿宋_GB2312" w:cs="仿宋_GB2312" w:eastAsia="仿宋_GB2312"/>
                      <w:sz w:val="18"/>
                    </w:rPr>
                    <w:t>具备画面遮罩添加能力，支持对遮罩元素自动跟踪及二次调色。</w:t>
                  </w:r>
                </w:p>
                <w:p>
                  <w:pPr>
                    <w:pStyle w:val="null3"/>
                    <w:spacing w:after="165"/>
                    <w:jc w:val="left"/>
                  </w:pPr>
                  <w:r>
                    <w:rPr>
                      <w:rFonts w:ascii="仿宋_GB2312" w:hAnsi="仿宋_GB2312" w:cs="仿宋_GB2312" w:eastAsia="仿宋_GB2312"/>
                      <w:sz w:val="18"/>
                    </w:rPr>
                    <w:t>18.</w:t>
                  </w:r>
                  <w:r>
                    <w:rPr>
                      <w:rFonts w:ascii="仿宋_GB2312" w:hAnsi="仿宋_GB2312" w:cs="仿宋_GB2312" w:eastAsia="仿宋_GB2312"/>
                      <w:sz w:val="18"/>
                    </w:rPr>
                    <w:t>AI配音与音频处理模块：</w:t>
                  </w:r>
                </w:p>
                <w:p>
                  <w:pPr>
                    <w:pStyle w:val="null3"/>
                    <w:spacing w:after="165"/>
                    <w:jc w:val="left"/>
                  </w:pPr>
                  <w:r>
                    <w:rPr>
                      <w:rFonts w:ascii="仿宋_GB2312" w:hAnsi="仿宋_GB2312" w:cs="仿宋_GB2312" w:eastAsia="仿宋_GB2312"/>
                      <w:sz w:val="18"/>
                    </w:rPr>
                    <w:t>19.</w:t>
                  </w:r>
                  <w:r>
                    <w:rPr>
                      <w:rFonts w:ascii="仿宋_GB2312" w:hAnsi="仿宋_GB2312" w:cs="仿宋_GB2312" w:eastAsia="仿宋_GB2312"/>
                      <w:sz w:val="18"/>
                    </w:rPr>
                    <w:t>AI配音模块采用离线引擎，无需联网；支持真人语音克隆，通过自然语言处理技术理解文本内容；支持角色扮演控制（指定氛围及角色特征）、语速调节、多情感合成、多方言及多语种实时混合合成。</w:t>
                  </w:r>
                </w:p>
                <w:p>
                  <w:pPr>
                    <w:pStyle w:val="null3"/>
                    <w:spacing w:after="165"/>
                    <w:jc w:val="left"/>
                  </w:pPr>
                  <w:r>
                    <w:rPr>
                      <w:rFonts w:ascii="仿宋_GB2312" w:hAnsi="仿宋_GB2312" w:cs="仿宋_GB2312" w:eastAsia="仿宋_GB2312"/>
                      <w:sz w:val="18"/>
                    </w:rPr>
                    <w:t>20.</w:t>
                  </w:r>
                  <w:r>
                    <w:rPr>
                      <w:rFonts w:ascii="仿宋_GB2312" w:hAnsi="仿宋_GB2312" w:cs="仿宋_GB2312" w:eastAsia="仿宋_GB2312"/>
                      <w:sz w:val="18"/>
                    </w:rPr>
                    <w:t>支持消除背景噪声（</w:t>
                  </w:r>
                  <w:r>
                    <w:rPr>
                      <w:rFonts w:ascii="仿宋_GB2312" w:hAnsi="仿宋_GB2312" w:cs="仿宋_GB2312" w:eastAsia="仿宋_GB2312"/>
                      <w:sz w:val="18"/>
                    </w:rPr>
                    <w:t>DeNoise）、减少混响（DeVerberate）、峰值限制（Limit）及压缩音频或施加噪声门（Compress），增强语音音频质量。</w:t>
                  </w:r>
                </w:p>
                <w:p>
                  <w:pPr>
                    <w:pStyle w:val="null3"/>
                    <w:spacing w:after="165"/>
                    <w:jc w:val="left"/>
                  </w:pPr>
                  <w:r>
                    <w:rPr>
                      <w:rFonts w:ascii="仿宋_GB2312" w:hAnsi="仿宋_GB2312" w:cs="仿宋_GB2312" w:eastAsia="仿宋_GB2312"/>
                      <w:sz w:val="18"/>
                    </w:rPr>
                    <w:t>21.</w:t>
                  </w:r>
                  <w:r>
                    <w:rPr>
                      <w:rFonts w:ascii="仿宋_GB2312" w:hAnsi="仿宋_GB2312" w:cs="仿宋_GB2312" w:eastAsia="仿宋_GB2312"/>
                      <w:sz w:val="18"/>
                    </w:rPr>
                    <w:t>智能排版与高级输出功能：</w:t>
                  </w:r>
                </w:p>
                <w:p>
                  <w:pPr>
                    <w:pStyle w:val="null3"/>
                    <w:spacing w:after="165"/>
                    <w:jc w:val="left"/>
                  </w:pPr>
                  <w:r>
                    <w:rPr>
                      <w:rFonts w:ascii="仿宋_GB2312" w:hAnsi="仿宋_GB2312" w:cs="仿宋_GB2312" w:eastAsia="仿宋_GB2312"/>
                      <w:sz w:val="18"/>
                    </w:rPr>
                    <w:t>22.</w:t>
                  </w:r>
                  <w:r>
                    <w:rPr>
                      <w:rFonts w:ascii="仿宋_GB2312" w:hAnsi="仿宋_GB2312" w:cs="仿宋_GB2312" w:eastAsia="仿宋_GB2312"/>
                      <w:sz w:val="18"/>
                    </w:rPr>
                    <w:t>支持延时素材智能组合；支持图片、视频、精彩点、多段素材一键快速成片，自动添加特效及转场。</w:t>
                  </w:r>
                </w:p>
                <w:p>
                  <w:pPr>
                    <w:pStyle w:val="null3"/>
                    <w:spacing w:after="165"/>
                    <w:jc w:val="left"/>
                  </w:pPr>
                  <w:r>
                    <w:rPr>
                      <w:rFonts w:ascii="仿宋_GB2312" w:hAnsi="仿宋_GB2312" w:cs="仿宋_GB2312" w:eastAsia="仿宋_GB2312"/>
                      <w:sz w:val="18"/>
                    </w:rPr>
                    <w:t>23.</w:t>
                  </w:r>
                  <w:r>
                    <w:rPr>
                      <w:rFonts w:ascii="仿宋_GB2312" w:hAnsi="仿宋_GB2312" w:cs="仿宋_GB2312" w:eastAsia="仿宋_GB2312"/>
                      <w:sz w:val="18"/>
                    </w:rPr>
                    <w:t>支持</w:t>
                  </w:r>
                  <w:r>
                    <w:rPr>
                      <w:rFonts w:ascii="仿宋_GB2312" w:hAnsi="仿宋_GB2312" w:cs="仿宋_GB2312" w:eastAsia="仿宋_GB2312"/>
                      <w:sz w:val="18"/>
                    </w:rPr>
                    <w:t>360度全景视频VR播放及3D视频预览。</w:t>
                  </w:r>
                </w:p>
                <w:p>
                  <w:pPr>
                    <w:pStyle w:val="null3"/>
                    <w:spacing w:after="165"/>
                    <w:jc w:val="left"/>
                  </w:pPr>
                  <w:r>
                    <w:rPr>
                      <w:rFonts w:ascii="仿宋_GB2312" w:hAnsi="仿宋_GB2312" w:cs="仿宋_GB2312" w:eastAsia="仿宋_GB2312"/>
                      <w:sz w:val="18"/>
                    </w:rPr>
                    <w:t>24.</w:t>
                  </w:r>
                  <w:r>
                    <w:rPr>
                      <w:rFonts w:ascii="仿宋_GB2312" w:hAnsi="仿宋_GB2312" w:cs="仿宋_GB2312" w:eastAsia="仿宋_GB2312"/>
                      <w:sz w:val="18"/>
                    </w:rPr>
                    <w:t>具备后台时间线渲染和文件输出功能，带有后台渲染任务监看程序窗口；支持更改调整渲染任务级别，可随时暂停、继续、取消任务，优先输出紧要成片文件。</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台</w:t>
                  </w:r>
                </w:p>
              </w:tc>
            </w:tr>
            <w:tr>
              <w:tc>
                <w:tcPr>
                  <w:tcW w:type="dxa" w:w="25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演播室改造</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序号</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名称</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技术参数</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单位</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100WLED</w:t>
                  </w:r>
                  <w:r>
                    <w:rPr>
                      <w:rFonts w:ascii="仿宋_GB2312" w:hAnsi="仿宋_GB2312" w:cs="仿宋_GB2312" w:eastAsia="仿宋_GB2312"/>
                      <w:sz w:val="18"/>
                    </w:rPr>
                    <w:t>影视智能柔光灯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产品名称；</w:t>
                  </w:r>
                  <w:r>
                    <w:rPr>
                      <w:rFonts w:ascii="仿宋_GB2312" w:hAnsi="仿宋_GB2312" w:cs="仿宋_GB2312" w:eastAsia="仿宋_GB2312"/>
                      <w:sz w:val="18"/>
                    </w:rPr>
                    <w:t>LED</w:t>
                  </w:r>
                  <w:r>
                    <w:rPr>
                      <w:rFonts w:ascii="仿宋_GB2312" w:hAnsi="仿宋_GB2312" w:cs="仿宋_GB2312" w:eastAsia="仿宋_GB2312"/>
                      <w:sz w:val="18"/>
                    </w:rPr>
                    <w:t>影视柔光灯</w:t>
                  </w:r>
                </w:p>
                <w:p>
                  <w:pPr>
                    <w:pStyle w:val="null3"/>
                    <w:spacing w:after="165"/>
                    <w:jc w:val="both"/>
                  </w:pPr>
                  <w:r>
                    <w:rPr>
                      <w:rFonts w:ascii="仿宋_GB2312" w:hAnsi="仿宋_GB2312" w:cs="仿宋_GB2312" w:eastAsia="仿宋_GB2312"/>
                      <w:sz w:val="18"/>
                    </w:rPr>
                    <w:t>★功率：</w:t>
                  </w:r>
                  <w:r>
                    <w:rPr>
                      <w:rFonts w:ascii="仿宋_GB2312" w:hAnsi="仿宋_GB2312" w:cs="仿宋_GB2312" w:eastAsia="仿宋_GB2312"/>
                      <w:sz w:val="18"/>
                    </w:rPr>
                    <w:t>135W</w:t>
                  </w:r>
                </w:p>
                <w:p>
                  <w:pPr>
                    <w:pStyle w:val="null3"/>
                    <w:spacing w:after="165"/>
                    <w:jc w:val="both"/>
                  </w:pPr>
                  <w:r>
                    <w:rPr>
                      <w:rFonts w:ascii="仿宋_GB2312" w:hAnsi="仿宋_GB2312" w:cs="仿宋_GB2312" w:eastAsia="仿宋_GB2312"/>
                      <w:sz w:val="18"/>
                    </w:rPr>
                    <w:t>电压：</w:t>
                  </w:r>
                  <w:r>
                    <w:rPr>
                      <w:rFonts w:ascii="仿宋_GB2312" w:hAnsi="仿宋_GB2312" w:cs="仿宋_GB2312" w:eastAsia="仿宋_GB2312"/>
                      <w:sz w:val="18"/>
                    </w:rPr>
                    <w:t>AC 100-240V 50/60Hz</w:t>
                  </w:r>
                </w:p>
                <w:p>
                  <w:pPr>
                    <w:pStyle w:val="null3"/>
                    <w:spacing w:after="165"/>
                    <w:jc w:val="both"/>
                  </w:pPr>
                  <w:r>
                    <w:rPr>
                      <w:rFonts w:ascii="仿宋_GB2312" w:hAnsi="仿宋_GB2312" w:cs="仿宋_GB2312" w:eastAsia="仿宋_GB2312"/>
                      <w:sz w:val="18"/>
                    </w:rPr>
                    <w:t>显色指数：</w:t>
                  </w:r>
                  <w:r>
                    <w:rPr>
                      <w:rFonts w:ascii="仿宋_GB2312" w:hAnsi="仿宋_GB2312" w:cs="仿宋_GB2312" w:eastAsia="仿宋_GB2312"/>
                      <w:sz w:val="18"/>
                    </w:rPr>
                    <w:t xml:space="preserve">Ra </w:t>
                  </w:r>
                  <w:r>
                    <w:rPr>
                      <w:rFonts w:ascii="仿宋_GB2312" w:hAnsi="仿宋_GB2312" w:cs="仿宋_GB2312" w:eastAsia="仿宋_GB2312"/>
                      <w:sz w:val="18"/>
                    </w:rPr>
                    <w:t xml:space="preserve">≥ </w:t>
                  </w:r>
                  <w:r>
                    <w:rPr>
                      <w:rFonts w:ascii="仿宋_GB2312" w:hAnsi="仿宋_GB2312" w:cs="仿宋_GB2312" w:eastAsia="仿宋_GB2312"/>
                      <w:sz w:val="18"/>
                    </w:rPr>
                    <w:t>96</w:t>
                  </w:r>
                  <w:r>
                    <w:rPr>
                      <w:rFonts w:ascii="仿宋_GB2312" w:hAnsi="仿宋_GB2312" w:cs="仿宋_GB2312" w:eastAsia="仿宋_GB2312"/>
                      <w:sz w:val="18"/>
                    </w:rPr>
                    <w:t>，</w:t>
                  </w:r>
                  <w:r>
                    <w:rPr>
                      <w:rFonts w:ascii="仿宋_GB2312" w:hAnsi="仿宋_GB2312" w:cs="仿宋_GB2312" w:eastAsia="仿宋_GB2312"/>
                      <w:sz w:val="18"/>
                    </w:rPr>
                    <w:t xml:space="preserve">R9 </w:t>
                  </w:r>
                  <w:r>
                    <w:rPr>
                      <w:rFonts w:ascii="仿宋_GB2312" w:hAnsi="仿宋_GB2312" w:cs="仿宋_GB2312" w:eastAsia="仿宋_GB2312"/>
                      <w:sz w:val="18"/>
                    </w:rPr>
                    <w:t xml:space="preserve">≥ </w:t>
                  </w:r>
                  <w:r>
                    <w:rPr>
                      <w:rFonts w:ascii="仿宋_GB2312" w:hAnsi="仿宋_GB2312" w:cs="仿宋_GB2312" w:eastAsia="仿宋_GB2312"/>
                      <w:sz w:val="18"/>
                    </w:rPr>
                    <w:t>90</w:t>
                  </w:r>
                </w:p>
                <w:p>
                  <w:pPr>
                    <w:pStyle w:val="null3"/>
                    <w:spacing w:after="165"/>
                    <w:jc w:val="both"/>
                  </w:pPr>
                  <w:r>
                    <w:rPr>
                      <w:rFonts w:ascii="仿宋_GB2312" w:hAnsi="仿宋_GB2312" w:cs="仿宋_GB2312" w:eastAsia="仿宋_GB2312"/>
                      <w:sz w:val="18"/>
                    </w:rPr>
                    <w:t>色温：</w:t>
                  </w:r>
                  <w:r>
                    <w:rPr>
                      <w:rFonts w:ascii="仿宋_GB2312" w:hAnsi="仿宋_GB2312" w:cs="仿宋_GB2312" w:eastAsia="仿宋_GB2312"/>
                      <w:sz w:val="18"/>
                    </w:rPr>
                    <w:t>5600K/3200-5600K</w:t>
                  </w:r>
                </w:p>
                <w:p>
                  <w:pPr>
                    <w:pStyle w:val="null3"/>
                    <w:spacing w:after="165"/>
                    <w:jc w:val="both"/>
                  </w:pPr>
                  <w:r>
                    <w:rPr>
                      <w:rFonts w:ascii="仿宋_GB2312" w:hAnsi="仿宋_GB2312" w:cs="仿宋_GB2312" w:eastAsia="仿宋_GB2312"/>
                      <w:sz w:val="18"/>
                    </w:rPr>
                    <w:t>出光角度：</w:t>
                  </w:r>
                  <w:r>
                    <w:rPr>
                      <w:rFonts w:ascii="仿宋_GB2312" w:hAnsi="仿宋_GB2312" w:cs="仿宋_GB2312" w:eastAsia="仿宋_GB2312"/>
                      <w:sz w:val="18"/>
                    </w:rPr>
                    <w:t>120</w:t>
                  </w:r>
                  <w:r>
                    <w:rPr>
                      <w:rFonts w:ascii="仿宋_GB2312" w:hAnsi="仿宋_GB2312" w:cs="仿宋_GB2312" w:eastAsia="仿宋_GB2312"/>
                      <w:sz w:val="18"/>
                    </w:rPr>
                    <w:t>°</w:t>
                  </w:r>
                </w:p>
                <w:p>
                  <w:pPr>
                    <w:pStyle w:val="null3"/>
                    <w:spacing w:after="165"/>
                    <w:jc w:val="both"/>
                  </w:pPr>
                  <w:r>
                    <w:rPr>
                      <w:rFonts w:ascii="仿宋_GB2312" w:hAnsi="仿宋_GB2312" w:cs="仿宋_GB2312" w:eastAsia="仿宋_GB2312"/>
                      <w:sz w:val="18"/>
                    </w:rPr>
                    <w:t>★灯珠数量：</w:t>
                  </w:r>
                  <w:r>
                    <w:rPr>
                      <w:rFonts w:ascii="仿宋_GB2312" w:hAnsi="仿宋_GB2312" w:cs="仿宋_GB2312" w:eastAsia="仿宋_GB2312"/>
                      <w:sz w:val="18"/>
                    </w:rPr>
                    <w:t>≥</w:t>
                  </w:r>
                  <w:r>
                    <w:rPr>
                      <w:rFonts w:ascii="仿宋_GB2312" w:hAnsi="仿宋_GB2312" w:cs="仿宋_GB2312" w:eastAsia="仿宋_GB2312"/>
                      <w:sz w:val="18"/>
                    </w:rPr>
                    <w:t xml:space="preserve">600 </w:t>
                  </w:r>
                  <w:r>
                    <w:rPr>
                      <w:rFonts w:ascii="仿宋_GB2312" w:hAnsi="仿宋_GB2312" w:cs="仿宋_GB2312" w:eastAsia="仿宋_GB2312"/>
                      <w:sz w:val="18"/>
                    </w:rPr>
                    <w:t>颗</w:t>
                  </w:r>
                </w:p>
                <w:p>
                  <w:pPr>
                    <w:pStyle w:val="null3"/>
                    <w:spacing w:after="165"/>
                    <w:jc w:val="both"/>
                  </w:pPr>
                  <w:r>
                    <w:rPr>
                      <w:rFonts w:ascii="仿宋_GB2312" w:hAnsi="仿宋_GB2312" w:cs="仿宋_GB2312" w:eastAsia="仿宋_GB2312"/>
                      <w:sz w:val="18"/>
                    </w:rPr>
                    <w:t>照度：</w:t>
                  </w:r>
                  <w:r>
                    <w:rPr>
                      <w:rFonts w:ascii="仿宋_GB2312" w:hAnsi="仿宋_GB2312" w:cs="仿宋_GB2312" w:eastAsia="仿宋_GB2312"/>
                      <w:sz w:val="18"/>
                    </w:rPr>
                    <w:t>5000Lux/1m</w:t>
                  </w:r>
                </w:p>
                <w:p>
                  <w:pPr>
                    <w:pStyle w:val="null3"/>
                    <w:spacing w:after="165"/>
                    <w:jc w:val="both"/>
                  </w:pPr>
                  <w:r>
                    <w:rPr>
                      <w:rFonts w:ascii="仿宋_GB2312" w:hAnsi="仿宋_GB2312" w:cs="仿宋_GB2312" w:eastAsia="仿宋_GB2312"/>
                      <w:sz w:val="18"/>
                    </w:rPr>
                    <w:t>★显示屏：</w:t>
                  </w:r>
                  <w:r>
                    <w:rPr>
                      <w:rFonts w:ascii="仿宋_GB2312" w:hAnsi="仿宋_GB2312" w:cs="仿宋_GB2312" w:eastAsia="仿宋_GB2312"/>
                      <w:sz w:val="18"/>
                    </w:rPr>
                    <w:t>LCD</w:t>
                  </w:r>
                </w:p>
                <w:p>
                  <w:pPr>
                    <w:pStyle w:val="null3"/>
                    <w:spacing w:after="165"/>
                    <w:jc w:val="both"/>
                  </w:pPr>
                  <w:r>
                    <w:rPr>
                      <w:rFonts w:ascii="仿宋_GB2312" w:hAnsi="仿宋_GB2312" w:cs="仿宋_GB2312" w:eastAsia="仿宋_GB2312"/>
                      <w:sz w:val="18"/>
                    </w:rPr>
                    <w:t>通道数量：</w:t>
                  </w:r>
                  <w:r>
                    <w:rPr>
                      <w:rFonts w:ascii="仿宋_GB2312" w:hAnsi="仿宋_GB2312" w:cs="仿宋_GB2312" w:eastAsia="仿宋_GB2312"/>
                      <w:sz w:val="18"/>
                    </w:rPr>
                    <w:t>1/3</w:t>
                  </w:r>
                </w:p>
                <w:p>
                  <w:pPr>
                    <w:pStyle w:val="null3"/>
                    <w:spacing w:after="165"/>
                    <w:jc w:val="both"/>
                  </w:pPr>
                  <w:r>
                    <w:rPr>
                      <w:rFonts w:ascii="仿宋_GB2312" w:hAnsi="仿宋_GB2312" w:cs="仿宋_GB2312" w:eastAsia="仿宋_GB2312"/>
                      <w:sz w:val="18"/>
                    </w:rPr>
                    <w:t>信号线：三芯卡侬头输入</w:t>
                  </w:r>
                  <w:r>
                    <w:rPr>
                      <w:rFonts w:ascii="仿宋_GB2312" w:hAnsi="仿宋_GB2312" w:cs="仿宋_GB2312" w:eastAsia="仿宋_GB2312"/>
                      <w:sz w:val="18"/>
                    </w:rPr>
                    <w:t xml:space="preserve">/ </w:t>
                  </w:r>
                  <w:r>
                    <w:rPr>
                      <w:rFonts w:ascii="仿宋_GB2312" w:hAnsi="仿宋_GB2312" w:cs="仿宋_GB2312" w:eastAsia="仿宋_GB2312"/>
                      <w:sz w:val="18"/>
                    </w:rPr>
                    <w:t>输出</w:t>
                  </w:r>
                </w:p>
                <w:p>
                  <w:pPr>
                    <w:pStyle w:val="null3"/>
                    <w:spacing w:after="165"/>
                    <w:jc w:val="both"/>
                  </w:pPr>
                  <w:r>
                    <w:rPr>
                      <w:rFonts w:ascii="仿宋_GB2312" w:hAnsi="仿宋_GB2312" w:cs="仿宋_GB2312" w:eastAsia="仿宋_GB2312"/>
                      <w:sz w:val="18"/>
                    </w:rPr>
                    <w:t>链接方式：电源线</w:t>
                  </w:r>
                  <w:r>
                    <w:rPr>
                      <w:rFonts w:ascii="仿宋_GB2312" w:hAnsi="仿宋_GB2312" w:cs="仿宋_GB2312" w:eastAsia="仿宋_GB2312"/>
                      <w:sz w:val="18"/>
                    </w:rPr>
                    <w:t xml:space="preserve">in/out , </w:t>
                  </w:r>
                  <w:r>
                    <w:rPr>
                      <w:rFonts w:ascii="仿宋_GB2312" w:hAnsi="仿宋_GB2312" w:cs="仿宋_GB2312" w:eastAsia="仿宋_GB2312"/>
                      <w:sz w:val="18"/>
                    </w:rPr>
                    <w:t xml:space="preserve">信号线 </w:t>
                  </w:r>
                  <w:r>
                    <w:rPr>
                      <w:rFonts w:ascii="仿宋_GB2312" w:hAnsi="仿宋_GB2312" w:cs="仿宋_GB2312" w:eastAsia="仿宋_GB2312"/>
                      <w:sz w:val="18"/>
                    </w:rPr>
                    <w:t>in/out</w:t>
                  </w:r>
                </w:p>
                <w:p>
                  <w:pPr>
                    <w:pStyle w:val="null3"/>
                    <w:spacing w:after="165"/>
                    <w:jc w:val="both"/>
                  </w:pPr>
                  <w:r>
                    <w:rPr>
                      <w:rFonts w:ascii="仿宋_GB2312" w:hAnsi="仿宋_GB2312" w:cs="仿宋_GB2312" w:eastAsia="仿宋_GB2312"/>
                      <w:sz w:val="18"/>
                    </w:rPr>
                    <w:t>调光方式：</w:t>
                  </w:r>
                  <w:r>
                    <w:rPr>
                      <w:rFonts w:ascii="仿宋_GB2312" w:hAnsi="仿宋_GB2312" w:cs="仿宋_GB2312" w:eastAsia="仿宋_GB2312"/>
                      <w:sz w:val="18"/>
                    </w:rPr>
                    <w:t xml:space="preserve">0-100% </w:t>
                  </w:r>
                  <w:r>
                    <w:rPr>
                      <w:rFonts w:ascii="仿宋_GB2312" w:hAnsi="仿宋_GB2312" w:cs="仿宋_GB2312" w:eastAsia="仿宋_GB2312"/>
                      <w:sz w:val="18"/>
                    </w:rPr>
                    <w:t>无极调节</w:t>
                  </w:r>
                </w:p>
                <w:p>
                  <w:pPr>
                    <w:pStyle w:val="null3"/>
                    <w:spacing w:after="165"/>
                    <w:jc w:val="both"/>
                  </w:pPr>
                  <w:r>
                    <w:rPr>
                      <w:rFonts w:ascii="仿宋_GB2312" w:hAnsi="仿宋_GB2312" w:cs="仿宋_GB2312" w:eastAsia="仿宋_GB2312"/>
                      <w:sz w:val="18"/>
                    </w:rPr>
                    <w:t>控制协议：</w:t>
                  </w:r>
                  <w:r>
                    <w:rPr>
                      <w:rFonts w:ascii="仿宋_GB2312" w:hAnsi="仿宋_GB2312" w:cs="仿宋_GB2312" w:eastAsia="仿宋_GB2312"/>
                      <w:sz w:val="18"/>
                    </w:rPr>
                    <w:t xml:space="preserve">DMX512(1990 </w:t>
                  </w:r>
                  <w:r>
                    <w:rPr>
                      <w:rFonts w:ascii="仿宋_GB2312" w:hAnsi="仿宋_GB2312" w:cs="仿宋_GB2312" w:eastAsia="仿宋_GB2312"/>
                      <w:sz w:val="18"/>
                    </w:rPr>
                    <w:t xml:space="preserve">版 </w:t>
                  </w:r>
                  <w:r>
                    <w:rPr>
                      <w:rFonts w:ascii="仿宋_GB2312" w:hAnsi="仿宋_GB2312" w:cs="仿宋_GB2312" w:eastAsia="仿宋_GB2312"/>
                      <w:sz w:val="18"/>
                    </w:rPr>
                    <w:t>)</w:t>
                  </w:r>
                </w:p>
                <w:p>
                  <w:pPr>
                    <w:pStyle w:val="null3"/>
                    <w:spacing w:after="165"/>
                    <w:jc w:val="both"/>
                  </w:pPr>
                  <w:r>
                    <w:rPr>
                      <w:rFonts w:ascii="仿宋_GB2312" w:hAnsi="仿宋_GB2312" w:cs="仿宋_GB2312" w:eastAsia="仿宋_GB2312"/>
                      <w:sz w:val="18"/>
                    </w:rPr>
                    <w:t>使用寿命：</w:t>
                  </w:r>
                  <w:r>
                    <w:rPr>
                      <w:rFonts w:ascii="仿宋_GB2312" w:hAnsi="仿宋_GB2312" w:cs="仿宋_GB2312" w:eastAsia="仿宋_GB2312"/>
                      <w:sz w:val="18"/>
                    </w:rPr>
                    <w:t xml:space="preserve">50000 </w:t>
                  </w:r>
                  <w:r>
                    <w:rPr>
                      <w:rFonts w:ascii="仿宋_GB2312" w:hAnsi="仿宋_GB2312" w:cs="仿宋_GB2312" w:eastAsia="仿宋_GB2312"/>
                      <w:sz w:val="18"/>
                    </w:rPr>
                    <w:t>小时</w:t>
                  </w:r>
                </w:p>
                <w:p>
                  <w:pPr>
                    <w:pStyle w:val="null3"/>
                    <w:spacing w:after="165"/>
                    <w:jc w:val="both"/>
                  </w:pPr>
                  <w:r>
                    <w:rPr>
                      <w:rFonts w:ascii="仿宋_GB2312" w:hAnsi="仿宋_GB2312" w:cs="仿宋_GB2312" w:eastAsia="仿宋_GB2312"/>
                      <w:sz w:val="18"/>
                    </w:rPr>
                    <w:t>工作温度：</w:t>
                  </w:r>
                  <w:r>
                    <w:rPr>
                      <w:rFonts w:ascii="仿宋_GB2312" w:hAnsi="仿宋_GB2312" w:cs="仿宋_GB2312" w:eastAsia="仿宋_GB2312"/>
                      <w:sz w:val="18"/>
                    </w:rPr>
                    <w:t>- 20</w:t>
                  </w:r>
                  <w:r>
                    <w:rPr>
                      <w:rFonts w:ascii="仿宋_GB2312" w:hAnsi="仿宋_GB2312" w:cs="仿宋_GB2312" w:eastAsia="仿宋_GB2312"/>
                      <w:sz w:val="18"/>
                    </w:rPr>
                    <w:t xml:space="preserve">° </w:t>
                  </w:r>
                  <w:r>
                    <w:rPr>
                      <w:rFonts w:ascii="仿宋_GB2312" w:hAnsi="仿宋_GB2312" w:cs="仿宋_GB2312" w:eastAsia="仿宋_GB2312"/>
                      <w:sz w:val="18"/>
                    </w:rPr>
                    <w:t>C-50</w:t>
                  </w:r>
                  <w:r>
                    <w:rPr>
                      <w:rFonts w:ascii="仿宋_GB2312" w:hAnsi="仿宋_GB2312" w:cs="仿宋_GB2312" w:eastAsia="仿宋_GB2312"/>
                      <w:sz w:val="18"/>
                    </w:rPr>
                    <w:t xml:space="preserve">° </w:t>
                  </w:r>
                  <w:r>
                    <w:rPr>
                      <w:rFonts w:ascii="仿宋_GB2312" w:hAnsi="仿宋_GB2312" w:cs="仿宋_GB2312" w:eastAsia="仿宋_GB2312"/>
                      <w:sz w:val="18"/>
                    </w:rPr>
                    <w:t>C</w:t>
                  </w:r>
                </w:p>
                <w:p>
                  <w:pPr>
                    <w:pStyle w:val="null3"/>
                    <w:spacing w:after="165"/>
                    <w:jc w:val="both"/>
                  </w:pPr>
                  <w:r>
                    <w:rPr>
                      <w:rFonts w:ascii="仿宋_GB2312" w:hAnsi="仿宋_GB2312" w:cs="仿宋_GB2312" w:eastAsia="仿宋_GB2312"/>
                      <w:sz w:val="18"/>
                    </w:rPr>
                    <w:t>存放温度：</w:t>
                  </w:r>
                  <w:r>
                    <w:rPr>
                      <w:rFonts w:ascii="仿宋_GB2312" w:hAnsi="仿宋_GB2312" w:cs="仿宋_GB2312" w:eastAsia="仿宋_GB2312"/>
                      <w:sz w:val="18"/>
                    </w:rPr>
                    <w:t>- 20</w:t>
                  </w:r>
                  <w:r>
                    <w:rPr>
                      <w:rFonts w:ascii="仿宋_GB2312" w:hAnsi="仿宋_GB2312" w:cs="仿宋_GB2312" w:eastAsia="仿宋_GB2312"/>
                      <w:sz w:val="18"/>
                    </w:rPr>
                    <w:t xml:space="preserve">° </w:t>
                  </w:r>
                  <w:r>
                    <w:rPr>
                      <w:rFonts w:ascii="仿宋_GB2312" w:hAnsi="仿宋_GB2312" w:cs="仿宋_GB2312" w:eastAsia="仿宋_GB2312"/>
                      <w:sz w:val="18"/>
                    </w:rPr>
                    <w:t>C-60</w:t>
                  </w:r>
                  <w:r>
                    <w:rPr>
                      <w:rFonts w:ascii="仿宋_GB2312" w:hAnsi="仿宋_GB2312" w:cs="仿宋_GB2312" w:eastAsia="仿宋_GB2312"/>
                      <w:sz w:val="18"/>
                    </w:rPr>
                    <w:t xml:space="preserve">° </w:t>
                  </w:r>
                  <w:r>
                    <w:rPr>
                      <w:rFonts w:ascii="仿宋_GB2312" w:hAnsi="仿宋_GB2312" w:cs="仿宋_GB2312" w:eastAsia="仿宋_GB2312"/>
                      <w:sz w:val="18"/>
                    </w:rPr>
                    <w:t>C</w:t>
                  </w:r>
                </w:p>
                <w:p>
                  <w:pPr>
                    <w:pStyle w:val="null3"/>
                    <w:spacing w:after="165"/>
                    <w:jc w:val="both"/>
                  </w:pPr>
                  <w:r>
                    <w:rPr>
                      <w:rFonts w:ascii="仿宋_GB2312" w:hAnsi="仿宋_GB2312" w:cs="仿宋_GB2312" w:eastAsia="仿宋_GB2312"/>
                      <w:sz w:val="18"/>
                    </w:rPr>
                    <w:t>冷却系统：铝型材散热</w:t>
                  </w:r>
                </w:p>
                <w:p>
                  <w:pPr>
                    <w:pStyle w:val="null3"/>
                    <w:spacing w:after="165"/>
                    <w:jc w:val="both"/>
                  </w:pPr>
                  <w:r>
                    <w:rPr>
                      <w:rFonts w:ascii="仿宋_GB2312" w:hAnsi="仿宋_GB2312" w:cs="仿宋_GB2312" w:eastAsia="仿宋_GB2312"/>
                      <w:sz w:val="18"/>
                    </w:rPr>
                    <w:t>颜色：黑色</w:t>
                  </w:r>
                </w:p>
                <w:p>
                  <w:pPr>
                    <w:pStyle w:val="null3"/>
                    <w:spacing w:after="165"/>
                    <w:jc w:val="both"/>
                  </w:pPr>
                  <w:r>
                    <w:rPr>
                      <w:rFonts w:ascii="仿宋_GB2312" w:hAnsi="仿宋_GB2312" w:cs="仿宋_GB2312" w:eastAsia="仿宋_GB2312"/>
                      <w:sz w:val="18"/>
                    </w:rPr>
                    <w:t>遮扉：自带四叶遮扉</w:t>
                  </w:r>
                </w:p>
                <w:p>
                  <w:pPr>
                    <w:pStyle w:val="null3"/>
                    <w:spacing w:after="165"/>
                    <w:jc w:val="both"/>
                  </w:pPr>
                  <w:r>
                    <w:rPr>
                      <w:rFonts w:ascii="仿宋_GB2312" w:hAnsi="仿宋_GB2312" w:cs="仿宋_GB2312" w:eastAsia="仿宋_GB2312"/>
                      <w:sz w:val="18"/>
                    </w:rPr>
                    <w:t>外壳材质：铝型材</w:t>
                  </w:r>
                </w:p>
                <w:p>
                  <w:pPr>
                    <w:pStyle w:val="null3"/>
                    <w:spacing w:after="165"/>
                    <w:jc w:val="both"/>
                  </w:pPr>
                  <w:r>
                    <w:rPr>
                      <w:rFonts w:ascii="仿宋_GB2312" w:hAnsi="仿宋_GB2312" w:cs="仿宋_GB2312" w:eastAsia="仿宋_GB2312"/>
                      <w:sz w:val="18"/>
                    </w:rPr>
                    <w:t>操作：手动按键，控制台调光，双旋钮调光，</w:t>
                  </w:r>
                  <w:r>
                    <w:rPr>
                      <w:rFonts w:ascii="仿宋_GB2312" w:hAnsi="仿宋_GB2312" w:cs="仿宋_GB2312" w:eastAsia="仿宋_GB2312"/>
                      <w:sz w:val="18"/>
                    </w:rPr>
                    <w:t xml:space="preserve">100% </w:t>
                  </w:r>
                  <w:r>
                    <w:rPr>
                      <w:rFonts w:ascii="仿宋_GB2312" w:hAnsi="仿宋_GB2312" w:cs="仿宋_GB2312" w:eastAsia="仿宋_GB2312"/>
                      <w:sz w:val="18"/>
                    </w:rPr>
                    <w:t>线性调光绝无频闪无噪音</w:t>
                  </w:r>
                </w:p>
                <w:p>
                  <w:pPr>
                    <w:pStyle w:val="null3"/>
                    <w:spacing w:after="165"/>
                    <w:jc w:val="both"/>
                  </w:pPr>
                  <w:r>
                    <w:rPr>
                      <w:rFonts w:ascii="仿宋_GB2312" w:hAnsi="仿宋_GB2312" w:cs="仿宋_GB2312" w:eastAsia="仿宋_GB2312"/>
                      <w:sz w:val="18"/>
                    </w:rPr>
                    <w:t>光学系统：采用高显色指数</w:t>
                  </w:r>
                  <w:r>
                    <w:rPr>
                      <w:rFonts w:ascii="仿宋_GB2312" w:hAnsi="仿宋_GB2312" w:cs="仿宋_GB2312" w:eastAsia="仿宋_GB2312"/>
                      <w:sz w:val="18"/>
                    </w:rPr>
                    <w:t xml:space="preserve">LED </w:t>
                  </w:r>
                  <w:r>
                    <w:rPr>
                      <w:rFonts w:ascii="仿宋_GB2312" w:hAnsi="仿宋_GB2312" w:cs="仿宋_GB2312" w:eastAsia="仿宋_GB2312"/>
                      <w:sz w:val="18"/>
                    </w:rPr>
                    <w:t xml:space="preserve">作为发光原件，能够满足 </w:t>
                  </w:r>
                  <w:r>
                    <w:rPr>
                      <w:rFonts w:ascii="仿宋_GB2312" w:hAnsi="仿宋_GB2312" w:cs="仿宋_GB2312" w:eastAsia="仿宋_GB2312"/>
                      <w:sz w:val="18"/>
                    </w:rPr>
                    <w:t xml:space="preserve">4K </w:t>
                  </w:r>
                  <w:r>
                    <w:rPr>
                      <w:rFonts w:ascii="仿宋_GB2312" w:hAnsi="仿宋_GB2312" w:cs="仿宋_GB2312" w:eastAsia="仿宋_GB2312"/>
                      <w:sz w:val="18"/>
                    </w:rPr>
                    <w:t>专业</w:t>
                  </w:r>
                </w:p>
                <w:p>
                  <w:pPr>
                    <w:pStyle w:val="null3"/>
                    <w:spacing w:after="165"/>
                    <w:jc w:val="both"/>
                  </w:pPr>
                  <w:r>
                    <w:rPr>
                      <w:rFonts w:ascii="仿宋_GB2312" w:hAnsi="仿宋_GB2312" w:cs="仿宋_GB2312" w:eastAsia="仿宋_GB2312"/>
                      <w:sz w:val="18"/>
                    </w:rPr>
                    <w:t>摄像要求</w:t>
                  </w:r>
                </w:p>
                <w:p>
                  <w:pPr>
                    <w:pStyle w:val="null3"/>
                    <w:spacing w:after="165"/>
                    <w:jc w:val="both"/>
                  </w:pPr>
                  <w:r>
                    <w:rPr>
                      <w:rFonts w:ascii="仿宋_GB2312" w:hAnsi="仿宋_GB2312" w:cs="仿宋_GB2312" w:eastAsia="仿宋_GB2312"/>
                      <w:sz w:val="18"/>
                    </w:rPr>
                    <w:t>特点：灯体采用铝合金结构，零部件模具化制作，具有高可靠性、造型美观、坚固耐用的特点</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LED</w:t>
                  </w:r>
                  <w:r>
                    <w:rPr>
                      <w:rFonts w:ascii="仿宋_GB2312" w:hAnsi="仿宋_GB2312" w:cs="仿宋_GB2312" w:eastAsia="仿宋_GB2312"/>
                      <w:sz w:val="18"/>
                    </w:rPr>
                    <w:t>影视灯具产品参数需（提供</w:t>
                  </w:r>
                  <w:r>
                    <w:rPr>
                      <w:rFonts w:ascii="仿宋_GB2312" w:hAnsi="仿宋_GB2312" w:cs="仿宋_GB2312" w:eastAsia="仿宋_GB2312"/>
                      <w:sz w:val="18"/>
                    </w:rPr>
                    <w:t>GB7000.1GB7000.217</w:t>
                  </w:r>
                  <w:r>
                    <w:rPr>
                      <w:rFonts w:ascii="仿宋_GB2312" w:hAnsi="仿宋_GB2312" w:cs="仿宋_GB2312" w:eastAsia="仿宋_GB2312"/>
                      <w:sz w:val="18"/>
                    </w:rPr>
                    <w:t>产品检测认报告加盖厂家公章）</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LED</w:t>
                  </w:r>
                  <w:r>
                    <w:rPr>
                      <w:rFonts w:ascii="仿宋_GB2312" w:hAnsi="仿宋_GB2312" w:cs="仿宋_GB2312" w:eastAsia="仿宋_GB2312"/>
                      <w:sz w:val="18"/>
                    </w:rPr>
                    <w:t>影视灯具产品需具有绿色环保节能功能，需提供对应的证书佐证</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台</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100WLED</w:t>
                  </w:r>
                  <w:r>
                    <w:rPr>
                      <w:rFonts w:ascii="仿宋_GB2312" w:hAnsi="仿宋_GB2312" w:cs="仿宋_GB2312" w:eastAsia="仿宋_GB2312"/>
                      <w:sz w:val="18"/>
                    </w:rPr>
                    <w:t>螺纹智能聚光灯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产品名称；</w:t>
                  </w:r>
                  <w:r>
                    <w:rPr>
                      <w:rFonts w:ascii="仿宋_GB2312" w:hAnsi="仿宋_GB2312" w:cs="仿宋_GB2312" w:eastAsia="仿宋_GB2312"/>
                      <w:sz w:val="18"/>
                    </w:rPr>
                    <w:t>LED</w:t>
                  </w:r>
                  <w:r>
                    <w:rPr>
                      <w:rFonts w:ascii="仿宋_GB2312" w:hAnsi="仿宋_GB2312" w:cs="仿宋_GB2312" w:eastAsia="仿宋_GB2312"/>
                      <w:sz w:val="18"/>
                    </w:rPr>
                    <w:t>影视螺纹聚光灯</w:t>
                  </w:r>
                </w:p>
                <w:p>
                  <w:pPr>
                    <w:pStyle w:val="null3"/>
                    <w:spacing w:after="165"/>
                    <w:jc w:val="both"/>
                  </w:pPr>
                  <w:r>
                    <w:rPr>
                      <w:rFonts w:ascii="仿宋_GB2312" w:hAnsi="仿宋_GB2312" w:cs="仿宋_GB2312" w:eastAsia="仿宋_GB2312"/>
                      <w:sz w:val="18"/>
                    </w:rPr>
                    <w:t>★功率：</w:t>
                  </w:r>
                  <w:r>
                    <w:rPr>
                      <w:rFonts w:ascii="仿宋_GB2312" w:hAnsi="仿宋_GB2312" w:cs="仿宋_GB2312" w:eastAsia="仿宋_GB2312"/>
                      <w:sz w:val="18"/>
                    </w:rPr>
                    <w:t>100W</w:t>
                  </w:r>
                </w:p>
                <w:p>
                  <w:pPr>
                    <w:pStyle w:val="null3"/>
                    <w:spacing w:after="165"/>
                    <w:jc w:val="both"/>
                  </w:pPr>
                  <w:r>
                    <w:rPr>
                      <w:rFonts w:ascii="仿宋_GB2312" w:hAnsi="仿宋_GB2312" w:cs="仿宋_GB2312" w:eastAsia="仿宋_GB2312"/>
                      <w:sz w:val="18"/>
                    </w:rPr>
                    <w:t>工作电压：</w:t>
                  </w:r>
                  <w:r>
                    <w:rPr>
                      <w:rFonts w:ascii="仿宋_GB2312" w:hAnsi="仿宋_GB2312" w:cs="仿宋_GB2312" w:eastAsia="仿宋_GB2312"/>
                      <w:sz w:val="18"/>
                    </w:rPr>
                    <w:t>AC110~240V50~60Hz</w:t>
                  </w:r>
                </w:p>
                <w:p>
                  <w:pPr>
                    <w:pStyle w:val="null3"/>
                    <w:spacing w:after="165"/>
                    <w:jc w:val="both"/>
                  </w:pPr>
                  <w:r>
                    <w:rPr>
                      <w:rFonts w:ascii="仿宋_GB2312" w:hAnsi="仿宋_GB2312" w:cs="仿宋_GB2312" w:eastAsia="仿宋_GB2312"/>
                      <w:sz w:val="18"/>
                    </w:rPr>
                    <w:t>透镜：</w:t>
                  </w:r>
                  <w:r>
                    <w:rPr>
                      <w:rFonts w:ascii="仿宋_GB2312" w:hAnsi="仿宋_GB2312" w:cs="仿宋_GB2312" w:eastAsia="仿宋_GB2312"/>
                      <w:sz w:val="18"/>
                    </w:rPr>
                    <w:t xml:space="preserve">175mm </w:t>
                  </w:r>
                  <w:r>
                    <w:rPr>
                      <w:rFonts w:ascii="仿宋_GB2312" w:hAnsi="仿宋_GB2312" w:cs="仿宋_GB2312" w:eastAsia="仿宋_GB2312"/>
                      <w:sz w:val="18"/>
                    </w:rPr>
                    <w:t>菲涅尔透镜</w:t>
                  </w:r>
                </w:p>
                <w:p>
                  <w:pPr>
                    <w:pStyle w:val="null3"/>
                    <w:spacing w:after="165"/>
                    <w:jc w:val="both"/>
                  </w:pPr>
                  <w:r>
                    <w:rPr>
                      <w:rFonts w:ascii="仿宋_GB2312" w:hAnsi="仿宋_GB2312" w:cs="仿宋_GB2312" w:eastAsia="仿宋_GB2312"/>
                      <w:sz w:val="18"/>
                    </w:rPr>
                    <w:t>灯珠寿命：</w:t>
                  </w:r>
                  <w:r>
                    <w:rPr>
                      <w:rFonts w:ascii="仿宋_GB2312" w:hAnsi="仿宋_GB2312" w:cs="仿宋_GB2312" w:eastAsia="仿宋_GB2312"/>
                      <w:sz w:val="18"/>
                    </w:rPr>
                    <w:t xml:space="preserve">50000 </w:t>
                  </w:r>
                  <w:r>
                    <w:rPr>
                      <w:rFonts w:ascii="仿宋_GB2312" w:hAnsi="仿宋_GB2312" w:cs="仿宋_GB2312" w:eastAsia="仿宋_GB2312"/>
                      <w:sz w:val="18"/>
                    </w:rPr>
                    <w:t>小时以上</w:t>
                  </w:r>
                </w:p>
                <w:p>
                  <w:pPr>
                    <w:pStyle w:val="null3"/>
                    <w:spacing w:after="165"/>
                    <w:jc w:val="both"/>
                  </w:pPr>
                  <w:r>
                    <w:rPr>
                      <w:rFonts w:ascii="仿宋_GB2312" w:hAnsi="仿宋_GB2312" w:cs="仿宋_GB2312" w:eastAsia="仿宋_GB2312"/>
                      <w:sz w:val="18"/>
                    </w:rPr>
                    <w:t>★色温：</w:t>
                  </w:r>
                  <w:r>
                    <w:rPr>
                      <w:rFonts w:ascii="仿宋_GB2312" w:hAnsi="仿宋_GB2312" w:cs="仿宋_GB2312" w:eastAsia="仿宋_GB2312"/>
                      <w:sz w:val="18"/>
                    </w:rPr>
                    <w:t>5600K/3200-5600K</w:t>
                  </w:r>
                </w:p>
                <w:p>
                  <w:pPr>
                    <w:pStyle w:val="null3"/>
                    <w:spacing w:after="165"/>
                    <w:jc w:val="both"/>
                  </w:pPr>
                  <w:r>
                    <w:rPr>
                      <w:rFonts w:ascii="仿宋_GB2312" w:hAnsi="仿宋_GB2312" w:cs="仿宋_GB2312" w:eastAsia="仿宋_GB2312"/>
                      <w:sz w:val="18"/>
                    </w:rPr>
                    <w:t xml:space="preserve">★显色指数：≥ </w:t>
                  </w:r>
                  <w:r>
                    <w:rPr>
                      <w:rFonts w:ascii="仿宋_GB2312" w:hAnsi="仿宋_GB2312" w:cs="仿宋_GB2312" w:eastAsia="仿宋_GB2312"/>
                      <w:sz w:val="18"/>
                    </w:rPr>
                    <w:t>97</w:t>
                  </w:r>
                </w:p>
                <w:p>
                  <w:pPr>
                    <w:pStyle w:val="null3"/>
                    <w:spacing w:after="165"/>
                    <w:jc w:val="both"/>
                  </w:pPr>
                  <w:r>
                    <w:rPr>
                      <w:rFonts w:ascii="仿宋_GB2312" w:hAnsi="仿宋_GB2312" w:cs="仿宋_GB2312" w:eastAsia="仿宋_GB2312"/>
                      <w:sz w:val="18"/>
                    </w:rPr>
                    <w:t>通道数量：</w:t>
                  </w:r>
                  <w:r>
                    <w:rPr>
                      <w:rFonts w:ascii="仿宋_GB2312" w:hAnsi="仿宋_GB2312" w:cs="仿宋_GB2312" w:eastAsia="仿宋_GB2312"/>
                      <w:sz w:val="18"/>
                    </w:rPr>
                    <w:t>1/3</w:t>
                  </w:r>
                </w:p>
                <w:p>
                  <w:pPr>
                    <w:pStyle w:val="null3"/>
                    <w:spacing w:after="165"/>
                    <w:jc w:val="both"/>
                  </w:pPr>
                  <w:r>
                    <w:rPr>
                      <w:rFonts w:ascii="仿宋_GB2312" w:hAnsi="仿宋_GB2312" w:cs="仿宋_GB2312" w:eastAsia="仿宋_GB2312"/>
                      <w:sz w:val="18"/>
                    </w:rPr>
                    <w:t>调光范围：</w:t>
                  </w:r>
                  <w:r>
                    <w:rPr>
                      <w:rFonts w:ascii="仿宋_GB2312" w:hAnsi="仿宋_GB2312" w:cs="仿宋_GB2312" w:eastAsia="仿宋_GB2312"/>
                      <w:sz w:val="18"/>
                    </w:rPr>
                    <w:t xml:space="preserve">0~100% </w:t>
                  </w:r>
                  <w:r>
                    <w:rPr>
                      <w:rFonts w:ascii="仿宋_GB2312" w:hAnsi="仿宋_GB2312" w:cs="仿宋_GB2312" w:eastAsia="仿宋_GB2312"/>
                      <w:sz w:val="18"/>
                    </w:rPr>
                    <w:t>无级调光</w:t>
                  </w:r>
                </w:p>
                <w:p>
                  <w:pPr>
                    <w:pStyle w:val="null3"/>
                    <w:spacing w:after="165"/>
                    <w:jc w:val="both"/>
                  </w:pPr>
                  <w:r>
                    <w:rPr>
                      <w:rFonts w:ascii="仿宋_GB2312" w:hAnsi="仿宋_GB2312" w:cs="仿宋_GB2312" w:eastAsia="仿宋_GB2312"/>
                      <w:sz w:val="18"/>
                    </w:rPr>
                    <w:t>调焦方式：手动调焦</w:t>
                  </w:r>
                </w:p>
                <w:p>
                  <w:pPr>
                    <w:pStyle w:val="null3"/>
                    <w:spacing w:after="165"/>
                    <w:jc w:val="both"/>
                  </w:pPr>
                  <w:r>
                    <w:rPr>
                      <w:rFonts w:ascii="仿宋_GB2312" w:hAnsi="仿宋_GB2312" w:cs="仿宋_GB2312" w:eastAsia="仿宋_GB2312"/>
                      <w:sz w:val="18"/>
                    </w:rPr>
                    <w:t>散热方式：自然风冷散热</w:t>
                  </w:r>
                </w:p>
                <w:p>
                  <w:pPr>
                    <w:pStyle w:val="null3"/>
                    <w:spacing w:after="165"/>
                    <w:jc w:val="both"/>
                  </w:pPr>
                  <w:r>
                    <w:rPr>
                      <w:rFonts w:ascii="仿宋_GB2312" w:hAnsi="仿宋_GB2312" w:cs="仿宋_GB2312" w:eastAsia="仿宋_GB2312"/>
                      <w:sz w:val="18"/>
                    </w:rPr>
                    <w:t>控制方式：按键</w:t>
                  </w:r>
                  <w:r>
                    <w:rPr>
                      <w:rFonts w:ascii="仿宋_GB2312" w:hAnsi="仿宋_GB2312" w:cs="仿宋_GB2312" w:eastAsia="仿宋_GB2312"/>
                      <w:sz w:val="18"/>
                    </w:rPr>
                    <w:t xml:space="preserve">+DMX512 </w:t>
                  </w:r>
                  <w:r>
                    <w:rPr>
                      <w:rFonts w:ascii="仿宋_GB2312" w:hAnsi="仿宋_GB2312" w:cs="仿宋_GB2312" w:eastAsia="仿宋_GB2312"/>
                      <w:sz w:val="18"/>
                    </w:rPr>
                    <w:t>控制</w:t>
                  </w:r>
                </w:p>
                <w:p>
                  <w:pPr>
                    <w:pStyle w:val="null3"/>
                    <w:spacing w:after="165"/>
                    <w:jc w:val="both"/>
                  </w:pPr>
                  <w:r>
                    <w:rPr>
                      <w:rFonts w:ascii="仿宋_GB2312" w:hAnsi="仿宋_GB2312" w:cs="仿宋_GB2312" w:eastAsia="仿宋_GB2312"/>
                      <w:sz w:val="18"/>
                    </w:rPr>
                    <w:t>显示屏：中英文可切换高清液晶屏</w:t>
                  </w:r>
                </w:p>
                <w:p>
                  <w:pPr>
                    <w:pStyle w:val="null3"/>
                    <w:spacing w:after="165"/>
                    <w:jc w:val="both"/>
                  </w:pPr>
                  <w:r>
                    <w:rPr>
                      <w:rFonts w:ascii="仿宋_GB2312" w:hAnsi="仿宋_GB2312" w:cs="仿宋_GB2312" w:eastAsia="仿宋_GB2312"/>
                      <w:sz w:val="18"/>
                    </w:rPr>
                    <w:t xml:space="preserve">DMX </w:t>
                  </w:r>
                  <w:r>
                    <w:rPr>
                      <w:rFonts w:ascii="仿宋_GB2312" w:hAnsi="仿宋_GB2312" w:cs="仿宋_GB2312" w:eastAsia="仿宋_GB2312"/>
                      <w:sz w:val="18"/>
                    </w:rPr>
                    <w:t>保持：有信号保持功能，断电依旧保持亮度</w:t>
                  </w:r>
                </w:p>
                <w:p>
                  <w:pPr>
                    <w:pStyle w:val="null3"/>
                    <w:spacing w:after="165"/>
                    <w:jc w:val="both"/>
                  </w:pPr>
                  <w:r>
                    <w:rPr>
                      <w:rFonts w:ascii="仿宋_GB2312" w:hAnsi="仿宋_GB2312" w:cs="仿宋_GB2312" w:eastAsia="仿宋_GB2312"/>
                      <w:sz w:val="18"/>
                    </w:rPr>
                    <w:t>特点：调光方式可自行选择，两种调光方式各自独立，不能同时使用；</w:t>
                  </w:r>
                </w:p>
                <w:p>
                  <w:pPr>
                    <w:pStyle w:val="null3"/>
                    <w:spacing w:after="165"/>
                    <w:jc w:val="both"/>
                  </w:pPr>
                  <w:r>
                    <w:rPr>
                      <w:rFonts w:ascii="仿宋_GB2312" w:hAnsi="仿宋_GB2312" w:cs="仿宋_GB2312" w:eastAsia="仿宋_GB2312"/>
                      <w:sz w:val="18"/>
                    </w:rPr>
                    <w:t>有温度显示功能，智能温控</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LED</w:t>
                  </w:r>
                  <w:r>
                    <w:rPr>
                      <w:rFonts w:ascii="仿宋_GB2312" w:hAnsi="仿宋_GB2312" w:cs="仿宋_GB2312" w:eastAsia="仿宋_GB2312"/>
                      <w:sz w:val="18"/>
                    </w:rPr>
                    <w:t>影视灯具产品参数需（提供</w:t>
                  </w:r>
                  <w:r>
                    <w:rPr>
                      <w:rFonts w:ascii="仿宋_GB2312" w:hAnsi="仿宋_GB2312" w:cs="仿宋_GB2312" w:eastAsia="仿宋_GB2312"/>
                      <w:sz w:val="18"/>
                    </w:rPr>
                    <w:t>GB7000.1GB7000.217</w:t>
                  </w:r>
                  <w:r>
                    <w:rPr>
                      <w:rFonts w:ascii="仿宋_GB2312" w:hAnsi="仿宋_GB2312" w:cs="仿宋_GB2312" w:eastAsia="仿宋_GB2312"/>
                      <w:sz w:val="18"/>
                    </w:rPr>
                    <w:t>产品检测认报告加盖厂家公章）</w:t>
                  </w:r>
                </w:p>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LED</w:t>
                  </w:r>
                  <w:r>
                    <w:rPr>
                      <w:rFonts w:ascii="仿宋_GB2312" w:hAnsi="仿宋_GB2312" w:cs="仿宋_GB2312" w:eastAsia="仿宋_GB2312"/>
                      <w:sz w:val="18"/>
                    </w:rPr>
                    <w:t>影视灯具产品需具有绿色环保节能功能，需提供对应的证书佐证</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台</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数字调光台</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带</w:t>
                  </w:r>
                  <w:r>
                    <w:rPr>
                      <w:rFonts w:ascii="仿宋_GB2312" w:hAnsi="仿宋_GB2312" w:cs="仿宋_GB2312" w:eastAsia="仿宋_GB2312"/>
                      <w:sz w:val="18"/>
                    </w:rPr>
                    <w:t>RDM</w:t>
                  </w:r>
                  <w:r>
                    <w:rPr>
                      <w:rFonts w:ascii="仿宋_GB2312" w:hAnsi="仿宋_GB2312" w:cs="仿宋_GB2312" w:eastAsia="仿宋_GB2312"/>
                      <w:sz w:val="18"/>
                    </w:rPr>
                    <w:t>功能，可直接在控台上面设置灯的地址码</w:t>
                  </w:r>
                </w:p>
                <w:p>
                  <w:pPr>
                    <w:pStyle w:val="null3"/>
                    <w:spacing w:after="165"/>
                    <w:jc w:val="both"/>
                  </w:pPr>
                  <w:r>
                    <w:rPr>
                      <w:rFonts w:ascii="仿宋_GB2312" w:hAnsi="仿宋_GB2312" w:cs="仿宋_GB2312" w:eastAsia="仿宋_GB2312"/>
                      <w:sz w:val="18"/>
                    </w:rPr>
                    <w:t>DMX512/1990</w:t>
                  </w:r>
                  <w:r>
                    <w:rPr>
                      <w:rFonts w:ascii="仿宋_GB2312" w:hAnsi="仿宋_GB2312" w:cs="仿宋_GB2312" w:eastAsia="仿宋_GB2312"/>
                      <w:sz w:val="18"/>
                    </w:rPr>
                    <w:t>标准，最大</w:t>
                  </w:r>
                  <w:r>
                    <w:rPr>
                      <w:rFonts w:ascii="仿宋_GB2312" w:hAnsi="仿宋_GB2312" w:cs="仿宋_GB2312" w:eastAsia="仿宋_GB2312"/>
                      <w:sz w:val="18"/>
                    </w:rPr>
                    <w:t>1024</w:t>
                  </w:r>
                  <w:r>
                    <w:rPr>
                      <w:rFonts w:ascii="仿宋_GB2312" w:hAnsi="仿宋_GB2312" w:cs="仿宋_GB2312" w:eastAsia="仿宋_GB2312"/>
                      <w:sz w:val="18"/>
                    </w:rPr>
                    <w:t>个</w:t>
                  </w:r>
                  <w:r>
                    <w:rPr>
                      <w:rFonts w:ascii="仿宋_GB2312" w:hAnsi="仿宋_GB2312" w:cs="仿宋_GB2312" w:eastAsia="仿宋_GB2312"/>
                      <w:sz w:val="18"/>
                    </w:rPr>
                    <w:t>DMX</w:t>
                  </w:r>
                  <w:r>
                    <w:rPr>
                      <w:rFonts w:ascii="仿宋_GB2312" w:hAnsi="仿宋_GB2312" w:cs="仿宋_GB2312" w:eastAsia="仿宋_GB2312"/>
                      <w:sz w:val="18"/>
                    </w:rPr>
                    <w:t>控制通道，两路光电隔离信号输出。</w:t>
                  </w:r>
                </w:p>
                <w:p>
                  <w:pPr>
                    <w:pStyle w:val="null3"/>
                    <w:spacing w:after="165"/>
                    <w:jc w:val="both"/>
                  </w:pPr>
                  <w:r>
                    <w:rPr>
                      <w:rFonts w:ascii="仿宋_GB2312" w:hAnsi="仿宋_GB2312" w:cs="仿宋_GB2312" w:eastAsia="仿宋_GB2312"/>
                      <w:sz w:val="18"/>
                    </w:rPr>
                    <w:t>最大控制</w:t>
                  </w:r>
                  <w:r>
                    <w:rPr>
                      <w:rFonts w:ascii="仿宋_GB2312" w:hAnsi="仿宋_GB2312" w:cs="仿宋_GB2312" w:eastAsia="仿宋_GB2312"/>
                      <w:sz w:val="18"/>
                    </w:rPr>
                    <w:t>96</w:t>
                  </w:r>
                  <w:r>
                    <w:rPr>
                      <w:rFonts w:ascii="仿宋_GB2312" w:hAnsi="仿宋_GB2312" w:cs="仿宋_GB2312" w:eastAsia="仿宋_GB2312"/>
                      <w:sz w:val="18"/>
                    </w:rPr>
                    <w:t>台电脑灯或</w:t>
                  </w:r>
                  <w:r>
                    <w:rPr>
                      <w:rFonts w:ascii="仿宋_GB2312" w:hAnsi="仿宋_GB2312" w:cs="仿宋_GB2312" w:eastAsia="仿宋_GB2312"/>
                      <w:sz w:val="18"/>
                    </w:rPr>
                    <w:t>96</w:t>
                  </w:r>
                  <w:r>
                    <w:rPr>
                      <w:rFonts w:ascii="仿宋_GB2312" w:hAnsi="仿宋_GB2312" w:cs="仿宋_GB2312" w:eastAsia="仿宋_GB2312"/>
                      <w:sz w:val="18"/>
                    </w:rPr>
                    <w:t>路调光。</w:t>
                  </w:r>
                </w:p>
                <w:p>
                  <w:pPr>
                    <w:pStyle w:val="null3"/>
                    <w:spacing w:after="165"/>
                    <w:jc w:val="both"/>
                  </w:pPr>
                  <w:r>
                    <w:rPr>
                      <w:rFonts w:ascii="仿宋_GB2312" w:hAnsi="仿宋_GB2312" w:cs="仿宋_GB2312" w:eastAsia="仿宋_GB2312"/>
                      <w:sz w:val="18"/>
                    </w:rPr>
                    <w:t>使用珍珠灯库（</w:t>
                  </w:r>
                  <w:r>
                    <w:rPr>
                      <w:rFonts w:ascii="仿宋_GB2312" w:hAnsi="仿宋_GB2312" w:cs="仿宋_GB2312" w:eastAsia="仿宋_GB2312"/>
                      <w:sz w:val="18"/>
                    </w:rPr>
                    <w:t>R20</w:t>
                  </w:r>
                  <w:r>
                    <w:rPr>
                      <w:rFonts w:ascii="仿宋_GB2312" w:hAnsi="仿宋_GB2312" w:cs="仿宋_GB2312" w:eastAsia="仿宋_GB2312"/>
                      <w:sz w:val="18"/>
                    </w:rPr>
                    <w:t>格式灯库），且控台上可自行编写灯库。</w:t>
                  </w:r>
                </w:p>
                <w:p>
                  <w:pPr>
                    <w:pStyle w:val="null3"/>
                    <w:spacing w:after="165"/>
                    <w:jc w:val="both"/>
                  </w:pPr>
                  <w:r>
                    <w:rPr>
                      <w:rFonts w:ascii="仿宋_GB2312" w:hAnsi="仿宋_GB2312" w:cs="仿宋_GB2312" w:eastAsia="仿宋_GB2312"/>
                      <w:sz w:val="18"/>
                    </w:rPr>
                    <w:t>带背光的</w:t>
                  </w:r>
                  <w:r>
                    <w:rPr>
                      <w:rFonts w:ascii="仿宋_GB2312" w:hAnsi="仿宋_GB2312" w:cs="仿宋_GB2312" w:eastAsia="仿宋_GB2312"/>
                      <w:sz w:val="18"/>
                    </w:rPr>
                    <w:t>LCD</w:t>
                  </w:r>
                  <w:r>
                    <w:rPr>
                      <w:rFonts w:ascii="仿宋_GB2312" w:hAnsi="仿宋_GB2312" w:cs="仿宋_GB2312" w:eastAsia="仿宋_GB2312"/>
                      <w:sz w:val="18"/>
                    </w:rPr>
                    <w:t>显示屏，首创的中英文显示可切换界面。面板中英文可选。</w:t>
                  </w:r>
                </w:p>
                <w:p>
                  <w:pPr>
                    <w:pStyle w:val="null3"/>
                    <w:spacing w:after="165"/>
                    <w:jc w:val="both"/>
                  </w:pPr>
                  <w:r>
                    <w:rPr>
                      <w:rFonts w:ascii="仿宋_GB2312" w:hAnsi="仿宋_GB2312" w:cs="仿宋_GB2312" w:eastAsia="仿宋_GB2312"/>
                      <w:sz w:val="18"/>
                    </w:rPr>
                    <w:t>内置图形轨迹发生器，有</w:t>
                  </w:r>
                  <w:r>
                    <w:rPr>
                      <w:rFonts w:ascii="仿宋_GB2312" w:hAnsi="仿宋_GB2312" w:cs="仿宋_GB2312" w:eastAsia="仿宋_GB2312"/>
                      <w:sz w:val="18"/>
                    </w:rPr>
                    <w:t>135</w:t>
                  </w:r>
                  <w:r>
                    <w:rPr>
                      <w:rFonts w:ascii="仿宋_GB2312" w:hAnsi="仿宋_GB2312" w:cs="仿宋_GB2312" w:eastAsia="仿宋_GB2312"/>
                      <w:sz w:val="18"/>
                    </w:rPr>
                    <w:t>个内置图形，方便用户对电脑灯进行图形轨迹控制，如画圆、螺旋、彩虹、追逐等多种效果图形参数（如：振幅、速度、间隔、波浪、方向）均可独立设置，更方便快捷的做出想要的造型和场景。</w:t>
                  </w:r>
                </w:p>
                <w:p>
                  <w:pPr>
                    <w:pStyle w:val="null3"/>
                    <w:spacing w:after="165"/>
                    <w:jc w:val="both"/>
                  </w:pPr>
                  <w:r>
                    <w:rPr>
                      <w:rFonts w:ascii="仿宋_GB2312" w:hAnsi="仿宋_GB2312" w:cs="仿宋_GB2312" w:eastAsia="仿宋_GB2312"/>
                      <w:sz w:val="18"/>
                    </w:rPr>
                    <w:t>每个场景可保存图形数量</w:t>
                  </w:r>
                  <w:r>
                    <w:rPr>
                      <w:rFonts w:ascii="仿宋_GB2312" w:hAnsi="仿宋_GB2312" w:cs="仿宋_GB2312" w:eastAsia="仿宋_GB2312"/>
                      <w:sz w:val="18"/>
                    </w:rPr>
                    <w:t>5</w:t>
                  </w:r>
                  <w:r>
                    <w:rPr>
                      <w:rFonts w:ascii="仿宋_GB2312" w:hAnsi="仿宋_GB2312" w:cs="仿宋_GB2312" w:eastAsia="仿宋_GB2312"/>
                      <w:sz w:val="18"/>
                    </w:rPr>
                    <w:t>个；同时可运行图形数量</w:t>
                  </w:r>
                  <w:r>
                    <w:rPr>
                      <w:rFonts w:ascii="仿宋_GB2312" w:hAnsi="仿宋_GB2312" w:cs="仿宋_GB2312" w:eastAsia="仿宋_GB2312"/>
                      <w:sz w:val="18"/>
                    </w:rPr>
                    <w:t>10</w:t>
                  </w:r>
                  <w:r>
                    <w:rPr>
                      <w:rFonts w:ascii="仿宋_GB2312" w:hAnsi="仿宋_GB2312" w:cs="仿宋_GB2312" w:eastAsia="仿宋_GB2312"/>
                      <w:sz w:val="18"/>
                    </w:rPr>
                    <w:t>个。</w:t>
                  </w:r>
                </w:p>
                <w:p>
                  <w:pPr>
                    <w:pStyle w:val="null3"/>
                    <w:spacing w:after="165"/>
                    <w:jc w:val="both"/>
                  </w:pPr>
                  <w:r>
                    <w:rPr>
                      <w:rFonts w:ascii="仿宋_GB2312" w:hAnsi="仿宋_GB2312" w:cs="仿宋_GB2312" w:eastAsia="仿宋_GB2312"/>
                      <w:sz w:val="18"/>
                    </w:rPr>
                    <w:t>可储存</w:t>
                  </w:r>
                  <w:r>
                    <w:rPr>
                      <w:rFonts w:ascii="仿宋_GB2312" w:hAnsi="仿宋_GB2312" w:cs="仿宋_GB2312" w:eastAsia="仿宋_GB2312"/>
                      <w:sz w:val="18"/>
                    </w:rPr>
                    <w:t>60</w:t>
                  </w:r>
                  <w:r>
                    <w:rPr>
                      <w:rFonts w:ascii="仿宋_GB2312" w:hAnsi="仿宋_GB2312" w:cs="仿宋_GB2312" w:eastAsia="仿宋_GB2312"/>
                      <w:sz w:val="18"/>
                    </w:rPr>
                    <w:t>个素材，</w:t>
                  </w:r>
                </w:p>
                <w:p>
                  <w:pPr>
                    <w:pStyle w:val="null3"/>
                    <w:spacing w:after="165"/>
                    <w:jc w:val="both"/>
                  </w:pPr>
                  <w:r>
                    <w:rPr>
                      <w:rFonts w:ascii="仿宋_GB2312" w:hAnsi="仿宋_GB2312" w:cs="仿宋_GB2312" w:eastAsia="仿宋_GB2312"/>
                      <w:sz w:val="18"/>
                    </w:rPr>
                    <w:t>支独享素材</w:t>
                  </w:r>
                </w:p>
                <w:p>
                  <w:pPr>
                    <w:pStyle w:val="null3"/>
                    <w:spacing w:after="165"/>
                    <w:jc w:val="both"/>
                  </w:pPr>
                  <w:r>
                    <w:rPr>
                      <w:rFonts w:ascii="仿宋_GB2312" w:hAnsi="仿宋_GB2312" w:cs="仿宋_GB2312" w:eastAsia="仿宋_GB2312"/>
                      <w:sz w:val="18"/>
                    </w:rPr>
                    <w:t>可储存</w:t>
                  </w:r>
                  <w:r>
                    <w:rPr>
                      <w:rFonts w:ascii="仿宋_GB2312" w:hAnsi="仿宋_GB2312" w:cs="仿宋_GB2312" w:eastAsia="仿宋_GB2312"/>
                      <w:sz w:val="18"/>
                    </w:rPr>
                    <w:t>60</w:t>
                  </w:r>
                  <w:r>
                    <w:rPr>
                      <w:rFonts w:ascii="仿宋_GB2312" w:hAnsi="仿宋_GB2312" w:cs="仿宋_GB2312" w:eastAsia="仿宋_GB2312"/>
                      <w:sz w:val="18"/>
                    </w:rPr>
                    <w:t>个重演场景，用于储存多步场景和单步场景。每个多步场景最多可储存</w:t>
                  </w:r>
                  <w:r>
                    <w:rPr>
                      <w:rFonts w:ascii="仿宋_GB2312" w:hAnsi="仿宋_GB2312" w:cs="仿宋_GB2312" w:eastAsia="仿宋_GB2312"/>
                      <w:sz w:val="18"/>
                    </w:rPr>
                    <w:t>600</w:t>
                  </w:r>
                  <w:r>
                    <w:rPr>
                      <w:rFonts w:ascii="仿宋_GB2312" w:hAnsi="仿宋_GB2312" w:cs="仿宋_GB2312" w:eastAsia="仿宋_GB2312"/>
                      <w:sz w:val="18"/>
                    </w:rPr>
                    <w:t>个单步。</w:t>
                  </w:r>
                </w:p>
                <w:p>
                  <w:pPr>
                    <w:pStyle w:val="null3"/>
                    <w:spacing w:after="165"/>
                    <w:jc w:val="both"/>
                  </w:pPr>
                  <w:r>
                    <w:rPr>
                      <w:rFonts w:ascii="仿宋_GB2312" w:hAnsi="仿宋_GB2312" w:cs="仿宋_GB2312" w:eastAsia="仿宋_GB2312"/>
                      <w:sz w:val="18"/>
                    </w:rPr>
                    <w:t>可同时输出和运行</w:t>
                  </w:r>
                  <w:r>
                    <w:rPr>
                      <w:rFonts w:ascii="仿宋_GB2312" w:hAnsi="仿宋_GB2312" w:cs="仿宋_GB2312" w:eastAsia="仿宋_GB2312"/>
                      <w:sz w:val="18"/>
                    </w:rPr>
                    <w:t>10</w:t>
                  </w:r>
                  <w:r>
                    <w:rPr>
                      <w:rFonts w:ascii="仿宋_GB2312" w:hAnsi="仿宋_GB2312" w:cs="仿宋_GB2312" w:eastAsia="仿宋_GB2312"/>
                      <w:sz w:val="18"/>
                    </w:rPr>
                    <w:t>个重演场景。</w:t>
                  </w:r>
                </w:p>
                <w:p>
                  <w:pPr>
                    <w:pStyle w:val="null3"/>
                    <w:spacing w:after="165"/>
                    <w:jc w:val="both"/>
                  </w:pPr>
                  <w:r>
                    <w:rPr>
                      <w:rFonts w:ascii="仿宋_GB2312" w:hAnsi="仿宋_GB2312" w:cs="仿宋_GB2312" w:eastAsia="仿宋_GB2312"/>
                      <w:sz w:val="18"/>
                    </w:rPr>
                    <w:t>带</w:t>
                  </w:r>
                  <w:r>
                    <w:rPr>
                      <w:rFonts w:ascii="仿宋_GB2312" w:hAnsi="仿宋_GB2312" w:cs="仿宋_GB2312" w:eastAsia="仿宋_GB2312"/>
                      <w:sz w:val="18"/>
                    </w:rPr>
                    <w:t>10</w:t>
                  </w:r>
                  <w:r>
                    <w:rPr>
                      <w:rFonts w:ascii="仿宋_GB2312" w:hAnsi="仿宋_GB2312" w:cs="仿宋_GB2312" w:eastAsia="仿宋_GB2312"/>
                      <w:sz w:val="18"/>
                    </w:rPr>
                    <w:t>根集控推杆。按键点控和推杆集控兼容。</w:t>
                  </w:r>
                </w:p>
                <w:p>
                  <w:pPr>
                    <w:pStyle w:val="null3"/>
                    <w:spacing w:after="165"/>
                    <w:jc w:val="both"/>
                  </w:pPr>
                  <w:r>
                    <w:rPr>
                      <w:rFonts w:ascii="仿宋_GB2312" w:hAnsi="仿宋_GB2312" w:cs="仿宋_GB2312" w:eastAsia="仿宋_GB2312"/>
                      <w:sz w:val="18"/>
                    </w:rPr>
                    <w:t>支持重新配节地址码、垂直水平交换、通道输出反向等功能。</w:t>
                  </w:r>
                </w:p>
                <w:p>
                  <w:pPr>
                    <w:pStyle w:val="null3"/>
                    <w:spacing w:after="165"/>
                    <w:jc w:val="both"/>
                  </w:pPr>
                  <w:r>
                    <w:rPr>
                      <w:rFonts w:ascii="仿宋_GB2312" w:hAnsi="仿宋_GB2312" w:cs="仿宋_GB2312" w:eastAsia="仿宋_GB2312"/>
                      <w:sz w:val="18"/>
                    </w:rPr>
                    <w:t>关机或者突发断电等情况数据可记忆保持。</w:t>
                  </w:r>
                </w:p>
                <w:p>
                  <w:pPr>
                    <w:pStyle w:val="null3"/>
                    <w:spacing w:after="165"/>
                    <w:jc w:val="both"/>
                  </w:pPr>
                  <w:r>
                    <w:rPr>
                      <w:rFonts w:ascii="仿宋_GB2312" w:hAnsi="仿宋_GB2312" w:cs="仿宋_GB2312" w:eastAsia="仿宋_GB2312"/>
                      <w:sz w:val="18"/>
                    </w:rPr>
                    <w:t>U</w:t>
                  </w:r>
                  <w:r>
                    <w:rPr>
                      <w:rFonts w:ascii="仿宋_GB2312" w:hAnsi="仿宋_GB2312" w:cs="仿宋_GB2312" w:eastAsia="仿宋_GB2312"/>
                      <w:sz w:val="18"/>
                    </w:rPr>
                    <w:t>盘可备份控台数据，并支持重新导入到控台使用，同型号控台数据可共享。</w:t>
                  </w:r>
                </w:p>
                <w:p>
                  <w:pPr>
                    <w:pStyle w:val="null3"/>
                    <w:spacing w:after="165"/>
                    <w:jc w:val="both"/>
                  </w:pPr>
                  <w:r>
                    <w:rPr>
                      <w:rFonts w:ascii="仿宋_GB2312" w:hAnsi="仿宋_GB2312" w:cs="仿宋_GB2312" w:eastAsia="仿宋_GB2312"/>
                      <w:sz w:val="18"/>
                    </w:rPr>
                    <w:t>支持远程软件升级，随时随地增加新的功能。</w:t>
                  </w:r>
                  <w:r>
                    <w:rPr>
                      <w:rFonts w:ascii="仿宋_GB2312" w:hAnsi="仿宋_GB2312" w:cs="仿宋_GB2312" w:eastAsia="仿宋_GB2312"/>
                      <w:sz w:val="18"/>
                    </w:rPr>
                    <w:t xml:space="preserve">                                                                                                    </w:t>
                  </w:r>
                </w:p>
                <w:p>
                  <w:pPr>
                    <w:pStyle w:val="null3"/>
                    <w:spacing w:after="165"/>
                    <w:jc w:val="both"/>
                  </w:pPr>
                  <w:r>
                    <w:rPr>
                      <w:rFonts w:ascii="仿宋_GB2312" w:hAnsi="仿宋_GB2312" w:cs="仿宋_GB2312" w:eastAsia="仿宋_GB2312"/>
                      <w:sz w:val="18"/>
                    </w:rPr>
                    <w:t>预置推杆可控制电脑灯的属性，属性控制更方便快捷。</w:t>
                  </w:r>
                </w:p>
                <w:p>
                  <w:pPr>
                    <w:pStyle w:val="null3"/>
                    <w:spacing w:after="165"/>
                    <w:jc w:val="both"/>
                  </w:pPr>
                  <w:r>
                    <w:rPr>
                      <w:rFonts w:ascii="仿宋_GB2312" w:hAnsi="仿宋_GB2312" w:cs="仿宋_GB2312" w:eastAsia="仿宋_GB2312"/>
                      <w:sz w:val="18"/>
                    </w:rPr>
                    <w:t>支持立即黑场、</w:t>
                  </w:r>
                </w:p>
                <w:p>
                  <w:pPr>
                    <w:pStyle w:val="null3"/>
                    <w:spacing w:after="165"/>
                    <w:jc w:val="both"/>
                  </w:pPr>
                  <w:r>
                    <w:rPr>
                      <w:rFonts w:ascii="仿宋_GB2312" w:hAnsi="仿宋_GB2312" w:cs="仿宋_GB2312" w:eastAsia="仿宋_GB2312"/>
                      <w:sz w:val="18"/>
                    </w:rPr>
                    <w:t>专业鹅颈工作灯，适合室内外演出使用。（选配）</w:t>
                  </w:r>
                </w:p>
                <w:p>
                  <w:pPr>
                    <w:pStyle w:val="null3"/>
                    <w:spacing w:after="165"/>
                    <w:jc w:val="both"/>
                  </w:pPr>
                  <w:r>
                    <w:rPr>
                      <w:rFonts w:ascii="仿宋_GB2312" w:hAnsi="仿宋_GB2312" w:cs="仿宋_GB2312" w:eastAsia="仿宋_GB2312"/>
                      <w:sz w:val="18"/>
                    </w:rPr>
                    <w:t>电源：</w:t>
                  </w:r>
                  <w:r>
                    <w:rPr>
                      <w:rFonts w:ascii="仿宋_GB2312" w:hAnsi="仿宋_GB2312" w:cs="仿宋_GB2312" w:eastAsia="仿宋_GB2312"/>
                      <w:sz w:val="18"/>
                    </w:rPr>
                    <w:t>AC 100 -240V / 50-60Hz</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台</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信号线</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国标</w:t>
                  </w:r>
                  <w:r>
                    <w:rPr>
                      <w:rFonts w:ascii="仿宋_GB2312" w:hAnsi="仿宋_GB2312" w:cs="仿宋_GB2312" w:eastAsia="仿宋_GB2312"/>
                      <w:sz w:val="18"/>
                    </w:rPr>
                    <w:t>RVVP-0.5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米</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灯钩</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铝合金定制</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个</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灯号牌</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r>
                    <w:rPr>
                      <w:rFonts w:ascii="仿宋_GB2312" w:hAnsi="仿宋_GB2312" w:cs="仿宋_GB2312" w:eastAsia="仿宋_GB2312"/>
                      <w:sz w:val="18"/>
                    </w:rPr>
                    <w:t>优质双色板，表示灯的数量以及位置，尺寸：</w:t>
                  </w:r>
                  <w:r>
                    <w:rPr>
                      <w:rFonts w:ascii="仿宋_GB2312" w:hAnsi="仿宋_GB2312" w:cs="仿宋_GB2312" w:eastAsia="仿宋_GB2312"/>
                      <w:sz w:val="18"/>
                    </w:rPr>
                    <w:t>15cm</w:t>
                  </w:r>
                  <w:r>
                    <w:rPr>
                      <w:rFonts w:ascii="仿宋_GB2312" w:hAnsi="仿宋_GB2312" w:cs="仿宋_GB2312" w:eastAsia="仿宋_GB2312"/>
                      <w:sz w:val="18"/>
                    </w:rPr>
                    <w:t>×</w:t>
                  </w:r>
                  <w:r>
                    <w:rPr>
                      <w:rFonts w:ascii="仿宋_GB2312" w:hAnsi="仿宋_GB2312" w:cs="仿宋_GB2312" w:eastAsia="仿宋_GB2312"/>
                      <w:sz w:val="18"/>
                    </w:rPr>
                    <w:t>15cm</w:t>
                  </w:r>
                  <w:r>
                    <w:rPr>
                      <w:rFonts w:ascii="仿宋_GB2312" w:hAnsi="仿宋_GB2312" w:cs="仿宋_GB2312" w:eastAsia="仿宋_GB2312"/>
                      <w:sz w:val="18"/>
                    </w:rPr>
                    <w:t>。</w:t>
                  </w:r>
                  <w:r>
                    <w:rPr>
                      <w:rFonts w:ascii="仿宋_GB2312" w:hAnsi="仿宋_GB2312" w:cs="仿宋_GB2312" w:eastAsia="仿宋_GB2312"/>
                      <w:sz w:val="18"/>
                    </w:rPr>
                    <w:t>"</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个</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保险链</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钢丝保险链作用于灯与灯架的保险</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个</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铰链</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w:t>
                  </w:r>
                  <w:r>
                    <w:rPr>
                      <w:rFonts w:ascii="仿宋_GB2312" w:hAnsi="仿宋_GB2312" w:cs="仿宋_GB2312" w:eastAsia="仿宋_GB2312"/>
                      <w:sz w:val="18"/>
                    </w:rPr>
                    <w:t>米此铰链通过灯具滑车连接到轨道上，下现悬吊灯具，可使灯具上下拉伸</w:t>
                  </w:r>
                  <w:r>
                    <w:rPr>
                      <w:rFonts w:ascii="仿宋_GB2312" w:hAnsi="仿宋_GB2312" w:cs="仿宋_GB2312" w:eastAsia="仿宋_GB2312"/>
                      <w:sz w:val="18"/>
                    </w:rPr>
                    <w:t>,</w:t>
                  </w:r>
                  <w:r>
                    <w:rPr>
                      <w:rFonts w:ascii="仿宋_GB2312" w:hAnsi="仿宋_GB2312" w:cs="仿宋_GB2312" w:eastAsia="仿宋_GB2312"/>
                      <w:sz w:val="18"/>
                    </w:rPr>
                    <w:t>主要材料采用优质铝型材，恒力弹簧选用特制合金弹簧钢经特殊处理，经久耐用。正常使用情况下安全寿命保证不少于一万次。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台</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阻燃电缆</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国标</w:t>
                  </w:r>
                  <w:r>
                    <w:rPr>
                      <w:rFonts w:ascii="仿宋_GB2312" w:hAnsi="仿宋_GB2312" w:cs="仿宋_GB2312" w:eastAsia="仿宋_GB2312"/>
                      <w:sz w:val="18"/>
                    </w:rPr>
                    <w:t>RVV-1.5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米</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阻燃电缆</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国标</w:t>
                  </w:r>
                  <w:r>
                    <w:rPr>
                      <w:rFonts w:ascii="仿宋_GB2312" w:hAnsi="仿宋_GB2312" w:cs="仿宋_GB2312" w:eastAsia="仿宋_GB2312"/>
                      <w:sz w:val="18"/>
                    </w:rPr>
                    <w:t>RVV-2.5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米</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电缆桥架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国标</w:t>
                  </w:r>
                  <w:r>
                    <w:rPr>
                      <w:rFonts w:ascii="仿宋_GB2312" w:hAnsi="仿宋_GB2312" w:cs="仿宋_GB2312" w:eastAsia="仿宋_GB2312"/>
                      <w:sz w:val="18"/>
                    </w:rPr>
                    <w:t>100*50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米</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电缆线槽</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国标</w:t>
                  </w:r>
                  <w:r>
                    <w:rPr>
                      <w:rFonts w:ascii="仿宋_GB2312" w:hAnsi="仿宋_GB2312" w:cs="仿宋_GB2312" w:eastAsia="仿宋_GB2312"/>
                      <w:sz w:val="18"/>
                    </w:rPr>
                    <w:t>30*25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米</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电源控制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12</w:t>
                  </w:r>
                  <w:r>
                    <w:rPr>
                      <w:rFonts w:ascii="仿宋_GB2312" w:hAnsi="仿宋_GB2312" w:cs="仿宋_GB2312" w:eastAsia="仿宋_GB2312"/>
                      <w:sz w:val="18"/>
                    </w:rPr>
                    <w:t>路直通箱供电：三相五线制</w:t>
                  </w:r>
                  <w:r>
                    <w:rPr>
                      <w:rFonts w:ascii="仿宋_GB2312" w:hAnsi="仿宋_GB2312" w:cs="仿宋_GB2312" w:eastAsia="仿宋_GB2312"/>
                      <w:sz w:val="18"/>
                    </w:rPr>
                    <w:t>AC380V</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％，频率</w:t>
                  </w:r>
                  <w:r>
                    <w:rPr>
                      <w:rFonts w:ascii="仿宋_GB2312" w:hAnsi="仿宋_GB2312" w:cs="仿宋_GB2312" w:eastAsia="仿宋_GB2312"/>
                      <w:sz w:val="18"/>
                    </w:rPr>
                    <w:t>50Hz</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w:t>
                  </w:r>
                </w:p>
                <w:p>
                  <w:pPr>
                    <w:pStyle w:val="null3"/>
                    <w:spacing w:after="165"/>
                    <w:jc w:val="both"/>
                  </w:pPr>
                  <w:r>
                    <w:rPr>
                      <w:rFonts w:ascii="仿宋_GB2312" w:hAnsi="仿宋_GB2312" w:cs="仿宋_GB2312" w:eastAsia="仿宋_GB2312"/>
                      <w:sz w:val="18"/>
                    </w:rPr>
                    <w:t>额定功率：</w:t>
                  </w:r>
                  <w:r>
                    <w:rPr>
                      <w:rFonts w:ascii="仿宋_GB2312" w:hAnsi="仿宋_GB2312" w:cs="仿宋_GB2312" w:eastAsia="仿宋_GB2312"/>
                      <w:sz w:val="18"/>
                    </w:rPr>
                    <w:t>12</w:t>
                  </w:r>
                  <w:r>
                    <w:rPr>
                      <w:rFonts w:ascii="仿宋_GB2312" w:hAnsi="仿宋_GB2312" w:cs="仿宋_GB2312" w:eastAsia="仿宋_GB2312"/>
                      <w:sz w:val="18"/>
                    </w:rPr>
                    <w:t>路×</w:t>
                  </w:r>
                  <w:r>
                    <w:rPr>
                      <w:rFonts w:ascii="仿宋_GB2312" w:hAnsi="仿宋_GB2312" w:cs="仿宋_GB2312" w:eastAsia="仿宋_GB2312"/>
                      <w:sz w:val="18"/>
                    </w:rPr>
                    <w:t xml:space="preserve">2KW; </w:t>
                  </w:r>
                  <w:r>
                    <w:rPr>
                      <w:rFonts w:ascii="仿宋_GB2312" w:hAnsi="仿宋_GB2312" w:cs="仿宋_GB2312" w:eastAsia="仿宋_GB2312"/>
                      <w:sz w:val="18"/>
                    </w:rPr>
                    <w:t>可适用于任何负载</w:t>
                  </w:r>
                  <w:r>
                    <w:rPr>
                      <w:rFonts w:ascii="仿宋_GB2312" w:hAnsi="仿宋_GB2312" w:cs="仿宋_GB2312" w:eastAsia="仿宋_GB2312"/>
                      <w:sz w:val="18"/>
                    </w:rPr>
                    <w:t>.</w:t>
                  </w:r>
                  <w:r>
                    <w:rPr>
                      <w:rFonts w:ascii="仿宋_GB2312" w:hAnsi="仿宋_GB2312" w:cs="仿宋_GB2312" w:eastAsia="仿宋_GB2312"/>
                      <w:sz w:val="18"/>
                    </w:rPr>
                    <w:t>端子输入，</w:t>
                  </w:r>
                  <w:r>
                    <w:rPr>
                      <w:rFonts w:ascii="仿宋_GB2312" w:hAnsi="仿宋_GB2312" w:cs="仿宋_GB2312" w:eastAsia="仿宋_GB2312"/>
                      <w:sz w:val="18"/>
                    </w:rPr>
                    <w:t>10A</w:t>
                  </w:r>
                  <w:r>
                    <w:rPr>
                      <w:rFonts w:ascii="仿宋_GB2312" w:hAnsi="仿宋_GB2312" w:cs="仿宋_GB2312" w:eastAsia="仿宋_GB2312"/>
                      <w:sz w:val="18"/>
                    </w:rPr>
                    <w:t>胶木插输出</w:t>
                  </w:r>
                </w:p>
                <w:p>
                  <w:pPr>
                    <w:pStyle w:val="null3"/>
                    <w:spacing w:after="165"/>
                    <w:jc w:val="both"/>
                  </w:pPr>
                  <w:r>
                    <w:rPr>
                      <w:rFonts w:ascii="仿宋_GB2312" w:hAnsi="仿宋_GB2312" w:cs="仿宋_GB2312" w:eastAsia="仿宋_GB2312"/>
                      <w:sz w:val="18"/>
                    </w:rPr>
                    <w:t>过载与短路双重保护高分断空气开关</w:t>
                  </w:r>
                  <w:r>
                    <w:rPr>
                      <w:rFonts w:ascii="仿宋_GB2312" w:hAnsi="仿宋_GB2312" w:cs="仿宋_GB2312" w:eastAsia="仿宋_GB2312"/>
                      <w:sz w:val="18"/>
                    </w:rPr>
                    <w:t>.</w:t>
                  </w:r>
                </w:p>
                <w:p>
                  <w:pPr>
                    <w:pStyle w:val="null3"/>
                    <w:spacing w:after="165"/>
                    <w:jc w:val="both"/>
                  </w:pPr>
                  <w:r>
                    <w:rPr>
                      <w:rFonts w:ascii="仿宋_GB2312" w:hAnsi="仿宋_GB2312" w:cs="仿宋_GB2312" w:eastAsia="仿宋_GB2312"/>
                      <w:sz w:val="18"/>
                    </w:rPr>
                    <w:t>A.B.C</w:t>
                  </w:r>
                  <w:r>
                    <w:rPr>
                      <w:rFonts w:ascii="仿宋_GB2312" w:hAnsi="仿宋_GB2312" w:cs="仿宋_GB2312" w:eastAsia="仿宋_GB2312"/>
                      <w:sz w:val="18"/>
                    </w:rPr>
                    <w:t>三相工作指示灯</w:t>
                  </w:r>
                  <w:r>
                    <w:rPr>
                      <w:rFonts w:ascii="仿宋_GB2312" w:hAnsi="仿宋_GB2312" w:cs="仿宋_GB2312" w:eastAsia="仿宋_GB2312"/>
                      <w:sz w:val="18"/>
                    </w:rPr>
                    <w:t xml:space="preserve">. </w:t>
                  </w:r>
                  <w:r>
                    <w:rPr>
                      <w:rFonts w:ascii="仿宋_GB2312" w:hAnsi="仿宋_GB2312" w:cs="仿宋_GB2312" w:eastAsia="仿宋_GB2312"/>
                      <w:sz w:val="18"/>
                    </w:rPr>
                    <w:t>进口接线端输入，单</w:t>
                  </w:r>
                  <w:r>
                    <w:rPr>
                      <w:rFonts w:ascii="仿宋_GB2312" w:hAnsi="仿宋_GB2312" w:cs="仿宋_GB2312" w:eastAsia="仿宋_GB2312"/>
                      <w:sz w:val="18"/>
                    </w:rPr>
                    <w:t>10A</w:t>
                  </w:r>
                  <w:r>
                    <w:rPr>
                      <w:rFonts w:ascii="仿宋_GB2312" w:hAnsi="仿宋_GB2312" w:cs="仿宋_GB2312" w:eastAsia="仿宋_GB2312"/>
                      <w:sz w:val="18"/>
                    </w:rPr>
                    <w:t>胶木插输出</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台</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机柜</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1.2</w:t>
                  </w:r>
                  <w:r>
                    <w:rPr>
                      <w:rFonts w:ascii="仿宋_GB2312" w:hAnsi="仿宋_GB2312" w:cs="仿宋_GB2312" w:eastAsia="仿宋_GB2312"/>
                      <w:sz w:val="18"/>
                    </w:rPr>
                    <w:t>高强度钢材定制机柜</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台</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灯控杆</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铝合金定制</w:t>
                  </w:r>
                  <w:r>
                    <w:rPr>
                      <w:rFonts w:ascii="仿宋_GB2312" w:hAnsi="仿宋_GB2312" w:cs="仿宋_GB2312" w:eastAsia="仿宋_GB2312"/>
                      <w:sz w:val="18"/>
                    </w:rPr>
                    <w:t>3M</w:t>
                  </w:r>
                  <w:r>
                    <w:rPr>
                      <w:rFonts w:ascii="仿宋_GB2312" w:hAnsi="仿宋_GB2312" w:cs="仿宋_GB2312" w:eastAsia="仿宋_GB2312"/>
                      <w:sz w:val="18"/>
                    </w:rPr>
                    <w:t>灯控杆</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根</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其他</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运输、安装、调试</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项</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吸音基层</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吸音基层吸音毛毡墙面固定安装</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75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隔音空腔</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基层</w:t>
                  </w:r>
                  <w:r>
                    <w:rPr>
                      <w:rFonts w:ascii="仿宋_GB2312" w:hAnsi="仿宋_GB2312" w:cs="仿宋_GB2312" w:eastAsia="仿宋_GB2312"/>
                      <w:sz w:val="18"/>
                    </w:rPr>
                    <w:t>75</w:t>
                  </w:r>
                  <w:r>
                    <w:rPr>
                      <w:rFonts w:ascii="仿宋_GB2312" w:hAnsi="仿宋_GB2312" w:cs="仿宋_GB2312" w:eastAsia="仿宋_GB2312"/>
                      <w:sz w:val="18"/>
                    </w:rPr>
                    <w:t>轻钢龙骨框架制作</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75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吸音棉</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内填防火吸音棉专业隔音构造，保证混响时间，频响曲线，避免声缺陷</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75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隔音封面</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墙面隔音封石膏板，石膏嵌缝，隔音量</w:t>
                  </w:r>
                  <w:r>
                    <w:rPr>
                      <w:rFonts w:ascii="仿宋_GB2312" w:hAnsi="仿宋_GB2312" w:cs="仿宋_GB2312" w:eastAsia="仿宋_GB2312"/>
                      <w:sz w:val="18"/>
                    </w:rPr>
                    <w:t>≥</w:t>
                  </w:r>
                  <w:r>
                    <w:rPr>
                      <w:rFonts w:ascii="仿宋_GB2312" w:hAnsi="仿宋_GB2312" w:cs="仿宋_GB2312" w:eastAsia="仿宋_GB2312"/>
                      <w:sz w:val="18"/>
                    </w:rPr>
                    <w:t>40db</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75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吸音处理</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保证室内均匀的声场环境，经过声学计算，计算机模拟，结合声学与室内设计的要求，建议将墙体设计为扩散＋吸声的复合形式，墙面装饰以中低频吸声为主</w:t>
                  </w:r>
                  <w:r>
                    <w:rPr>
                      <w:rFonts w:ascii="仿宋_GB2312" w:hAnsi="仿宋_GB2312" w:cs="仿宋_GB2312" w:eastAsia="仿宋_GB2312"/>
                      <w:sz w:val="18"/>
                    </w:rPr>
                    <w:t>9</w:t>
                  </w:r>
                  <w:r>
                    <w:rPr>
                      <w:rFonts w:ascii="仿宋_GB2312" w:hAnsi="仿宋_GB2312" w:cs="仿宋_GB2312" w:eastAsia="仿宋_GB2312"/>
                      <w:sz w:val="18"/>
                    </w:rPr>
                    <w:t>厚聚酯吸音板造型制作</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隔声门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钢制隔音门，隔音量</w:t>
                  </w:r>
                  <w:r>
                    <w:rPr>
                      <w:rFonts w:ascii="仿宋_GB2312" w:hAnsi="仿宋_GB2312" w:cs="仿宋_GB2312" w:eastAsia="仿宋_GB2312"/>
                      <w:sz w:val="18"/>
                    </w:rPr>
                    <w:t>≥</w:t>
                  </w:r>
                  <w:r>
                    <w:rPr>
                      <w:rFonts w:ascii="仿宋_GB2312" w:hAnsi="仿宋_GB2312" w:cs="仿宋_GB2312" w:eastAsia="仿宋_GB2312"/>
                      <w:sz w:val="18"/>
                    </w:rPr>
                    <w:t>40db</w:t>
                  </w:r>
                  <w:r>
                    <w:rPr>
                      <w:rFonts w:ascii="仿宋_GB2312" w:hAnsi="仿宋_GB2312" w:cs="仿宋_GB2312" w:eastAsia="仿宋_GB2312"/>
                      <w:sz w:val="18"/>
                    </w:rPr>
                    <w:t>，钢质门套</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樘</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不锈钢踢脚线</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100mm</w:t>
                  </w:r>
                  <w:r>
                    <w:rPr>
                      <w:rFonts w:ascii="仿宋_GB2312" w:hAnsi="仿宋_GB2312" w:cs="仿宋_GB2312" w:eastAsia="仿宋_GB2312"/>
                      <w:sz w:val="18"/>
                    </w:rPr>
                    <w:t>高不锈钢，厂家折边定制安装</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米</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吸声天花吊顶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顶面喷黑，吸音处理黑色阻燃吸音蛋壳棉厚度</w:t>
                  </w:r>
                  <w:r>
                    <w:rPr>
                      <w:rFonts w:ascii="仿宋_GB2312" w:hAnsi="仿宋_GB2312" w:cs="仿宋_GB2312" w:eastAsia="仿宋_GB2312"/>
                      <w:sz w:val="18"/>
                    </w:rPr>
                    <w:t>50mm</w:t>
                  </w:r>
                  <w:r>
                    <w:rPr>
                      <w:rFonts w:ascii="仿宋_GB2312" w:hAnsi="仿宋_GB2312" w:cs="仿宋_GB2312" w:eastAsia="仿宋_GB2312"/>
                      <w:sz w:val="18"/>
                    </w:rPr>
                    <w:t>，结合声学与室内设计的要求，墙面装饰以中高频吸声为主</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35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虚拟绿箱</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木质网格结构；中距：</w:t>
                  </w:r>
                  <w:r>
                    <w:rPr>
                      <w:rFonts w:ascii="仿宋_GB2312" w:hAnsi="仿宋_GB2312" w:cs="仿宋_GB2312" w:eastAsia="仿宋_GB2312"/>
                      <w:sz w:val="18"/>
                    </w:rPr>
                    <w:t>400</w:t>
                  </w:r>
                  <w:r>
                    <w:rPr>
                      <w:rFonts w:ascii="仿宋_GB2312" w:hAnsi="仿宋_GB2312" w:cs="仿宋_GB2312" w:eastAsia="仿宋_GB2312"/>
                      <w:sz w:val="18"/>
                    </w:rPr>
                    <w:t>，地面</w:t>
                  </w:r>
                  <w:r>
                    <w:rPr>
                      <w:rFonts w:ascii="仿宋_GB2312" w:hAnsi="仿宋_GB2312" w:cs="仿宋_GB2312" w:eastAsia="仿宋_GB2312"/>
                      <w:sz w:val="18"/>
                    </w:rPr>
                    <w:t>40*50</w:t>
                  </w:r>
                  <w:r>
                    <w:rPr>
                      <w:rFonts w:ascii="仿宋_GB2312" w:hAnsi="仿宋_GB2312" w:cs="仿宋_GB2312" w:eastAsia="仿宋_GB2312"/>
                      <w:sz w:val="18"/>
                    </w:rPr>
                    <w:t>龙骨</w:t>
                  </w:r>
                  <w:r>
                    <w:rPr>
                      <w:rFonts w:ascii="仿宋_GB2312" w:hAnsi="仿宋_GB2312" w:cs="仿宋_GB2312" w:eastAsia="仿宋_GB2312"/>
                      <w:sz w:val="18"/>
                    </w:rPr>
                    <w:t>400*400</w:t>
                  </w:r>
                  <w:r>
                    <w:rPr>
                      <w:rFonts w:ascii="仿宋_GB2312" w:hAnsi="仿宋_GB2312" w:cs="仿宋_GB2312" w:eastAsia="仿宋_GB2312"/>
                      <w:sz w:val="18"/>
                    </w:rPr>
                    <w:t>铺设；隔离层材料种类、规格：</w:t>
                  </w:r>
                  <w:r>
                    <w:rPr>
                      <w:rFonts w:ascii="仿宋_GB2312" w:hAnsi="仿宋_GB2312" w:cs="仿宋_GB2312" w:eastAsia="仿宋_GB2312"/>
                      <w:sz w:val="18"/>
                    </w:rPr>
                    <w:t>48kg/</w:t>
                  </w:r>
                  <w:r>
                    <w:rPr>
                      <w:rFonts w:ascii="仿宋_GB2312" w:hAnsi="仿宋_GB2312" w:cs="仿宋_GB2312" w:eastAsia="仿宋_GB2312"/>
                      <w:sz w:val="18"/>
                    </w:rPr>
                    <w:t>米玻璃棉、</w:t>
                  </w:r>
                  <w:r>
                    <w:rPr>
                      <w:rFonts w:ascii="仿宋_GB2312" w:hAnsi="仿宋_GB2312" w:cs="仿宋_GB2312" w:eastAsia="仿宋_GB2312"/>
                      <w:sz w:val="18"/>
                    </w:rPr>
                    <w:t>50*600*600</w:t>
                  </w:r>
                  <w:r>
                    <w:rPr>
                      <w:rFonts w:ascii="仿宋_GB2312" w:hAnsi="仿宋_GB2312" w:cs="仿宋_GB2312" w:eastAsia="仿宋_GB2312"/>
                      <w:sz w:val="18"/>
                    </w:rPr>
                    <w:t>米米</w:t>
                  </w:r>
                  <w:r>
                    <w:rPr>
                      <w:rFonts w:ascii="仿宋_GB2312" w:hAnsi="仿宋_GB2312" w:cs="仿宋_GB2312" w:eastAsia="仿宋_GB2312"/>
                      <w:sz w:val="18"/>
                    </w:rPr>
                    <w:t>/</w:t>
                  </w:r>
                  <w:r>
                    <w:rPr>
                      <w:rFonts w:ascii="仿宋_GB2312" w:hAnsi="仿宋_GB2312" w:cs="仿宋_GB2312" w:eastAsia="仿宋_GB2312"/>
                      <w:sz w:val="18"/>
                    </w:rPr>
                    <w:t>基层材料种类、规格：</w:t>
                  </w:r>
                  <w:r>
                    <w:rPr>
                      <w:rFonts w:ascii="仿宋_GB2312" w:hAnsi="仿宋_GB2312" w:cs="仿宋_GB2312" w:eastAsia="仿宋_GB2312"/>
                      <w:sz w:val="18"/>
                    </w:rPr>
                    <w:t>25</w:t>
                  </w:r>
                  <w:r>
                    <w:rPr>
                      <w:rFonts w:ascii="仿宋_GB2312" w:hAnsi="仿宋_GB2312" w:cs="仿宋_GB2312" w:eastAsia="仿宋_GB2312"/>
                      <w:sz w:val="18"/>
                    </w:rPr>
                    <w:t>米米夹板；压条材料种类、规格：</w:t>
                  </w:r>
                  <w:r>
                    <w:rPr>
                      <w:rFonts w:ascii="仿宋_GB2312" w:hAnsi="仿宋_GB2312" w:cs="仿宋_GB2312" w:eastAsia="仿宋_GB2312"/>
                      <w:sz w:val="18"/>
                    </w:rPr>
                    <w:t>9+12</w:t>
                  </w:r>
                  <w:r>
                    <w:rPr>
                      <w:rFonts w:ascii="仿宋_GB2312" w:hAnsi="仿宋_GB2312" w:cs="仿宋_GB2312" w:eastAsia="仿宋_GB2312"/>
                      <w:sz w:val="18"/>
                    </w:rPr>
                    <w:t>米米难燃夹板；面层材料泰山石膏板，刮平立邦腻子粉三遍，切面连接圆弧</w:t>
                  </w:r>
                  <w:r>
                    <w:rPr>
                      <w:rFonts w:ascii="仿宋_GB2312" w:hAnsi="仿宋_GB2312" w:cs="仿宋_GB2312" w:eastAsia="仿宋_GB2312"/>
                      <w:sz w:val="18"/>
                    </w:rPr>
                    <w:t>R=400</w:t>
                  </w:r>
                  <w:r>
                    <w:rPr>
                      <w:rFonts w:ascii="仿宋_GB2312" w:hAnsi="仿宋_GB2312" w:cs="仿宋_GB2312" w:eastAsia="仿宋_GB2312"/>
                      <w:sz w:val="18"/>
                    </w:rPr>
                    <w:t xml:space="preserve">反射角 </w:t>
                  </w:r>
                  <w:r>
                    <w:rPr>
                      <w:rFonts w:ascii="仿宋_GB2312" w:hAnsi="仿宋_GB2312" w:cs="仿宋_GB2312" w:eastAsia="仿宋_GB2312"/>
                      <w:sz w:val="18"/>
                    </w:rPr>
                    <w:t>10</w:t>
                  </w:r>
                  <w:r>
                    <w:rPr>
                      <w:rFonts w:ascii="仿宋_GB2312" w:hAnsi="仿宋_GB2312" w:cs="仿宋_GB2312" w:eastAsia="仿宋_GB2312"/>
                      <w:sz w:val="18"/>
                    </w:rPr>
                    <w:t>°</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58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抠像面漆</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w:t>
                  </w:r>
                  <w:r>
                    <w:rPr>
                      <w:rFonts w:ascii="仿宋_GB2312" w:hAnsi="仿宋_GB2312" w:cs="仿宋_GB2312" w:eastAsia="仿宋_GB2312"/>
                      <w:sz w:val="18"/>
                    </w:rPr>
                    <w:t>、高清</w:t>
                  </w:r>
                  <w:r>
                    <w:rPr>
                      <w:rFonts w:ascii="仿宋_GB2312" w:hAnsi="仿宋_GB2312" w:cs="仿宋_GB2312" w:eastAsia="仿宋_GB2312"/>
                      <w:sz w:val="18"/>
                    </w:rPr>
                    <w:t>抠像</w:t>
                  </w:r>
                  <w:r>
                    <w:rPr>
                      <w:rFonts w:ascii="仿宋_GB2312" w:hAnsi="仿宋_GB2312" w:cs="仿宋_GB2312" w:eastAsia="仿宋_GB2312"/>
                      <w:sz w:val="18"/>
                    </w:rPr>
                    <w:t>绿色漆、人工</w:t>
                  </w:r>
                  <w:r>
                    <w:rPr>
                      <w:rFonts w:ascii="仿宋_GB2312" w:hAnsi="仿宋_GB2312" w:cs="仿宋_GB2312" w:eastAsia="仿宋_GB2312"/>
                      <w:sz w:val="18"/>
                    </w:rPr>
                    <w:t>、</w:t>
                  </w:r>
                  <w:r>
                    <w:rPr>
                      <w:rFonts w:ascii="仿宋_GB2312" w:hAnsi="仿宋_GB2312" w:cs="仿宋_GB2312" w:eastAsia="仿宋_GB2312"/>
                      <w:sz w:val="18"/>
                    </w:rPr>
                    <w:t>辅料</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58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27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抠像地胶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蓝</w:t>
                  </w:r>
                  <w:r>
                    <w:rPr>
                      <w:rFonts w:ascii="仿宋_GB2312" w:hAnsi="仿宋_GB2312" w:cs="仿宋_GB2312" w:eastAsia="仿宋_GB2312"/>
                      <w:sz w:val="18"/>
                    </w:rPr>
                    <w:t>绿双色</w:t>
                  </w:r>
                  <w:r>
                    <w:rPr>
                      <w:rFonts w:ascii="仿宋_GB2312" w:hAnsi="仿宋_GB2312" w:cs="仿宋_GB2312" w:eastAsia="仿宋_GB2312"/>
                      <w:sz w:val="18"/>
                    </w:rPr>
                    <w:t>辅材：抠像地胶</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三原县政府街5号融媒体中心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其他，验收合格后，达到付款条件起15个工作日内，支付合同总金额的70.0%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达到使用方技术要求及功能要求后方可申请验收交付。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需达到国家三包政策要求，出现问题及时解决问题以保证设备的稳定运行，保修期1年。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 方案说明书.1docx.docx 报价表 响应文件封面 产品技术参数表 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独⽴承担⺠事责任的法⼈或其他组织有效的营业执照（或统⼀社会信⽤代码的营业 执照）等相应证明⽂件，⾃然⼈的提供⾝份证明⽂件；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法定代表⼈或负责⼈参加投标时，提供本⼈⾝份证，并与营业执照中法定代表⼈或 负责⼈信息相符；授权代表参加投标时，提供授权书和被授权⼈⾝份证；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 2024 或 2025 年经审计的财务报告（审计报告应当经过注册会计师行业统一监管平台备案赋码，成立时间至提交投标文件截止时间不足一年的可提供成立后任意时段的资产负债表），或自公告发布之日起至响应文件截止时间前其基本存款账户开户银行出具的资信证明，并附基本存款账户账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提供开标截⽌时间前半年内任意⼀个⽉的纳税证明或完税证明；依法免税的单位应 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提供开标截⽌时间前半年内任意⼀个⽉的社保机构开具的社会保险参保缴费情况证 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的供应商；以开标时查询结果为准。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 信被执⾏⼈、重⼤税收违法失信主体、政府采购严重违法失信⾏为记录名单的书⾯声明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 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1、招标文件中“★”标注的关键参数，供应商必须100%响应，并提供有效的佐证材料（参数表有要求的从其要求，参数表无要求的可提供第三方/厂家检测报告或产品说明书或产品彩页或官网介绍截图等）。未提供佐证材料或佐证材料无法证明其响应性的，视为不响应招标文件，作无效投标处理。2. 非“★”标注的参数，每出现1项负偏离扣1分，扣完本项30分为止。（未提供佐证材料或佐证材料无法证明其响应性的视为负偏离）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供应商针对本项目提出实施方案，包含但不限于①供货方案、②维修保养的培训服务、③应急预案等，内容完整、详细、合理、可操作性强，符合项目要求。每项满分1分，缺项不得分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供应商针对本项目提出培训方案，包含但不限于①培训计划②培训时间及内容③培训方式等，内容完整、详细、合理、可操作性强，符合项目要求。每项满分1分，缺项不得分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进度计划 保障方案</w:t>
            </w:r>
          </w:p>
        </w:tc>
        <w:tc>
          <w:tcPr>
            <w:tcW w:type="dxa" w:w="2492"/>
          </w:tcPr>
          <w:p>
            <w:pPr>
              <w:pStyle w:val="null3"/>
            </w:pPr>
            <w:r>
              <w:rPr>
                <w:rFonts w:ascii="仿宋_GB2312" w:hAnsi="仿宋_GB2312" w:cs="仿宋_GB2312" w:eastAsia="仿宋_GB2312"/>
              </w:rPr>
              <w:t>供应商针对本项目提出进度计划 保障方案，包含但不限于①供货方案、②阶段划分与里程任务、③任务分解与时间安排等，内容完整、详细、合理、可操作性强，符合项目要求。每项满分2分，缺项不得分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供应商应提供产品来源渠道证明，包含但不限于原厂授权、销售合同、委托销售协议等相关证明材料。所提供证明材料需明确与本项目相关，并体现与供应商所投的货物品牌型号一致的产品，满分10分，未提供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近三年内（2023年1月-至今）有类似项目业绩的，每份计2分，计满10分为止。注：业绩以中标通知书或合同为准，时间以中标通知书发出时间或合同签订时间为准。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价格分采用低价优先法计算，即满足本招标文件要求的最低投标报价为评标基准价，其价格分为满分，其它投标人的价格分统一按照下列公式计算：投标报价得分=（评标基准价／投标报价）×价格分分值（精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详见附件：方案说明书.1docx.docx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