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22EF1F">
      <w:pPr>
        <w:pStyle w:val="13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.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45A3A3C8">
      <w:pPr>
        <w:pStyle w:val="13"/>
        <w:ind w:firstLine="480"/>
      </w:pPr>
      <w:r>
        <w:rPr>
          <w:rFonts w:ascii="仿宋_GB2312" w:hAnsi="仿宋_GB2312" w:eastAsia="仿宋_GB2312" w:cs="仿宋_GB2312"/>
        </w:rPr>
        <w:t>拟采购工业互联网工程应用成套设备，包含微缩智能工厂单元、中央控制及工业网络技术实训单元、工业安全防护单元、双工位操作单元四大模块。</w:t>
      </w:r>
    </w:p>
    <w:p w14:paraId="60F60534">
      <w:pPr>
        <w:pStyle w:val="13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.</w:t>
      </w: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7AF3C425">
      <w:pPr>
        <w:pStyle w:val="13"/>
      </w:pPr>
      <w:r>
        <w:rPr>
          <w:rFonts w:ascii="仿宋_GB2312" w:hAnsi="仿宋_GB2312" w:eastAsia="仿宋_GB2312" w:cs="仿宋_GB2312"/>
        </w:rPr>
        <w:t>采购包1：</w:t>
      </w:r>
    </w:p>
    <w:p w14:paraId="1AA8A816">
      <w:pPr>
        <w:pStyle w:val="13"/>
      </w:pPr>
      <w:r>
        <w:rPr>
          <w:rFonts w:ascii="仿宋_GB2312" w:hAnsi="仿宋_GB2312" w:eastAsia="仿宋_GB2312" w:cs="仿宋_GB2312"/>
        </w:rPr>
        <w:t>采购包预算金额（元）: 6,320,000.00</w:t>
      </w:r>
    </w:p>
    <w:p w14:paraId="299D4C02">
      <w:pPr>
        <w:pStyle w:val="13"/>
      </w:pPr>
      <w:r>
        <w:rPr>
          <w:rFonts w:ascii="仿宋_GB2312" w:hAnsi="仿宋_GB2312" w:eastAsia="仿宋_GB2312" w:cs="仿宋_GB2312"/>
        </w:rPr>
        <w:t>采购包最高限价（元）: 6,320,000.00</w:t>
      </w:r>
    </w:p>
    <w:p w14:paraId="3E717657">
      <w:pPr>
        <w:pStyle w:val="13"/>
      </w:pPr>
      <w:r>
        <w:rPr>
          <w:rFonts w:ascii="仿宋_GB2312" w:hAnsi="仿宋_GB2312" w:eastAsia="仿宋_GB2312" w:cs="仿宋_GB2312"/>
        </w:rPr>
        <w:t>供应商报价不允许超过</w:t>
      </w:r>
      <w:bookmarkStart w:id="0" w:name="_GoBack"/>
      <w:bookmarkEnd w:id="0"/>
      <w:r>
        <w:rPr>
          <w:rFonts w:ascii="仿宋_GB2312" w:hAnsi="仿宋_GB2312" w:eastAsia="仿宋_GB2312" w:cs="仿宋_GB2312"/>
        </w:rPr>
        <w:t>标的金额</w:t>
      </w:r>
    </w:p>
    <w:p w14:paraId="3244CF81">
      <w:pPr>
        <w:pStyle w:val="13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3FC661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 w14:paraId="4081B5B3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CBE0328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74BFC11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A05A31E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5AFD6CC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EAB4A6D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66D718E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2A95F5A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E4C524B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6B9909C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709D9F2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2BBE8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C308924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7A68C46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工业互联网工程应用设备</w:t>
            </w:r>
          </w:p>
        </w:tc>
        <w:tc>
          <w:tcPr>
            <w:tcW w:w="755" w:type="dxa"/>
          </w:tcPr>
          <w:p w14:paraId="73CDAE98">
            <w:pPr>
              <w:pStyle w:val="13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8E27732">
            <w:pPr>
              <w:pStyle w:val="13"/>
              <w:jc w:val="right"/>
            </w:pPr>
            <w:r>
              <w:rPr>
                <w:rFonts w:ascii="仿宋_GB2312" w:hAnsi="仿宋_GB2312" w:eastAsia="仿宋_GB2312" w:cs="仿宋_GB2312"/>
              </w:rPr>
              <w:t>6,320,000.00</w:t>
            </w:r>
          </w:p>
        </w:tc>
        <w:tc>
          <w:tcPr>
            <w:tcW w:w="755" w:type="dxa"/>
          </w:tcPr>
          <w:p w14:paraId="4EBB0008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0C6F668A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22AEAA7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0967D5F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A04595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77A2C89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C3696B">
            <w:pPr>
              <w:pStyle w:val="13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6F2E8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552A1E"/>
    <w:rsid w:val="0ED2440E"/>
    <w:rsid w:val="115E5BC4"/>
    <w:rsid w:val="1196605D"/>
    <w:rsid w:val="13BD728D"/>
    <w:rsid w:val="16601E5D"/>
    <w:rsid w:val="17BA05DA"/>
    <w:rsid w:val="265B6063"/>
    <w:rsid w:val="2A6A3761"/>
    <w:rsid w:val="2A752A18"/>
    <w:rsid w:val="40342C05"/>
    <w:rsid w:val="405848DC"/>
    <w:rsid w:val="49C96D15"/>
    <w:rsid w:val="4C5D0216"/>
    <w:rsid w:val="4D665E71"/>
    <w:rsid w:val="4DDF690D"/>
    <w:rsid w:val="5583580F"/>
    <w:rsid w:val="566868D4"/>
    <w:rsid w:val="59A321FB"/>
    <w:rsid w:val="5FC52ECB"/>
    <w:rsid w:val="64034756"/>
    <w:rsid w:val="66F87CC4"/>
    <w:rsid w:val="679134FC"/>
    <w:rsid w:val="68D01A81"/>
    <w:rsid w:val="6FC300A8"/>
    <w:rsid w:val="70E04967"/>
    <w:rsid w:val="77C7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60" w:lineRule="auto"/>
    </w:pPr>
    <w:rPr>
      <w:rFonts w:ascii="Times New Roman" w:hAnsi="Times New Roman" w:eastAsia="宋体" w:cstheme="minorBidi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0"/>
    </w:pPr>
    <w:rPr>
      <w:rFonts w:cs="仿宋" w:eastAsiaTheme="minorEastAsia"/>
      <w:b/>
      <w:kern w:val="44"/>
      <w:sz w:val="32"/>
      <w:szCs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center"/>
      <w:outlineLvl w:val="1"/>
    </w:pPr>
    <w:rPr>
      <w:rFonts w:ascii="Arial" w:hAnsi="Arial" w:cs="仿宋"/>
      <w:b/>
      <w:sz w:val="30"/>
      <w:szCs w:val="30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jc w:val="left"/>
      <w:outlineLvl w:val="2"/>
    </w:pPr>
    <w:rPr>
      <w:b/>
      <w:sz w:val="28"/>
    </w:rPr>
  </w:style>
  <w:style w:type="paragraph" w:styleId="2">
    <w:name w:val="heading 4"/>
    <w:basedOn w:val="1"/>
    <w:next w:val="1"/>
    <w:link w:val="1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rFonts w:ascii="Arial" w:hAnsi="Arial"/>
      <w:b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0"/>
    <w:pPr>
      <w:ind w:left="840" w:leftChars="400" w:firstLine="0" w:firstLineChars="0"/>
    </w:pPr>
  </w:style>
  <w:style w:type="paragraph" w:styleId="7">
    <w:name w:val="toc 1"/>
    <w:basedOn w:val="1"/>
    <w:next w:val="1"/>
    <w:qFormat/>
    <w:uiPriority w:val="0"/>
    <w:pPr>
      <w:ind w:firstLine="0" w:firstLineChars="0"/>
    </w:pPr>
  </w:style>
  <w:style w:type="paragraph" w:styleId="8">
    <w:name w:val="toc 2"/>
    <w:basedOn w:val="1"/>
    <w:next w:val="1"/>
    <w:qFormat/>
    <w:uiPriority w:val="0"/>
    <w:pPr>
      <w:ind w:left="420" w:leftChars="200" w:firstLine="0" w:firstLineChars="0"/>
    </w:pPr>
  </w:style>
  <w:style w:type="character" w:customStyle="1" w:styleId="11">
    <w:name w:val="标题 4 字符"/>
    <w:basedOn w:val="10"/>
    <w:link w:val="2"/>
    <w:semiHidden/>
    <w:qFormat/>
    <w:uiPriority w:val="9"/>
    <w:rPr>
      <w:rFonts w:ascii="Arial" w:hAnsi="Arial" w:eastAsia="仿宋"/>
      <w:b/>
      <w:kern w:val="0"/>
      <w:sz w:val="24"/>
    </w:rPr>
  </w:style>
  <w:style w:type="paragraph" w:customStyle="1" w:styleId="12">
    <w:name w:val="Table Paragraph"/>
    <w:basedOn w:val="1"/>
    <w:qFormat/>
    <w:uiPriority w:val="1"/>
    <w:pPr>
      <w:ind w:firstLine="0" w:firstLineChars="0"/>
    </w:pPr>
    <w:rPr>
      <w:rFonts w:ascii="宋体" w:hAnsi="宋体" w:eastAsia="宋体" w:cs="宋体"/>
      <w:lang w:val="zh-CN" w:bidi="zh-CN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2022-08-19T01:53:00Z</dcterms:created>
  <dc:creator>Administrator</dc:creator>
  <cp:lastModifiedBy>中技招标</cp:lastModifiedBy>
  <dcterms:modified xsi:type="dcterms:W3CDTF">2026-08-24T06:01:55Z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BF93FBCEE746405090AF37FF8A571C27</vt:lpwstr>
  </property>
  <property fmtid="{D5CDD505-2E9C-101B-9397-08002B2CF9AE}" pid="4" name="KSOTemplateDocerSaveRecord">
    <vt:lpwstr>eyJoZGlkIjoiNjE3MTYwNTNmZDJhNDQ3YzkxNWI5MWFhZDA5NzE3MzciLCJ1c2VySWQiOiIzNzIzODE1MjEifQ==</vt:lpwstr>
  </property>
</Properties>
</file>