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5AAFC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。</w:t>
      </w:r>
    </w:p>
    <w:p w14:paraId="1AF1E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779368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702F5A17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E794D"/>
    <w:rsid w:val="7BA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2026-07-23T07:06:00Z</dcterms:created>
  <dc:creator>德仁招标</dc:creator>
  <cp:lastModifiedBy>德仁招标</cp:lastModifiedBy>
  <dcterms:modified xsi:type="dcterms:W3CDTF">2026-07-23T07:06:15Z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788756148AE54B40ABEC74C129560AB3_11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