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snapToGrid w:val="0"/>
        <w:spacing w:before="176" w:line="223" w:lineRule="auto"/>
        <w:jc w:val="center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8"/>
          <w:szCs w:val="28"/>
          <w:lang w:eastAsia="en-US"/>
        </w:rPr>
      </w:pPr>
      <w:r>
        <w:rPr>
          <w:rFonts w:hint="eastAsia" w:ascii="仿宋" w:hAnsi="仿宋" w:eastAsia="仿宋" w:cs="Times New Roman"/>
          <w:sz w:val="32"/>
          <w:szCs w:val="32"/>
          <w:lang w:eastAsia="en-US"/>
        </w:rPr>
        <w:t>首次分项报价表</w:t>
      </w: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项目编号：</w:t>
      </w:r>
    </w:p>
    <w:p>
      <w:pPr>
        <w:widowControl/>
        <w:kinsoku w:val="0"/>
        <w:snapToGrid w:val="0"/>
        <w:spacing w:before="176" w:line="223" w:lineRule="auto"/>
        <w:ind w:left="3631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项目名称：</w:t>
      </w:r>
    </w:p>
    <w:p>
      <w:pPr>
        <w:widowControl/>
        <w:kinsoku w:val="0"/>
        <w:snapToGrid w:val="0"/>
        <w:spacing w:before="56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8"/>
        <w:tblW w:w="86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2224"/>
        <w:gridCol w:w="1376"/>
        <w:gridCol w:w="765"/>
        <w:gridCol w:w="1650"/>
        <w:gridCol w:w="17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报价内容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预估数量</w:t>
            </w: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投标单价（元）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投标总价（元）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15240</w:t>
            </w: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案</w:t>
            </w: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560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…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2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8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8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  <w:t>报价合计</w:t>
            </w:r>
          </w:p>
        </w:tc>
        <w:tc>
          <w:tcPr>
            <w:tcW w:w="7715" w:type="dxa"/>
            <w:gridSpan w:val="5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hint="default" w:eastAsia="仿宋"/>
                <w:u w:val="single"/>
                <w:lang w:val="en-US" w:eastAsia="zh-CN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大写：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u w:val="single"/>
                <w:lang w:val="en-US" w:eastAsia="zh-CN" w:bidi="ar-SA"/>
              </w:rPr>
              <w:t xml:space="preserve">                 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line="224" w:lineRule="auto"/>
              <w:ind w:left="37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小写：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         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4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36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  <w:tc>
          <w:tcPr>
            <w:tcW w:w="7715" w:type="dxa"/>
            <w:gridSpan w:val="5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保留小数点后两位。本次报价包括完成本项目的全部内容，供应商结合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第三章采购项目技术、服务、商务及其他要求要求。</w:t>
            </w:r>
          </w:p>
        </w:tc>
      </w:tr>
    </w:tbl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</w:p>
    <w:p>
      <w:pPr>
        <w:widowControl/>
        <w:kinsoku w:val="0"/>
        <w:snapToGrid w:val="0"/>
        <w:spacing w:before="188" w:line="367" w:lineRule="auto"/>
        <w:ind w:left="526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供应商名称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eastAsia="en-US"/>
        </w:rPr>
        <w:t xml:space="preserve">                        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单位公章）</w:t>
      </w:r>
    </w:p>
    <w:p>
      <w:pPr>
        <w:widowControl/>
        <w:kinsoku w:val="0"/>
        <w:snapToGrid w:val="0"/>
        <w:spacing w:line="222" w:lineRule="auto"/>
        <w:ind w:firstLine="484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法定代表人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zh-CN"/>
        </w:rPr>
        <w:t>（负责人）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或授权代表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24"/>
          <w:szCs w:val="24"/>
          <w:u w:val="single" w:color="auto"/>
          <w:lang w:eastAsia="en-US"/>
        </w:rPr>
        <w:t xml:space="preserve">            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签字或盖章）</w:t>
      </w:r>
    </w:p>
    <w:p>
      <w:pPr>
        <w:jc w:val="right"/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</w:pPr>
    </w:p>
    <w:p>
      <w:pPr>
        <w:jc w:val="right"/>
      </w:pPr>
      <w:bookmarkStart w:id="0" w:name="_GoBack"/>
      <w:bookmarkEnd w:id="0"/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日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24"/>
          <w:szCs w:val="24"/>
          <w:lang w:eastAsia="en-US"/>
        </w:rPr>
        <w:t xml:space="preserve">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期：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24"/>
          <w:szCs w:val="24"/>
          <w:lang w:eastAsia="en-US"/>
        </w:rPr>
        <w:t xml:space="preserve">  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年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24"/>
          <w:szCs w:val="24"/>
          <w:lang w:eastAsia="en-US"/>
        </w:rPr>
        <w:t xml:space="preserve">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singleLevel"/>
    <w:tmpl w:val="0000001F"/>
    <w:lvl w:ilvl="0" w:tentative="0">
      <w:start w:val="1"/>
      <w:numFmt w:val="decimal"/>
      <w:pStyle w:val="2"/>
      <w:lvlText w:val="%1．"/>
      <w:lvlJc w:val="left"/>
      <w:pPr>
        <w:tabs>
          <w:tab w:val="left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jM1NTY3MTdkMTZiZmM3ZDQyZjIyZmQ5Njk3MzgifQ=="/>
  </w:docVars>
  <w:rsids>
    <w:rsidRoot w:val="00000000"/>
    <w:rsid w:val="017F34C8"/>
    <w:rsid w:val="05304B64"/>
    <w:rsid w:val="085777DB"/>
    <w:rsid w:val="0D687E5E"/>
    <w:rsid w:val="0F09015C"/>
    <w:rsid w:val="148A376D"/>
    <w:rsid w:val="16AF4124"/>
    <w:rsid w:val="18751AE0"/>
    <w:rsid w:val="188F5019"/>
    <w:rsid w:val="1CB92DF7"/>
    <w:rsid w:val="2043343E"/>
    <w:rsid w:val="251D78BE"/>
    <w:rsid w:val="270B275C"/>
    <w:rsid w:val="2D4C48EF"/>
    <w:rsid w:val="36E270AB"/>
    <w:rsid w:val="37841A2D"/>
    <w:rsid w:val="3C7A48DC"/>
    <w:rsid w:val="3F321A8D"/>
    <w:rsid w:val="4768308E"/>
    <w:rsid w:val="4C407057"/>
    <w:rsid w:val="5A2F5DD7"/>
    <w:rsid w:val="606A04EE"/>
    <w:rsid w:val="61610B78"/>
    <w:rsid w:val="62764C5B"/>
    <w:rsid w:val="6E976BC8"/>
    <w:rsid w:val="6EB879D9"/>
    <w:rsid w:val="708E43AF"/>
    <w:rsid w:val="773B27FF"/>
    <w:rsid w:val="77C5294C"/>
    <w:rsid w:val="78065BE2"/>
    <w:rsid w:val="7AE314CA"/>
    <w:rsid w:val="7B6B3C45"/>
    <w:rsid w:val="7CF670C5"/>
    <w:rsid w:val="7DC8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4">
    <w:name w:val="heading 3"/>
    <w:basedOn w:val="1"/>
    <w:next w:val="1"/>
    <w:qFormat/>
    <w:uiPriority w:val="9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3"/>
    <w:next w:val="4"/>
    <w:qFormat/>
    <w:uiPriority w:val="0"/>
    <w:pPr>
      <w:numPr>
        <w:ilvl w:val="0"/>
        <w:numId w:val="1"/>
      </w:numPr>
      <w:tabs>
        <w:tab w:val="left" w:pos="1200"/>
        <w:tab w:val="clear" w:pos="720"/>
      </w:tabs>
      <w:ind w:left="1200" w:hanging="360"/>
    </w:pPr>
    <w:rPr>
      <w:sz w:val="24"/>
      <w:szCs w:val="24"/>
    </w:rPr>
  </w:style>
  <w:style w:type="paragraph" w:styleId="3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customStyle="1" w:styleId="8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249</Characters>
  <Lines>0</Lines>
  <Paragraphs>0</Paragraphs>
  <TotalTime>1</TotalTime>
  <ScaleCrop>false</ScaleCrop>
  <LinksUpToDate>false</LinksUpToDate>
  <CharactersWithSpaces>422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2024-05-06T01:01:00Z</dcterms:created>
  <dc:creator>A</dc:creator>
  <cp:lastModifiedBy>Administrator</cp:lastModifiedBy>
  <dcterms:modified xsi:type="dcterms:W3CDTF">2026-05-18T03:00:15Z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CE2334016D614B3BA63B3E58D5FA1699_12</vt:lpwstr>
  </property>
</Properties>
</file>