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lang w:val="en-US" w:eastAsia="zh-CN" w:bidi="ar"/>
        </w:rPr>
        <w:t>吴起县林业局2026年度省级林业草原改革发展资金沙棘低产林提升改造项目竞争性磋商公告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10"/>
          <w:b/>
          <w:bCs/>
          <w:i w:val="0"/>
          <w:iCs w:val="0"/>
          <w:caps w:val="0"/>
          <w:color w:val="333333"/>
          <w:spacing w:val="0"/>
          <w:sz w:val="21"/>
          <w:szCs w:val="21"/>
          <w:shd w:val="clear" w:fill="FFFFFF"/>
        </w:rPr>
        <w:t>项目概况</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shd w:val="clear" w:fill="FFFFFF"/>
        </w:rPr>
        <w:t>吴起县2026年度省级林业草原改革发展资金沙棘低产林提升改造项目</w:t>
      </w:r>
      <w:r>
        <w:rPr>
          <w:rFonts w:hint="eastAsia" w:ascii="微软雅黑" w:hAnsi="微软雅黑" w:eastAsia="微软雅黑" w:cs="微软雅黑"/>
          <w:i w:val="0"/>
          <w:iCs w:val="0"/>
          <w:caps w:val="0"/>
          <w:color w:val="333333"/>
          <w:spacing w:val="0"/>
          <w:sz w:val="21"/>
          <w:szCs w:val="21"/>
          <w:shd w:val="clear" w:fill="FFFFFF"/>
        </w:rPr>
        <w:t>采购项目的潜在供应商应在</w:t>
      </w:r>
      <w:r>
        <w:rPr>
          <w:rFonts w:hint="eastAsia" w:ascii="微软雅黑" w:hAnsi="微软雅黑" w:eastAsia="微软雅黑" w:cs="微软雅黑"/>
          <w:i w:val="0"/>
          <w:iCs w:val="0"/>
          <w:caps w:val="0"/>
          <w:color w:val="0A82E5"/>
          <w:spacing w:val="0"/>
          <w:sz w:val="21"/>
          <w:szCs w:val="21"/>
          <w:shd w:val="clear" w:fill="FFFFFF"/>
        </w:rPr>
        <w:t>吴起县财政局二楼209室</w:t>
      </w:r>
      <w:r>
        <w:rPr>
          <w:rFonts w:hint="eastAsia" w:ascii="微软雅黑" w:hAnsi="微软雅黑" w:eastAsia="微软雅黑" w:cs="微软雅黑"/>
          <w:i w:val="0"/>
          <w:iCs w:val="0"/>
          <w:caps w:val="0"/>
          <w:color w:val="333333"/>
          <w:spacing w:val="0"/>
          <w:sz w:val="21"/>
          <w:szCs w:val="21"/>
          <w:shd w:val="clear" w:fill="FFFFFF"/>
        </w:rPr>
        <w:t>获取采购文件，并于</w:t>
      </w:r>
      <w:r>
        <w:rPr>
          <w:rFonts w:hint="eastAsia" w:ascii="微软雅黑" w:hAnsi="微软雅黑" w:eastAsia="微软雅黑" w:cs="微软雅黑"/>
          <w:i w:val="0"/>
          <w:iCs w:val="0"/>
          <w:caps w:val="0"/>
          <w:color w:val="0A82E5"/>
          <w:spacing w:val="0"/>
          <w:sz w:val="21"/>
          <w:szCs w:val="21"/>
          <w:shd w:val="clear" w:fill="FFFFFF"/>
        </w:rPr>
        <w:t> 2026年11月02日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一、项目基本情况</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项目编号：WZC-CS-2026-101</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项目名称：吴起县2026年度省级林业草原改革发展资金沙棘低产林提升改造项目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预算金额：1,490,000.00元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采购需求：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合同包1(吴起县2026年省级林业草原改革发展资金沙棘低产林提升改造项目):</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合同包预算金额：1,490,000.00元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合同包最高限价：1,490,000.00元</w:t>
      </w:r>
    </w:p>
    <w:tbl>
      <w:tblPr>
        <w:tblStyle w:val="8"/>
        <w:tblW w:w="92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76"/>
        <w:gridCol w:w="1867"/>
        <w:gridCol w:w="1583"/>
        <w:gridCol w:w="1520"/>
        <w:gridCol w:w="1580"/>
        <w:gridCol w:w="165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10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品目号</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品目名称</w:t>
            </w:r>
          </w:p>
        </w:tc>
        <w:tc>
          <w:tcPr>
            <w:tcW w:w="15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采购标的</w:t>
            </w:r>
          </w:p>
        </w:tc>
        <w:tc>
          <w:tcPr>
            <w:tcW w:w="15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数量（单位）</w:t>
            </w:r>
          </w:p>
        </w:tc>
        <w:tc>
          <w:tcPr>
            <w:tcW w:w="1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技术规格、参数及要求</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7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1-1</w:t>
            </w:r>
          </w:p>
        </w:tc>
        <w:tc>
          <w:tcPr>
            <w:tcW w:w="186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其他林业服务</w:t>
            </w:r>
          </w:p>
        </w:tc>
        <w:tc>
          <w:tcPr>
            <w:tcW w:w="158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1490000</w:t>
            </w:r>
          </w:p>
        </w:tc>
        <w:tc>
          <w:tcPr>
            <w:tcW w:w="15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1(项)</w:t>
            </w:r>
          </w:p>
        </w:tc>
        <w:tc>
          <w:tcPr>
            <w:tcW w:w="15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详见采购文件</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center"/>
              <w:rPr>
                <w:sz w:val="21"/>
                <w:szCs w:val="21"/>
              </w:rPr>
            </w:pPr>
            <w:r>
              <w:rPr>
                <w:rFonts w:ascii="宋体" w:hAnsi="宋体" w:eastAsia="宋体" w:cs="宋体"/>
                <w:kern w:val="0"/>
                <w:sz w:val="21"/>
                <w:szCs w:val="21"/>
                <w:lang w:val="en-US" w:eastAsia="zh-CN" w:bidi="ar"/>
              </w:rPr>
              <w:t>1,490,000.00</w:t>
            </w:r>
          </w:p>
        </w:tc>
      </w:tr>
    </w:tbl>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本合同包不接受联合体投标</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合同履行期限：按磋商文件要求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二、申请人的资格要求：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合同包1(吴起县2026年省级林业草原改革发展资金沙棘低产林提升改造项目)落实政府采购政策需满足的资格要求如下: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2.1《政府采购促进中小企业发展管理办法》（财库〔2020〕46号）； </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2.3《财政部发展改革委生态环境部市场监管总局关于调整优化节能产品、环境标志产品政府采购执行机制的通知》（财库〔2019〕9号）；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2.5《三部门联合发布关于促进残疾人就业政府采购政策的通知》（财库〔2017〕141号）；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2.6《陕西省中小企业政府采购信用融资办法》（陕财办采〔2018〕23号）；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2.7《财政部 国务院扶贫办关于运用政府采购政策支持脱贫攻坚的通知》（财库〔2019〕27号）；</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2.8 其他需要落实的政府采购政策；</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2.9 如有最新颁布的政府采购政策，按最新的文件执行。</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合同包1(吴起县2026年省级林业草原改革发展资金沙棘低产林提升改造项目)特定资格要求如下:</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3.1具有独立承担民事责任能力的法人或其他组织，提供合法有效的营业执照或组织机构代码证；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3.2法定代表人授权委托书：法定代表人参加投标的，须出示身份证；法定代表人授权他人参加投标的，须提供法定代表人授权委托书及被授权人身份证；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3.3财务状况报告：提供2025年财务审计报告（至少包括审计报告、资产负债表和利润表，成立时间不足一年的可提供成立后任意时段的资产负债表）或其基本存款账户开户银行出具的资信良好证明及基本户证明材料；</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3.4税收缴纳证明：提供投标截止时间前一年内已缴纳至少一个月的纳税证明或完税证明,依法免税的供应商应提供相关文件证明(成立不足一年的提供自成立之日起的连续纳税证明或完税凭证)；</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3.5投标人参加采购活动近3年内经营活动中无重大违法记录的书面声明；</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3.6单位负责人为同一人或者存在直接控股、管理关系的不同供应商，不得参加同一合同项下的政府采购活动；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333333"/>
          <w:spacing w:val="0"/>
          <w:sz w:val="21"/>
          <w:szCs w:val="21"/>
          <w:shd w:val="clear" w:fill="FFFFFF"/>
        </w:rPr>
        <w:br w:type="textWrapping"/>
      </w:r>
      <w:r>
        <w:rPr>
          <w:rFonts w:hint="eastAsia" w:ascii="微软雅黑" w:hAnsi="微软雅黑" w:eastAsia="微软雅黑" w:cs="微软雅黑"/>
          <w:i w:val="0"/>
          <w:iCs w:val="0"/>
          <w:caps w:val="0"/>
          <w:color w:val="333333"/>
          <w:spacing w:val="0"/>
          <w:sz w:val="21"/>
          <w:szCs w:val="21"/>
          <w:shd w:val="clear" w:fill="FFFFFF"/>
        </w:rPr>
        <w:t>3.7通过“信用中国”网站、中国政府采购网查询相关主体信用记录，未被列入失信被执行人、重大税收违法失信主体、政府采购严重违法失信行为记录名单（提供查询结果网页截图并加盖供应商公章）。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三、获取采购文件</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2026年10月21日 至 2026年10月27日 ，每天上午 08:00:00 至 12:00:00 ，下午 14:00:00 至 17:00:00 （北京时间）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吴起县财政局二楼209室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现场获取</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0元</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四、响应文件提交</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2026年11月02日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五、开启</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2026年11月02日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吴起县财政局一楼政府采购大厅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六、公告期限</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Style w:val="10"/>
          <w:rFonts w:hint="eastAsia" w:ascii="微软雅黑" w:hAnsi="微软雅黑" w:eastAsia="微软雅黑" w:cs="微软雅黑"/>
          <w:b/>
          <w:bCs/>
          <w:i w:val="0"/>
          <w:iCs w:val="0"/>
          <w:caps w:val="0"/>
          <w:color w:val="333333"/>
          <w:spacing w:val="0"/>
          <w:sz w:val="21"/>
          <w:szCs w:val="21"/>
          <w:shd w:val="clear" w:fill="FFFFFF"/>
        </w:rPr>
      </w:pPr>
      <w:r>
        <w:rPr>
          <w:rStyle w:val="10"/>
          <w:rFonts w:hint="eastAsia" w:ascii="微软雅黑" w:hAnsi="微软雅黑" w:eastAsia="微软雅黑" w:cs="微软雅黑"/>
          <w:b/>
          <w:bCs/>
          <w:i w:val="0"/>
          <w:iCs w:val="0"/>
          <w:caps w:val="0"/>
          <w:color w:val="333333"/>
          <w:spacing w:val="0"/>
          <w:sz w:val="21"/>
          <w:szCs w:val="21"/>
          <w:shd w:val="clear" w:fill="FFFFFF"/>
        </w:rPr>
        <w:t>其他补充事宜</w:t>
      </w:r>
    </w:p>
    <w:p>
      <w:pPr>
        <w:numPr>
          <w:ilvl w:val="0"/>
          <w:numId w:val="0"/>
        </w:numPr>
        <w:rPr>
          <w:rFonts w:hint="eastAsia"/>
          <w:b w:val="0"/>
          <w:bCs w:val="0"/>
        </w:rPr>
      </w:pPr>
      <w:r>
        <w:rPr>
          <w:rStyle w:val="10"/>
          <w:rFonts w:ascii="微软雅黑" w:hAnsi="微软雅黑" w:eastAsia="微软雅黑" w:cs="微软雅黑"/>
          <w:b w:val="0"/>
          <w:bCs w:val="0"/>
          <w:i w:val="0"/>
          <w:iCs w:val="0"/>
          <w:caps w:val="0"/>
          <w:color w:val="333333"/>
          <w:spacing w:val="0"/>
          <w:sz w:val="21"/>
          <w:szCs w:val="21"/>
          <w:shd w:val="clear" w:fill="FFFFFF"/>
          <w:vertAlign w:val="baseline"/>
        </w:rPr>
        <w:t>（一）领取磋商文件时须提供单位介绍信原件、公告第二项要求的所有供应商资格证明文件原件及加盖防伪公章（鲜章）的复印件壹套（不接受扫描件），进行资格预审，预审合格后发放磋商文件，所提供的复印件概不退还。 （二）资金来源：自筹资金。（三）供应商按照陕西省财政厅关于政府采购供应商注册登记有关事项的通知中的要求，通过陕西省政府采购网注册登记加入陕西省政府采购供应商库。（四）本项目</w:t>
      </w:r>
      <w:bookmarkStart w:id="0" w:name="_GoBack"/>
      <w:bookmarkEnd w:id="0"/>
      <w:r>
        <w:rPr>
          <w:rStyle w:val="10"/>
          <w:rFonts w:ascii="微软雅黑" w:hAnsi="微软雅黑" w:eastAsia="微软雅黑" w:cs="微软雅黑"/>
          <w:b w:val="0"/>
          <w:bCs w:val="0"/>
          <w:i w:val="0"/>
          <w:iCs w:val="0"/>
          <w:caps w:val="0"/>
          <w:color w:val="333333"/>
          <w:spacing w:val="0"/>
          <w:sz w:val="21"/>
          <w:szCs w:val="21"/>
          <w:shd w:val="clear" w:fill="FFFFFF"/>
          <w:vertAlign w:val="baseline"/>
        </w:rPr>
        <w:t>专门面向中小企业采购。</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10"/>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吴起县林业局</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吴起县党校办公大楼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0911-7693030</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吴起县政府采购中心</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吴起县财政局二楼</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09117615663</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朱容序</w:t>
      </w:r>
    </w:p>
    <w:p>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09117614389</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吴起县政府采购中心</w:t>
      </w:r>
    </w:p>
    <w:p>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jc w:val="both"/>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B4BD1D"/>
    <w:multiLevelType w:val="singleLevel"/>
    <w:tmpl w:val="15B4BD1D"/>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yMGU3OGQ2OTFjZWY3ZjBkZDg2ZWEzZDMyNDNiNGEifQ=="/>
  </w:docVars>
  <w:rsids>
    <w:rsidRoot w:val="257866FF"/>
    <w:rsid w:val="003D0FF0"/>
    <w:rsid w:val="00614FB5"/>
    <w:rsid w:val="01A260F4"/>
    <w:rsid w:val="03A85BAF"/>
    <w:rsid w:val="05B07630"/>
    <w:rsid w:val="05F279A0"/>
    <w:rsid w:val="0644134C"/>
    <w:rsid w:val="0A4905A5"/>
    <w:rsid w:val="0AAC444B"/>
    <w:rsid w:val="0B1778A5"/>
    <w:rsid w:val="0C202CB2"/>
    <w:rsid w:val="0E0D37DF"/>
    <w:rsid w:val="136D4E63"/>
    <w:rsid w:val="19853F3E"/>
    <w:rsid w:val="1CF4140D"/>
    <w:rsid w:val="1D012325"/>
    <w:rsid w:val="23E87244"/>
    <w:rsid w:val="24DC5E74"/>
    <w:rsid w:val="257866FF"/>
    <w:rsid w:val="25D612E2"/>
    <w:rsid w:val="279904DF"/>
    <w:rsid w:val="27D72CB6"/>
    <w:rsid w:val="28F07471"/>
    <w:rsid w:val="2AB27175"/>
    <w:rsid w:val="2AF370D7"/>
    <w:rsid w:val="2BC83907"/>
    <w:rsid w:val="2C493000"/>
    <w:rsid w:val="2CDA6DDA"/>
    <w:rsid w:val="2D162900"/>
    <w:rsid w:val="30246EAE"/>
    <w:rsid w:val="313E11BD"/>
    <w:rsid w:val="316B2BA3"/>
    <w:rsid w:val="327B421D"/>
    <w:rsid w:val="32BA1545"/>
    <w:rsid w:val="36EA7A36"/>
    <w:rsid w:val="3C9F5004"/>
    <w:rsid w:val="3DBD28B9"/>
    <w:rsid w:val="3F327BFC"/>
    <w:rsid w:val="411A0718"/>
    <w:rsid w:val="45390862"/>
    <w:rsid w:val="45DD3822"/>
    <w:rsid w:val="4D863803"/>
    <w:rsid w:val="4F600FAA"/>
    <w:rsid w:val="50393932"/>
    <w:rsid w:val="50DD4592"/>
    <w:rsid w:val="53FD2774"/>
    <w:rsid w:val="54811326"/>
    <w:rsid w:val="55DE6275"/>
    <w:rsid w:val="56AA7D88"/>
    <w:rsid w:val="5D194C63"/>
    <w:rsid w:val="5E1E46DA"/>
    <w:rsid w:val="5E5456C4"/>
    <w:rsid w:val="60C12CF0"/>
    <w:rsid w:val="61E9097B"/>
    <w:rsid w:val="620C3202"/>
    <w:rsid w:val="65772D8D"/>
    <w:rsid w:val="66B70F9E"/>
    <w:rsid w:val="6730716B"/>
    <w:rsid w:val="6A6C5EBE"/>
    <w:rsid w:val="6B427775"/>
    <w:rsid w:val="6C1D23B6"/>
    <w:rsid w:val="6D5E3B23"/>
    <w:rsid w:val="6E272A9E"/>
    <w:rsid w:val="71567C29"/>
    <w:rsid w:val="74497DBB"/>
    <w:rsid w:val="75AD12FC"/>
    <w:rsid w:val="771B4BD2"/>
    <w:rsid w:val="78701C7D"/>
    <w:rsid w:val="793D6800"/>
    <w:rsid w:val="796C614A"/>
    <w:rsid w:val="7AA947A3"/>
    <w:rsid w:val="7ACF4785"/>
    <w:rsid w:val="7BBC7D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paragraph" w:customStyle="1" w:styleId="11">
    <w:name w:val="_Style 10"/>
    <w:basedOn w:val="1"/>
    <w:next w:val="1"/>
    <w:qFormat/>
    <w:uiPriority w:val="0"/>
    <w:pPr>
      <w:pBdr>
        <w:bottom w:val="single" w:color="auto" w:sz="6" w:space="1"/>
      </w:pBdr>
      <w:jc w:val="center"/>
    </w:pPr>
    <w:rPr>
      <w:rFonts w:ascii="Arial" w:eastAsia="宋体"/>
      <w:vanish/>
      <w:sz w:val="16"/>
    </w:rPr>
  </w:style>
  <w:style w:type="paragraph" w:customStyle="1" w:styleId="12">
    <w:name w:val="_Style 11"/>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1698</Words>
  <Characters>1897</Characters>
  <Lines>0</Lines>
  <Paragraphs>0</Paragraphs>
  <TotalTime>26</TotalTime>
  <ScaleCrop>false</ScaleCrop>
  <LinksUpToDate>false</LinksUpToDate>
  <CharactersWithSpaces>1920</CharactersWithSpaces>
  <Application>WPS Office_11.8.2.10154_F1E327BC-269C-435d-A152-05C5408002CA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2024-01-29T06:47:00Z</dcterms:created>
  <dc:creator>86189</dc:creator>
  <cp:lastModifiedBy>lenovo</cp:lastModifiedBy>
  <cp:lastPrinted>2024-01-29T06:49:00Z</cp:lastPrinted>
  <dcterms:modified xsi:type="dcterms:W3CDTF">2026-10-20T08:13:08Z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y fmtid="{D5CDD505-2E9C-101B-9397-08002B2CF9AE}" pid="3" name="ICV">
    <vt:lpwstr>D35B362EDE244373AC182373EE993B53_11</vt:lpwstr>
  </property>
  <property fmtid="{D5CDD505-2E9C-101B-9397-08002B2CF9AE}" pid="4" name="KSOTemplateDocerSaveRecord">
    <vt:lpwstr>eyJoZGlkIjoiOTkyMGU3OGQ2OTFjZWY3ZjBkZDg2ZWEzZDMyNDNiNGEifQ==</vt:lpwstr>
  </property>
</Properties>
</file>