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版本号：YC2600100101（CGO）20260820002</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沣东院区厨房设备设施采购项目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YC2600100101（CGO）</w:t>
      </w:r>
      <w:r>
        <w:br/>
      </w:r>
      <w:r>
        <w:br/>
      </w:r>
      <w:r>
        <w:br/>
      </w:r>
    </w:p>
    <w:p>
      <w:pPr>
        <w:pStyle w:val="null3"/>
        <w:jc w:val="center"/>
        <w:outlineLvl w:val="2"/>
      </w:pPr>
      <w:r>
        <w:rPr>
          <w:rFonts w:ascii="仿宋_GB2312" w:hAnsi="仿宋_GB2312" w:cs="仿宋_GB2312" w:eastAsia="仿宋_GB2312"/>
          <w:sz w:val="28"/>
          <w:b/>
        </w:rPr>
        <w:t>陕西省中医医院</w:t>
      </w:r>
    </w:p>
    <w:p>
      <w:pPr>
        <w:pStyle w:val="null3"/>
        <w:jc w:val="center"/>
        <w:outlineLvl w:val="2"/>
      </w:pPr>
      <w:r>
        <w:rPr>
          <w:rFonts w:ascii="仿宋_GB2312" w:hAnsi="仿宋_GB2312" w:cs="仿宋_GB2312" w:eastAsia="仿宋_GB2312"/>
          <w:sz w:val="28"/>
          <w:b/>
        </w:rPr>
        <w:t>亿诚建设项目管理有限公司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2026年08月20日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亿诚建设项目管理有限公司</w:t>
      </w:r>
      <w:r>
        <w:rPr>
          <w:rFonts w:ascii="仿宋_GB2312" w:hAnsi="仿宋_GB2312" w:cs="仿宋_GB2312" w:eastAsia="仿宋_GB2312"/>
        </w:rPr>
        <w:t>（以下简称“代理机构”）受</w:t>
      </w:r>
      <w:r>
        <w:rPr>
          <w:rFonts w:ascii="仿宋_GB2312" w:hAnsi="仿宋_GB2312" w:cs="仿宋_GB2312" w:eastAsia="仿宋_GB2312"/>
        </w:rPr>
        <w:t>陕西省中医医院</w:t>
      </w:r>
      <w:r>
        <w:rPr>
          <w:rFonts w:ascii="仿宋_GB2312" w:hAnsi="仿宋_GB2312" w:cs="仿宋_GB2312" w:eastAsia="仿宋_GB2312"/>
        </w:rPr>
        <w:t>委托，拟对</w:t>
      </w:r>
      <w:r>
        <w:rPr>
          <w:rFonts w:ascii="仿宋_GB2312" w:hAnsi="仿宋_GB2312" w:cs="仿宋_GB2312" w:eastAsia="仿宋_GB2312"/>
        </w:rPr>
        <w:t>沣东院区厨房设备设施采购项目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YC2600100101（CGO）</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沣东院区厨房设备设施采购项目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陕西省中医医院沣东院区厨房设备设施采购项目等，具体内容详见采购文件。</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1.落实政府采购促进中小企业发展的相关政策</w:t>
      </w:r>
    </w:p>
    <w:p>
      <w:pPr>
        <w:pStyle w:val="null3"/>
      </w:pPr>
      <w:r>
        <w:rPr>
          <w:rFonts w:ascii="仿宋_GB2312" w:hAnsi="仿宋_GB2312" w:cs="仿宋_GB2312" w:eastAsia="仿宋_GB2312"/>
        </w:rPr>
        <w:t>采购包1（陕西省中医医院沣东院区厨房设备设施采购项目）：属于专门面向中小企业采购。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1、投标人的营业执照等证明文件，自然人的身份证明：提供投标人的营业执照等证明文件，自然人的身份证明。</w:t>
      </w:r>
    </w:p>
    <w:p>
      <w:pPr>
        <w:pStyle w:val="null3"/>
      </w:pPr>
      <w:r>
        <w:rPr>
          <w:rFonts w:ascii="仿宋_GB2312" w:hAnsi="仿宋_GB2312" w:cs="仿宋_GB2312" w:eastAsia="仿宋_GB2312"/>
        </w:rPr>
        <w:t>2、法定代表人（单位负责人）身份证明或法定代表人委托授权书：法定代表人（单位负责人）参加投标的，提供法定代表人（单位负责人）身份证明；法定代表人（单位负责人）授权他人参加投标的，提供法定代表人委托授权书（须附授权代表截止开标时间前六个月内任意一个月的社保缴纳证明）。</w:t>
      </w:r>
    </w:p>
    <w:p>
      <w:pPr>
        <w:pStyle w:val="null3"/>
      </w:pPr>
      <w:r>
        <w:rPr>
          <w:rFonts w:ascii="仿宋_GB2312" w:hAnsi="仿宋_GB2312" w:cs="仿宋_GB2312" w:eastAsia="仿宋_GB2312"/>
        </w:rPr>
        <w:t>3、财务状况证明：提供2025年度经第三方审计的审计报告，至少包括三表一注，即资产负债表、利润表、现金流量表及其附注（成立时间至提交投标文件截止时间不足一年的可提供成立后任意时段的资产负债表）；或投标文件递交截止时间前六个月内其基本存款账户开户银行出具的资信证明及开户银行许可证（或开户行出具的基本户证明材料）；或信用担保机构出具的投标担保函（复印件或扫描件加盖申请人公章）。（以上三种形式的资料提供任何一种即可）。注：财会[2023]15号文《财政部 国务院国资委 金融监管总局关于加强审计报告查验工作的通知》会计师事务所应当主动向被审计单位提供附验证码的审计报告。即2023年及以后的审计报告需附验证码。</w:t>
      </w:r>
    </w:p>
    <w:p>
      <w:pPr>
        <w:pStyle w:val="null3"/>
      </w:pPr>
      <w:r>
        <w:rPr>
          <w:rFonts w:ascii="仿宋_GB2312" w:hAnsi="仿宋_GB2312" w:cs="仿宋_GB2312" w:eastAsia="仿宋_GB2312"/>
        </w:rPr>
        <w:t>4、纳税情况证明：提供投标人自投标前6个月以来已缴纳任意时段完税凭证或税务机关开具的完税证明（任意税种）；依法免税的应提供相关文件证明。</w:t>
      </w:r>
    </w:p>
    <w:p>
      <w:pPr>
        <w:pStyle w:val="null3"/>
      </w:pPr>
      <w:r>
        <w:rPr>
          <w:rFonts w:ascii="仿宋_GB2312" w:hAnsi="仿宋_GB2312" w:cs="仿宋_GB2312" w:eastAsia="仿宋_GB2312"/>
        </w:rPr>
        <w:t>5、缴纳社保情况证明：提供投标人自投标前6个月以来已缴存的任意时段的社会保障资金缴存单据或社保机构开具的社会保险参保缴费情况证明；依法不需要缴纳社会保障资金的投标人应提供相关文件证明。</w:t>
      </w:r>
    </w:p>
    <w:p>
      <w:pPr>
        <w:pStyle w:val="null3"/>
      </w:pPr>
      <w:r>
        <w:rPr>
          <w:rFonts w:ascii="仿宋_GB2312" w:hAnsi="仿宋_GB2312" w:cs="仿宋_GB2312" w:eastAsia="仿宋_GB2312"/>
        </w:rPr>
        <w:t>6、承诺函：投标人提供具备履行合同所必需的设备和专业技术能力的承诺函。</w:t>
      </w:r>
    </w:p>
    <w:p>
      <w:pPr>
        <w:pStyle w:val="null3"/>
      </w:pPr>
      <w:r>
        <w:rPr>
          <w:rFonts w:ascii="仿宋_GB2312" w:hAnsi="仿宋_GB2312" w:cs="仿宋_GB2312" w:eastAsia="仿宋_GB2312"/>
        </w:rPr>
        <w:t>7、书面声明：投标人提供参加本次采购前3年内，在经营活动中没有重大违法记录的书面声明。</w:t>
      </w:r>
    </w:p>
    <w:p>
      <w:pPr>
        <w:pStyle w:val="null3"/>
      </w:pPr>
      <w:r>
        <w:rPr>
          <w:rFonts w:ascii="仿宋_GB2312" w:hAnsi="仿宋_GB2312" w:cs="仿宋_GB2312" w:eastAsia="仿宋_GB2312"/>
        </w:rPr>
        <w:t>8、投标保证金缴纳凭证：投标人提供投标保证金缴纳凭证。</w:t>
      </w:r>
    </w:p>
    <w:p>
      <w:pPr>
        <w:pStyle w:val="null3"/>
      </w:pPr>
      <w:r>
        <w:rPr>
          <w:rFonts w:ascii="仿宋_GB2312" w:hAnsi="仿宋_GB2312" w:cs="仿宋_GB2312" w:eastAsia="仿宋_GB2312"/>
        </w:rPr>
        <w:t>9、信用情况：截止至投标文件递交截止时间之前，投标人不得在“信用中国”网站（www.creditchina.gov.cn）中被列入严重失信主体名单查询、未在“中国执行信息公开网”（http：/zxgk.court.gov.cn/shixin/）中被列入失信被执行人、“中国政府采购网(www.ccgp.gov.cn)” 不得被列入政府采购严重违法失信行为记录名单。</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陕西省中医医院</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陕西省西安市西华门2号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曹老师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029-87252581</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亿诚建设项目管理有限公司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陕西省西安市雁塔区陕西省西安市高新区丈八五路高科尚都ONE尚城A座10F</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康迎、赵醒文、张耀峰、赵利科、李楠、董海龙、屈小军</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19929058987</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陕西省财政厅（政府采购管理处）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采购包1：663,000.00元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高压花洒龙头（单温）</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如有</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如有</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开户名称：亿诚建设项目管理有限公司</w:t>
            </w:r>
          </w:p>
          <w:p>
            <w:pPr>
              <w:pStyle w:val="null3"/>
            </w:pPr>
            <w:r>
              <w:rPr>
                <w:rFonts w:ascii="仿宋_GB2312" w:hAnsi="仿宋_GB2312" w:cs="仿宋_GB2312" w:eastAsia="仿宋_GB2312"/>
              </w:rPr>
              <w:t>开户银行：平安银行西安吉祥路支行</w:t>
            </w:r>
          </w:p>
          <w:p>
            <w:pPr>
              <w:pStyle w:val="null3"/>
            </w:pPr>
            <w:r>
              <w:rPr>
                <w:rFonts w:ascii="仿宋_GB2312" w:hAnsi="仿宋_GB2312" w:cs="仿宋_GB2312" w:eastAsia="仿宋_GB2312"/>
              </w:rPr>
              <w:t>银行账号：30205199004711</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招标代理服务费依据《国家计委关于印发招标代理服务收费管理暂行办法的通知》（计价格〔2002〕1980号）和国家发改委办公厅《关于招标代理服务收费有关问题的通知》（发改办价格〔2003〕857号）文件规定标准下浮30%收取。具体收费金额将在中标公告中公布。</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采购包1：组织现场踏勘：是</w:t>
            </w:r>
          </w:p>
          <w:p>
            <w:pPr>
              <w:pStyle w:val="null3"/>
              <w:ind w:firstLine="975"/>
            </w:pPr>
            <w:r>
              <w:rPr>
                <w:rFonts w:ascii="仿宋_GB2312" w:hAnsi="仿宋_GB2312" w:cs="仿宋_GB2312" w:eastAsia="仿宋_GB2312"/>
              </w:rPr>
              <w:t>踏勘时间：2026-08-14 10:00:00</w:t>
            </w:r>
          </w:p>
          <w:p>
            <w:pPr>
              <w:pStyle w:val="null3"/>
              <w:ind w:firstLine="975"/>
            </w:pPr>
            <w:r>
              <w:rPr>
                <w:rFonts w:ascii="仿宋_GB2312" w:hAnsi="仿宋_GB2312" w:cs="仿宋_GB2312" w:eastAsia="仿宋_GB2312"/>
              </w:rPr>
              <w:t>踏勘地点：陕西省中医医院沣东新院区</w:t>
            </w:r>
          </w:p>
          <w:p>
            <w:pPr>
              <w:pStyle w:val="null3"/>
              <w:ind w:firstLine="975"/>
            </w:pPr>
            <w:r>
              <w:rPr>
                <w:rFonts w:ascii="仿宋_GB2312" w:hAnsi="仿宋_GB2312" w:cs="仿宋_GB2312" w:eastAsia="仿宋_GB2312"/>
              </w:rPr>
              <w:t>联系人：王老师</w:t>
            </w:r>
          </w:p>
          <w:p>
            <w:pPr>
              <w:pStyle w:val="null3"/>
              <w:ind w:firstLine="975"/>
            </w:pPr>
            <w:r>
              <w:rPr>
                <w:rFonts w:ascii="仿宋_GB2312" w:hAnsi="仿宋_GB2312" w:cs="仿宋_GB2312" w:eastAsia="仿宋_GB2312"/>
              </w:rPr>
              <w:t>联系电话号码：18066832338</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陕西省中医医院</w:t>
      </w:r>
      <w:r>
        <w:rPr>
          <w:rFonts w:ascii="仿宋_GB2312" w:hAnsi="仿宋_GB2312" w:cs="仿宋_GB2312" w:eastAsia="仿宋_GB2312"/>
        </w:rPr>
        <w:t>和</w:t>
      </w:r>
      <w:r>
        <w:rPr>
          <w:rFonts w:ascii="仿宋_GB2312" w:hAnsi="仿宋_GB2312" w:cs="仿宋_GB2312" w:eastAsia="仿宋_GB2312"/>
        </w:rPr>
        <w:t>亿诚建设项目管理有限公司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陕西省中医医院</w:t>
      </w:r>
      <w:r>
        <w:rPr>
          <w:rFonts w:ascii="仿宋_GB2312" w:hAnsi="仿宋_GB2312" w:cs="仿宋_GB2312" w:eastAsia="仿宋_GB2312"/>
        </w:rPr>
        <w:t>负责解释。除上述招标文件内容，其他内容由</w:t>
      </w:r>
      <w:r>
        <w:rPr>
          <w:rFonts w:ascii="仿宋_GB2312" w:hAnsi="仿宋_GB2312" w:cs="仿宋_GB2312" w:eastAsia="仿宋_GB2312"/>
        </w:rPr>
        <w:t>亿诚建设项目管理有限公司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陕西省中医医院</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亿诚建设项目管理有限公司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自验收合格之日起，提供3年质保，质保期内如有维修需求，本市主城区范围内报修4小时内抵达现场；本市郊区及周边县域8小时内抵达现场；24小时内完成维修；若24小时无法修复，中标人须在24小时内提供同规格全新成品临时替换，运输、安装费用由中标人承担。 （二）在中标人承诺的或国家规定的质量保证期内（取两者中最长的期限），如经中标人两次维修或更换，货物仍不能达到合同约定的质量标准，采购人有权退货，中标人应退回全部货款，并向采购人支付货款总额 5 %的违约金。同时，中标人还须赔偿采购人因此遭受的损失。若中标人偿付的违约金不足以弥补采购人损失的，还应按采购人损失尚未弥补的部分，支付赔偿金给采购人。</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联系人：康迎、赵醒文、张耀峰</w:t>
      </w:r>
    </w:p>
    <w:p>
      <w:pPr>
        <w:pStyle w:val="null3"/>
      </w:pPr>
      <w:r>
        <w:rPr>
          <w:rFonts w:ascii="仿宋_GB2312" w:hAnsi="仿宋_GB2312" w:cs="仿宋_GB2312" w:eastAsia="仿宋_GB2312"/>
        </w:rPr>
        <w:t>联系电话：19929058987</w:t>
      </w:r>
    </w:p>
    <w:p>
      <w:pPr>
        <w:pStyle w:val="null3"/>
      </w:pPr>
      <w:r>
        <w:rPr>
          <w:rFonts w:ascii="仿宋_GB2312" w:hAnsi="仿宋_GB2312" w:cs="仿宋_GB2312" w:eastAsia="仿宋_GB2312"/>
        </w:rPr>
        <w:t>地址：陕西省西安市雁塔区:陕西省西安市高新区丈八五路高科尚都ONE尚城A座10F</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陕西省中医医院沣东院区厨房设备设施采购项目等，具体内容详见采购文件。</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663,000.00</w:t>
      </w:r>
    </w:p>
    <w:p>
      <w:pPr>
        <w:pStyle w:val="null3"/>
      </w:pPr>
      <w:r>
        <w:rPr>
          <w:rFonts w:ascii="仿宋_GB2312" w:hAnsi="仿宋_GB2312" w:cs="仿宋_GB2312" w:eastAsia="仿宋_GB2312"/>
        </w:rPr>
        <w:t>采购包最高限价（元）: 663,000.00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沣东院区厨房设备</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663,000.00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是</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标的名称：沣东院区厨房设备</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ind w:firstLine="361"/>
            </w:pPr>
            <w:r>
              <w:rPr>
                <w:rFonts w:ascii="仿宋_GB2312" w:hAnsi="仿宋_GB2312" w:cs="仿宋_GB2312" w:eastAsia="仿宋_GB2312"/>
                <w:sz w:val="18"/>
                <w:b/>
              </w:rPr>
              <w:t>一、招标内容及采购要求</w:t>
            </w:r>
          </w:p>
          <w:p>
            <w:pPr>
              <w:pStyle w:val="null3"/>
              <w:ind w:firstLine="360"/>
            </w:pPr>
            <w:r>
              <w:rPr>
                <w:rFonts w:ascii="仿宋_GB2312" w:hAnsi="仿宋_GB2312" w:cs="仿宋_GB2312" w:eastAsia="仿宋_GB2312"/>
                <w:sz w:val="18"/>
              </w:rPr>
              <w:t>（一）采购内容</w:t>
            </w:r>
          </w:p>
          <w:p>
            <w:pPr>
              <w:pStyle w:val="null3"/>
              <w:ind w:firstLine="360"/>
            </w:pPr>
            <w:r>
              <w:rPr>
                <w:rFonts w:ascii="仿宋_GB2312" w:hAnsi="仿宋_GB2312" w:cs="仿宋_GB2312" w:eastAsia="仿宋_GB2312"/>
                <w:sz w:val="18"/>
              </w:rPr>
              <w:t>为满足我院沣东新院区餐厅使用需求，拟采购厨房设备一批，采购物品质量可靠、经久耐用，并提供</w:t>
            </w:r>
            <w:r>
              <w:rPr>
                <w:rFonts w:ascii="仿宋_GB2312" w:hAnsi="仿宋_GB2312" w:cs="仿宋_GB2312" w:eastAsia="仿宋_GB2312"/>
                <w:sz w:val="18"/>
              </w:rPr>
              <w:t>3年质保，质保期内如有维修需求，本市主城区范围内报修4小时内抵达现场；本市郊区及周边县域8小时内抵达现场；24小时内完成维修；若24小时无法修复，中标人须在24小时内提供同规格全新成品临时替换，运输、安装费用由中标人承担。</w:t>
            </w:r>
          </w:p>
          <w:p>
            <w:pPr>
              <w:pStyle w:val="null3"/>
              <w:ind w:firstLine="360"/>
            </w:pPr>
            <w:r>
              <w:rPr>
                <w:rFonts w:ascii="仿宋_GB2312" w:hAnsi="仿宋_GB2312" w:cs="仿宋_GB2312" w:eastAsia="仿宋_GB2312"/>
                <w:sz w:val="18"/>
              </w:rPr>
              <w:t>（二）采购清单</w:t>
            </w:r>
          </w:p>
          <w:tbl>
            <w:tblPr>
              <w:tblInd w:type="dxa" w:w="120"/>
              <w:tblBorders>
                <w:top w:val="none" w:color="000000" w:sz="4"/>
                <w:left w:val="none" w:color="000000" w:sz="4"/>
                <w:bottom w:val="none" w:color="000000" w:sz="4"/>
                <w:right w:val="none" w:color="000000" w:sz="4"/>
                <w:insideH w:val="none"/>
                <w:insideV w:val="none"/>
              </w:tblBorders>
            </w:tblPr>
            <w:tblGrid>
              <w:gridCol w:w="359"/>
              <w:gridCol w:w="805"/>
              <w:gridCol w:w="582"/>
              <w:gridCol w:w="789"/>
            </w:tblGrid>
            <w:tr>
              <w:tc>
                <w:tcPr>
                  <w:tcW w:type="dxa" w:w="35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序号</w:t>
                  </w:r>
                </w:p>
              </w:tc>
              <w:tc>
                <w:tcPr>
                  <w:tcW w:type="dxa" w:w="80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货物名称</w:t>
                  </w:r>
                </w:p>
              </w:tc>
              <w:tc>
                <w:tcPr>
                  <w:tcW w:type="dxa" w:w="58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数量</w:t>
                  </w:r>
                  <w:r>
                    <w:rPr>
                      <w:rFonts w:ascii="仿宋_GB2312" w:hAnsi="仿宋_GB2312" w:cs="仿宋_GB2312" w:eastAsia="仿宋_GB2312"/>
                      <w:sz w:val="18"/>
                      <w:b/>
                    </w:rPr>
                    <w:t>\单位</w:t>
                  </w:r>
                </w:p>
              </w:tc>
              <w:tc>
                <w:tcPr>
                  <w:tcW w:type="dxa" w:w="78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核心产品</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四层栅格层架</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12组</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大单星盆水池</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5台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冷热水龙头</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7个</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5</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6</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洗地龙头</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6个</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7</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三角砧板架</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1个</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8</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7张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9</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双温四门高身柜</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10</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冷藏操作台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11</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单通工作台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12</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双通工作台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13</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炉背封钢</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11.0㎡</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14</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炉拼台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15</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双头大锅灶（燃气）</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16</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双头双尾小炒灶（燃气）</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17</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双门蒸饭柜（燃气）</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18</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炉背封钢</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19</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木案工作台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20</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21</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单星水池</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22</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高压花洒龙头（单温）</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1个</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23</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商用超声浸泡机</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24</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双星污碟台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25</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洁碟台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26</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活动工作台下栅格</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27</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28</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双层平板工作台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6台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29</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四格保温售饭工作柜</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5台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30</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冷藏操作台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6台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31</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炉背封钢</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28㎡</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32</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炉拼台</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8台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33</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电磁单头大锅炉</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34</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电磁单头单尾小炒炉</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35</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六头电磁煲仔炉</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36</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电磁单头高背矮汤炉</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2台</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是</w:t>
                  </w: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37</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餐椅</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52把</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38</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玄关柜</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3组</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39</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餐椅</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388把</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40</w:t>
                  </w:r>
                </w:p>
              </w:tc>
              <w:tc>
                <w:tcPr>
                  <w:tcW w:type="dxa" w:w="80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8"/>
                    </w:rPr>
                    <w:t>餐桌</w:t>
                  </w:r>
                </w:p>
              </w:tc>
              <w:tc>
                <w:tcPr>
                  <w:tcW w:type="dxa" w:w="58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97张</w:t>
                  </w:r>
                </w:p>
              </w:tc>
              <w:tc>
                <w:tcPr>
                  <w:tcW w:type="dxa" w:w="7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pPr>
            <w:r>
              <w:rPr>
                <w:rFonts w:ascii="仿宋_GB2312" w:hAnsi="仿宋_GB2312" w:cs="仿宋_GB2312" w:eastAsia="仿宋_GB2312"/>
                <w:sz w:val="18"/>
              </w:rPr>
              <w:t>备注：以上清单中数量为各标段预估数量，最终以实际发生数量为准据实结算。</w:t>
            </w:r>
          </w:p>
          <w:p>
            <w:pPr>
              <w:pStyle w:val="null3"/>
              <w:ind w:firstLine="360"/>
            </w:pPr>
            <w:r>
              <w:rPr>
                <w:rFonts w:ascii="仿宋_GB2312" w:hAnsi="仿宋_GB2312" w:cs="仿宋_GB2312" w:eastAsia="仿宋_GB2312"/>
                <w:sz w:val="18"/>
              </w:rPr>
              <w:t>（三）货物技术参数表</w:t>
            </w:r>
          </w:p>
          <w:tbl>
            <w:tblPr>
              <w:tblInd w:type="dxa" w:w="90"/>
              <w:tblBorders>
                <w:top w:val="none" w:color="000000" w:sz="4"/>
                <w:left w:val="none" w:color="000000" w:sz="4"/>
                <w:bottom w:val="none" w:color="000000" w:sz="4"/>
                <w:right w:val="none" w:color="000000" w:sz="4"/>
                <w:insideH w:val="none"/>
                <w:insideV w:val="none"/>
              </w:tblBorders>
            </w:tblPr>
            <w:tblGrid>
              <w:gridCol w:w="305"/>
              <w:gridCol w:w="299"/>
              <w:gridCol w:w="287"/>
              <w:gridCol w:w="1647"/>
            </w:tblGrid>
            <w:tr>
              <w:tc>
                <w:tcPr>
                  <w:tcW w:type="dxa" w:w="30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序号</w:t>
                  </w:r>
                </w:p>
              </w:tc>
              <w:tc>
                <w:tcPr>
                  <w:tcW w:type="dxa" w:w="29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货物名称</w:t>
                  </w:r>
                </w:p>
              </w:tc>
              <w:tc>
                <w:tcPr>
                  <w:tcW w:type="dxa" w:w="28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产品图片</w:t>
                  </w:r>
                </w:p>
              </w:tc>
              <w:tc>
                <w:tcPr>
                  <w:tcW w:type="dxa" w:w="164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b/>
                    </w:rPr>
                    <w:t>技术参数</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四层栅格层架</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6292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45085" cy="62920"/>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1.整体尺寸规格</w:t>
                  </w:r>
                </w:p>
                <w:p>
                  <w:pPr>
                    <w:pStyle w:val="null3"/>
                    <w:jc w:val="both"/>
                  </w:pPr>
                  <w:r>
                    <w:rPr>
                      <w:rFonts w:ascii="仿宋_GB2312" w:hAnsi="仿宋_GB2312" w:cs="仿宋_GB2312" w:eastAsia="仿宋_GB2312"/>
                      <w:sz w:val="18"/>
                    </w:rPr>
                    <w:t>外形外尺寸：长</w:t>
                  </w:r>
                  <w:r>
                    <w:rPr>
                      <w:rFonts w:ascii="仿宋_GB2312" w:hAnsi="仿宋_GB2312" w:cs="仿宋_GB2312" w:eastAsia="仿宋_GB2312"/>
                      <w:sz w:val="18"/>
                    </w:rPr>
                    <w:t>1200mm×宽500mm×高1550mm；</w:t>
                  </w:r>
                </w:p>
                <w:p>
                  <w:pPr>
                    <w:pStyle w:val="null3"/>
                    <w:jc w:val="both"/>
                  </w:pPr>
                  <w:r>
                    <w:rPr>
                      <w:rFonts w:ascii="仿宋_GB2312" w:hAnsi="仿宋_GB2312" w:cs="仿宋_GB2312" w:eastAsia="仿宋_GB2312"/>
                      <w:sz w:val="18"/>
                    </w:rPr>
                    <w:t>结构层数：四层镂空栅格置物层；</w:t>
                  </w:r>
                </w:p>
                <w:p>
                  <w:pPr>
                    <w:pStyle w:val="null3"/>
                    <w:jc w:val="both"/>
                  </w:pPr>
                  <w:r>
                    <w:rPr>
                      <w:rFonts w:ascii="仿宋_GB2312" w:hAnsi="仿宋_GB2312" w:cs="仿宋_GB2312" w:eastAsia="仿宋_GB2312"/>
                      <w:sz w:val="18"/>
                    </w:rPr>
                    <w:t>分层间距：四层均分，单层层间净高约</w:t>
                  </w:r>
                  <w:r>
                    <w:rPr>
                      <w:rFonts w:ascii="仿宋_GB2312" w:hAnsi="仿宋_GB2312" w:cs="仿宋_GB2312" w:eastAsia="仿宋_GB2312"/>
                      <w:sz w:val="18"/>
                    </w:rPr>
                    <w:t>387.5mm；</w:t>
                  </w:r>
                </w:p>
                <w:p>
                  <w:pPr>
                    <w:pStyle w:val="null3"/>
                    <w:jc w:val="both"/>
                  </w:pPr>
                  <w:r>
                    <w:rPr>
                      <w:rFonts w:ascii="仿宋_GB2312" w:hAnsi="仿宋_GB2312" w:cs="仿宋_GB2312" w:eastAsia="仿宋_GB2312"/>
                      <w:sz w:val="18"/>
                    </w:rPr>
                    <w:t>层板形式：通体镂空栅格结构，通风沥水。</w:t>
                  </w:r>
                </w:p>
                <w:p>
                  <w:pPr>
                    <w:pStyle w:val="null3"/>
                    <w:jc w:val="both"/>
                  </w:pPr>
                  <w:r>
                    <w:rPr>
                      <w:rFonts w:ascii="仿宋_GB2312" w:hAnsi="仿宋_GB2312" w:cs="仿宋_GB2312" w:eastAsia="仿宋_GB2312"/>
                      <w:sz w:val="18"/>
                    </w:rPr>
                    <w:t>2.材质与板材管材参数</w:t>
                  </w:r>
                </w:p>
                <w:p>
                  <w:pPr>
                    <w:pStyle w:val="null3"/>
                    <w:jc w:val="both"/>
                  </w:pPr>
                  <w:r>
                    <w:rPr>
                      <w:rFonts w:ascii="仿宋_GB2312" w:hAnsi="仿宋_GB2312" w:cs="仿宋_GB2312" w:eastAsia="仿宋_GB2312"/>
                      <w:sz w:val="18"/>
                    </w:rPr>
                    <w:t>主体材质：整体采用优质不锈钢一体制作；</w:t>
                  </w:r>
                </w:p>
                <w:p>
                  <w:pPr>
                    <w:pStyle w:val="null3"/>
                    <w:jc w:val="both"/>
                  </w:pPr>
                  <w:r>
                    <w:rPr>
                      <w:rFonts w:ascii="仿宋_GB2312" w:hAnsi="仿宋_GB2312" w:cs="仿宋_GB2312" w:eastAsia="仿宋_GB2312"/>
                      <w:sz w:val="18"/>
                    </w:rPr>
                    <w:t>层板栅格板材厚度：</w:t>
                  </w:r>
                  <w:r>
                    <w:rPr>
                      <w:rFonts w:ascii="仿宋_GB2312" w:hAnsi="仿宋_GB2312" w:cs="仿宋_GB2312" w:eastAsia="仿宋_GB2312"/>
                      <w:sz w:val="18"/>
                    </w:rPr>
                    <w:t>1.0mm；</w:t>
                  </w:r>
                </w:p>
                <w:p>
                  <w:pPr>
                    <w:pStyle w:val="null3"/>
                    <w:jc w:val="both"/>
                  </w:pPr>
                  <w:r>
                    <w:rPr>
                      <w:rFonts w:ascii="仿宋_GB2312" w:hAnsi="仿宋_GB2312" w:cs="仿宋_GB2312" w:eastAsia="仿宋_GB2312"/>
                      <w:sz w:val="18"/>
                    </w:rPr>
                    <w:t>立柱规格：</w:t>
                  </w:r>
                  <w:r>
                    <w:rPr>
                      <w:rFonts w:ascii="仿宋_GB2312" w:hAnsi="仿宋_GB2312" w:cs="仿宋_GB2312" w:eastAsia="仿宋_GB2312"/>
                      <w:sz w:val="18"/>
                    </w:rPr>
                    <w:t>38×38mm不锈钢方管，管壁厚度1.0mm；</w:t>
                  </w:r>
                </w:p>
                <w:p>
                  <w:pPr>
                    <w:pStyle w:val="null3"/>
                    <w:jc w:val="both"/>
                  </w:pPr>
                  <w:r>
                    <w:rPr>
                      <w:rFonts w:ascii="仿宋_GB2312" w:hAnsi="仿宋_GB2312" w:cs="仿宋_GB2312" w:eastAsia="仿宋_GB2312"/>
                      <w:sz w:val="18"/>
                    </w:rPr>
                    <w:t>横梁、连接件：配套同材质不锈钢型材，厚度匹配主体标准。</w:t>
                  </w:r>
                </w:p>
                <w:p>
                  <w:pPr>
                    <w:pStyle w:val="null3"/>
                    <w:jc w:val="both"/>
                  </w:pPr>
                  <w:r>
                    <w:rPr>
                      <w:rFonts w:ascii="仿宋_GB2312" w:hAnsi="仿宋_GB2312" w:cs="仿宋_GB2312" w:eastAsia="仿宋_GB2312"/>
                      <w:sz w:val="18"/>
                    </w:rPr>
                    <w:t>3.配件配置</w:t>
                  </w:r>
                </w:p>
                <w:p>
                  <w:pPr>
                    <w:pStyle w:val="null3"/>
                    <w:jc w:val="both"/>
                  </w:pPr>
                  <w:r>
                    <w:rPr>
                      <w:rFonts w:ascii="仿宋_GB2312" w:hAnsi="仿宋_GB2312" w:cs="仿宋_GB2312" w:eastAsia="仿宋_GB2312"/>
                      <w:sz w:val="18"/>
                    </w:rPr>
                    <w:t>支撑地脚：配套不锈钢可调子弹脚，可上下微调高度，适配不平整地面，防滑护地面。</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焊接工艺：氩弧焊满焊成型，焊点抛光打磨，无毛刺、无尖锐边角；</w:t>
                  </w:r>
                </w:p>
                <w:p>
                  <w:pPr>
                    <w:pStyle w:val="null3"/>
                    <w:jc w:val="both"/>
                  </w:pPr>
                  <w:r>
                    <w:rPr>
                      <w:rFonts w:ascii="仿宋_GB2312" w:hAnsi="仿宋_GB2312" w:cs="仿宋_GB2312" w:eastAsia="仿宋_GB2312"/>
                      <w:sz w:val="18"/>
                    </w:rPr>
                    <w:t>表面处理：不锈钢拉丝原色，抗油污、耐腐蚀、防锈，便于日常清洁。</w:t>
                  </w:r>
                </w:p>
                <w:p>
                  <w:pPr>
                    <w:pStyle w:val="null3"/>
                    <w:jc w:val="both"/>
                  </w:pPr>
                  <w:r>
                    <w:rPr>
                      <w:rFonts w:ascii="仿宋_GB2312" w:hAnsi="仿宋_GB2312" w:cs="仿宋_GB2312" w:eastAsia="仿宋_GB2312"/>
                      <w:sz w:val="18"/>
                    </w:rPr>
                    <w:t>装配形式：模块化组装结构，现场可拆装，便于运输与调整。</w:t>
                  </w:r>
                </w:p>
                <w:p>
                  <w:pPr>
                    <w:pStyle w:val="null3"/>
                    <w:jc w:val="both"/>
                  </w:pPr>
                  <w:r>
                    <w:rPr>
                      <w:rFonts w:ascii="仿宋_GB2312" w:hAnsi="仿宋_GB2312" w:cs="仿宋_GB2312" w:eastAsia="仿宋_GB2312"/>
                      <w:sz w:val="18"/>
                    </w:rPr>
                    <w:t>5.承重及适用说明</w:t>
                  </w:r>
                </w:p>
                <w:p>
                  <w:pPr>
                    <w:pStyle w:val="null3"/>
                    <w:jc w:val="both"/>
                  </w:pPr>
                  <w:r>
                    <w:rPr>
                      <w:rFonts w:ascii="仿宋_GB2312" w:hAnsi="仿宋_GB2312" w:cs="仿宋_GB2312" w:eastAsia="仿宋_GB2312"/>
                      <w:sz w:val="18"/>
                    </w:rPr>
                    <w:t>单层均匀静载承重</w:t>
                  </w:r>
                  <w:r>
                    <w:rPr>
                      <w:rFonts w:ascii="仿宋_GB2312" w:hAnsi="仿宋_GB2312" w:cs="仿宋_GB2312" w:eastAsia="仿宋_GB2312"/>
                      <w:sz w:val="18"/>
                    </w:rPr>
                    <w:t>≥120kg，整体满载总承重≥480kg；</w:t>
                  </w:r>
                </w:p>
                <w:p>
                  <w:pPr>
                    <w:pStyle w:val="null3"/>
                    <w:jc w:val="both"/>
                  </w:pPr>
                  <w:r>
                    <w:rPr>
                      <w:rFonts w:ascii="仿宋_GB2312" w:hAnsi="仿宋_GB2312" w:cs="仿宋_GB2312" w:eastAsia="仿宋_GB2312"/>
                      <w:sz w:val="18"/>
                    </w:rPr>
                    <w:t>镂空栅格层通风排水，防潮不积水，适用于食堂后厨场景；</w:t>
                  </w:r>
                </w:p>
                <w:p>
                  <w:pPr>
                    <w:pStyle w:val="null3"/>
                    <w:jc w:val="both"/>
                  </w:pPr>
                  <w:r>
                    <w:rPr>
                      <w:rFonts w:ascii="仿宋_GB2312" w:hAnsi="仿宋_GB2312" w:cs="仿宋_GB2312" w:eastAsia="仿宋_GB2312"/>
                      <w:sz w:val="18"/>
                    </w:rPr>
                    <w:t>加固横梁托举层板，长期承重不易弯曲变形。</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1200mm×宽800mm×高800mm；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大单星盆水池</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5085"/>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45085" cy="4508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整体外形外尺寸：长</w:t>
                  </w:r>
                  <w:r>
                    <w:rPr>
                      <w:rFonts w:ascii="仿宋_GB2312" w:hAnsi="仿宋_GB2312" w:cs="仿宋_GB2312" w:eastAsia="仿宋_GB2312"/>
                      <w:sz w:val="18"/>
                    </w:rPr>
                    <w:t>1200mm×宽700mm×高800mm；</w:t>
                  </w:r>
                </w:p>
                <w:p>
                  <w:pPr>
                    <w:pStyle w:val="null3"/>
                    <w:jc w:val="both"/>
                  </w:pPr>
                  <w:r>
                    <w:rPr>
                      <w:rFonts w:ascii="仿宋_GB2312" w:hAnsi="仿宋_GB2312" w:cs="仿宋_GB2312" w:eastAsia="仿宋_GB2312"/>
                      <w:sz w:val="18"/>
                    </w:rPr>
                    <w:t>星盆斗内尺寸：长</w:t>
                  </w:r>
                  <w:r>
                    <w:rPr>
                      <w:rFonts w:ascii="仿宋_GB2312" w:hAnsi="仿宋_GB2312" w:cs="仿宋_GB2312" w:eastAsia="仿宋_GB2312"/>
                      <w:sz w:val="18"/>
                    </w:rPr>
                    <w:t>1000mm×宽600mm×高300mm；</w:t>
                  </w:r>
                </w:p>
                <w:p>
                  <w:pPr>
                    <w:pStyle w:val="null3"/>
                    <w:jc w:val="both"/>
                  </w:pPr>
                  <w:r>
                    <w:rPr>
                      <w:rFonts w:ascii="仿宋_GB2312" w:hAnsi="仿宋_GB2312" w:cs="仿宋_GB2312" w:eastAsia="仿宋_GB2312"/>
                      <w:sz w:val="18"/>
                    </w:rPr>
                    <w:t>结构配置：一体式加高后背挡水板，单槽大容量清洗结构。</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整体主材：整体全部采用优质不锈钢制作，防水防锈、耐餐饮油污酸碱，易冲洗消杀；</w:t>
                  </w:r>
                </w:p>
                <w:p>
                  <w:pPr>
                    <w:pStyle w:val="null3"/>
                    <w:jc w:val="both"/>
                  </w:pPr>
                  <w:r>
                    <w:rPr>
                      <w:rFonts w:ascii="仿宋_GB2312" w:hAnsi="仿宋_GB2312" w:cs="仿宋_GB2312" w:eastAsia="仿宋_GB2312"/>
                      <w:sz w:val="18"/>
                    </w:rPr>
                    <w:t>台面板材厚度：</w:t>
                  </w:r>
                  <w:r>
                    <w:rPr>
                      <w:rFonts w:ascii="仿宋_GB2312" w:hAnsi="仿宋_GB2312" w:cs="仿宋_GB2312" w:eastAsia="仿宋_GB2312"/>
                      <w:sz w:val="18"/>
                    </w:rPr>
                    <w:t>1.0mm不锈钢板；</w:t>
                  </w:r>
                </w:p>
                <w:p>
                  <w:pPr>
                    <w:pStyle w:val="null3"/>
                    <w:jc w:val="both"/>
                  </w:pPr>
                  <w:r>
                    <w:rPr>
                      <w:rFonts w:ascii="仿宋_GB2312" w:hAnsi="仿宋_GB2312" w:cs="仿宋_GB2312" w:eastAsia="仿宋_GB2312"/>
                      <w:sz w:val="18"/>
                    </w:rPr>
                    <w:t>星盆斗板材厚度：</w:t>
                  </w:r>
                  <w:r>
                    <w:rPr>
                      <w:rFonts w:ascii="仿宋_GB2312" w:hAnsi="仿宋_GB2312" w:cs="仿宋_GB2312" w:eastAsia="仿宋_GB2312"/>
                      <w:sz w:val="18"/>
                    </w:rPr>
                    <w:t>1.0mm不锈钢板，一体深拉伸成型，无拼接缝隙，不藏污渗水。</w:t>
                  </w:r>
                </w:p>
                <w:p>
                  <w:pPr>
                    <w:pStyle w:val="null3"/>
                    <w:jc w:val="both"/>
                  </w:pPr>
                  <w:r>
                    <w:rPr>
                      <w:rFonts w:ascii="仿宋_GB2312" w:hAnsi="仿宋_GB2312" w:cs="仿宋_GB2312" w:eastAsia="仿宋_GB2312"/>
                      <w:sz w:val="18"/>
                    </w:rPr>
                    <w:t>3.支架管材参数</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Φ48mm圆管，管壁厚度1.0mm不锈钢圆管；</w:t>
                  </w:r>
                </w:p>
                <w:p>
                  <w:pPr>
                    <w:pStyle w:val="null3"/>
                    <w:jc w:val="both"/>
                  </w:pPr>
                  <w:r>
                    <w:rPr>
                      <w:rFonts w:ascii="仿宋_GB2312" w:hAnsi="仿宋_GB2312" w:cs="仿宋_GB2312" w:eastAsia="仿宋_GB2312"/>
                      <w:sz w:val="18"/>
                    </w:rPr>
                    <w:t>加固横撑：</w:t>
                  </w:r>
                  <w:r>
                    <w:rPr>
                      <w:rFonts w:ascii="仿宋_GB2312" w:hAnsi="仿宋_GB2312" w:cs="仿宋_GB2312" w:eastAsia="仿宋_GB2312"/>
                      <w:sz w:val="18"/>
                    </w:rPr>
                    <w:t>Φ32mm圆管，管壁厚度1.0mm不锈钢圆管，四面横向拉撑加固，整体结构稳固不晃动。</w:t>
                  </w:r>
                </w:p>
                <w:p>
                  <w:pPr>
                    <w:pStyle w:val="null3"/>
                    <w:jc w:val="both"/>
                  </w:pPr>
                  <w:r>
                    <w:rPr>
                      <w:rFonts w:ascii="仿宋_GB2312" w:hAnsi="仿宋_GB2312" w:cs="仿宋_GB2312" w:eastAsia="仿宋_GB2312"/>
                      <w:sz w:val="18"/>
                    </w:rPr>
                    <w:t>4.配套配件</w:t>
                  </w:r>
                </w:p>
                <w:p>
                  <w:pPr>
                    <w:pStyle w:val="null3"/>
                    <w:jc w:val="both"/>
                  </w:pPr>
                  <w:r>
                    <w:rPr>
                      <w:rFonts w:ascii="仿宋_GB2312" w:hAnsi="仿宋_GB2312" w:cs="仿宋_GB2312" w:eastAsia="仿宋_GB2312"/>
                      <w:sz w:val="18"/>
                    </w:rPr>
                    <w:t>下水组件：配置提篮式不锈钢下水器，可拦截残渣、防堵塞，配套防臭存水弯，排水通畅无异味；</w:t>
                  </w:r>
                </w:p>
                <w:p>
                  <w:pPr>
                    <w:pStyle w:val="null3"/>
                    <w:jc w:val="both"/>
                  </w:pPr>
                  <w:r>
                    <w:rPr>
                      <w:rFonts w:ascii="仿宋_GB2312" w:hAnsi="仿宋_GB2312" w:cs="仿宋_GB2312" w:eastAsia="仿宋_GB2312"/>
                      <w:sz w:val="18"/>
                    </w:rPr>
                    <w:t>支撑地脚：配套不锈钢可调子弹脚，可上下微调高度，适配不平整地面，防滑、保护地面瓷砖；</w:t>
                  </w:r>
                </w:p>
                <w:p>
                  <w:pPr>
                    <w:pStyle w:val="null3"/>
                    <w:jc w:val="both"/>
                  </w:pPr>
                  <w:r>
                    <w:rPr>
                      <w:rFonts w:ascii="仿宋_GB2312" w:hAnsi="仿宋_GB2312" w:cs="仿宋_GB2312" w:eastAsia="仿宋_GB2312"/>
                      <w:sz w:val="18"/>
                    </w:rPr>
                    <w:t>供水配件：标配商用冷热双联摇摆水龙头，陶瓷密封，材质铜芯，表面镀铬。</w:t>
                  </w:r>
                </w:p>
                <w:p>
                  <w:pPr>
                    <w:pStyle w:val="null3"/>
                    <w:jc w:val="both"/>
                  </w:pPr>
                  <w:r>
                    <w:rPr>
                      <w:rFonts w:ascii="仿宋_GB2312" w:hAnsi="仿宋_GB2312" w:cs="仿宋_GB2312" w:eastAsia="仿宋_GB2312"/>
                      <w:sz w:val="18"/>
                    </w:rPr>
                    <w:t>5.加工工艺</w:t>
                  </w:r>
                </w:p>
                <w:p>
                  <w:pPr>
                    <w:pStyle w:val="null3"/>
                    <w:jc w:val="both"/>
                  </w:pPr>
                  <w:r>
                    <w:rPr>
                      <w:rFonts w:ascii="仿宋_GB2312" w:hAnsi="仿宋_GB2312" w:cs="仿宋_GB2312" w:eastAsia="仿宋_GB2312"/>
                      <w:sz w:val="18"/>
                    </w:rPr>
                    <w:t>星盆一体拉伸成型，槽内角圆弧钝化处理，无毛刺、无卫生死角；焊缝满焊抛光，密封不渗水；</w:t>
                  </w:r>
                </w:p>
                <w:p>
                  <w:pPr>
                    <w:pStyle w:val="null3"/>
                    <w:jc w:val="both"/>
                  </w:pPr>
                  <w:r>
                    <w:rPr>
                      <w:rFonts w:ascii="仿宋_GB2312" w:hAnsi="仿宋_GB2312" w:cs="仿宋_GB2312" w:eastAsia="仿宋_GB2312"/>
                      <w:sz w:val="18"/>
                    </w:rPr>
                    <w:t>支架分体组装结构，拆装便捷，便于运输、底部清扫维护；</w:t>
                  </w:r>
                </w:p>
                <w:p>
                  <w:pPr>
                    <w:pStyle w:val="null3"/>
                    <w:jc w:val="both"/>
                  </w:pPr>
                  <w:r>
                    <w:rPr>
                      <w:rFonts w:ascii="仿宋_GB2312" w:hAnsi="仿宋_GB2312" w:cs="仿宋_GB2312" w:eastAsia="仿宋_GB2312"/>
                      <w:sz w:val="18"/>
                    </w:rPr>
                    <w:t>不锈钢拉丝表面，抗油污易擦拭，支持后厨高压水洗清洁。</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冷热水龙头</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2203"/>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45085" cy="32203"/>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1.尺寸规格：常规尺寸</w:t>
                  </w:r>
                </w:p>
                <w:p>
                  <w:pPr>
                    <w:pStyle w:val="null3"/>
                    <w:jc w:val="both"/>
                  </w:pPr>
                  <w:r>
                    <w:rPr>
                      <w:rFonts w:ascii="仿宋_GB2312" w:hAnsi="仿宋_GB2312" w:cs="仿宋_GB2312" w:eastAsia="仿宋_GB2312"/>
                      <w:sz w:val="18"/>
                    </w:rPr>
                    <w:t>结构形式：双联冷热开关，长弯可摇摆出水臂。</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2.材质核心参数</w:t>
                  </w:r>
                </w:p>
                <w:p>
                  <w:pPr>
                    <w:pStyle w:val="null3"/>
                    <w:jc w:val="both"/>
                  </w:pPr>
                  <w:r>
                    <w:rPr>
                      <w:rFonts w:ascii="仿宋_GB2312" w:hAnsi="仿宋_GB2312" w:cs="仿宋_GB2312" w:eastAsia="仿宋_GB2312"/>
                      <w:sz w:val="18"/>
                    </w:rPr>
                    <w:t>阀体主体：加厚黄铜一体铸造，内置全铜阀芯（铜芯），陶瓷密封不漏水；</w:t>
                  </w:r>
                </w:p>
                <w:p>
                  <w:pPr>
                    <w:pStyle w:val="null3"/>
                    <w:jc w:val="both"/>
                  </w:pPr>
                  <w:r>
                    <w:rPr>
                      <w:rFonts w:ascii="仿宋_GB2312" w:hAnsi="仿宋_GB2312" w:cs="仿宋_GB2312" w:eastAsia="仿宋_GB2312"/>
                      <w:sz w:val="18"/>
                    </w:rPr>
                    <w:t>表面处理：镜面镀铬抛光，抗油污、耐腐蚀，便于后厨清洁擦拭；</w:t>
                  </w:r>
                </w:p>
                <w:p>
                  <w:pPr>
                    <w:pStyle w:val="null3"/>
                    <w:jc w:val="both"/>
                  </w:pPr>
                  <w:r>
                    <w:rPr>
                      <w:rFonts w:ascii="仿宋_GB2312" w:hAnsi="仿宋_GB2312" w:cs="仿宋_GB2312" w:eastAsia="仿宋_GB2312"/>
                      <w:sz w:val="18"/>
                    </w:rPr>
                    <w:t>手柄区分：红蓝标识冷热独立手柄，分别控制冷水、热水独立调节水量与水温。</w:t>
                  </w:r>
                </w:p>
                <w:p>
                  <w:pPr>
                    <w:pStyle w:val="null3"/>
                    <w:jc w:val="both"/>
                  </w:pPr>
                  <w:r>
                    <w:rPr>
                      <w:rFonts w:ascii="仿宋_GB2312" w:hAnsi="仿宋_GB2312" w:cs="仿宋_GB2312" w:eastAsia="仿宋_GB2312"/>
                      <w:sz w:val="18"/>
                    </w:rPr>
                    <w:t>3.结构与功能参数</w:t>
                  </w:r>
                </w:p>
                <w:p>
                  <w:pPr>
                    <w:pStyle w:val="null3"/>
                    <w:jc w:val="both"/>
                  </w:pPr>
                  <w:r>
                    <w:rPr>
                      <w:rFonts w:ascii="仿宋_GB2312" w:hAnsi="仿宋_GB2312" w:cs="仿宋_GB2312" w:eastAsia="仿宋_GB2312"/>
                      <w:sz w:val="18"/>
                    </w:rPr>
                    <w:t>出水臂：可左右旋转摇摆，覆盖水池全域清洗范围，适配大单星水池大件器具冲洗；</w:t>
                  </w:r>
                </w:p>
                <w:p>
                  <w:pPr>
                    <w:pStyle w:val="null3"/>
                    <w:jc w:val="both"/>
                  </w:pPr>
                  <w:r>
                    <w:rPr>
                      <w:rFonts w:ascii="仿宋_GB2312" w:hAnsi="仿宋_GB2312" w:cs="仿宋_GB2312" w:eastAsia="仿宋_GB2312"/>
                      <w:sz w:val="18"/>
                    </w:rPr>
                    <w:t>起泡出水嘴：内置节水起泡器，出水柔和不飞溅，减少水花外溅；</w:t>
                  </w:r>
                </w:p>
                <w:p>
                  <w:pPr>
                    <w:pStyle w:val="null3"/>
                    <w:jc w:val="both"/>
                  </w:pPr>
                  <w:r>
                    <w:rPr>
                      <w:rFonts w:ascii="仿宋_GB2312" w:hAnsi="仿宋_GB2312" w:cs="仿宋_GB2312" w:eastAsia="仿宋_GB2312"/>
                      <w:sz w:val="18"/>
                    </w:rPr>
                    <w:t>密封配件：耐高温橡胶密封垫圈，冷热交替工况不易老化渗漏。</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5</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45085" cy="44589"/>
                                </a:xfrm>
                                <a:prstGeom prst="rect">
                                  <a:avLst/>
                                </a:prstGeom>
                              </pic:spPr>
                            </pic:pic>
                          </a:graphicData>
                        </a:graphic>
                      </wp:inline>
                    </w:drawing>
                  </w:r>
                </w:p>
                <w:p>
                  <w:pPr>
                    <w:pStyle w:val="null3"/>
                    <w:jc w:val="both"/>
                  </w:pP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700mm×宽600mm×高800mm；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6</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洗地龙头</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5085"/>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45085" cy="4508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伸缩软管总长：</w:t>
                  </w:r>
                  <w:r>
                    <w:rPr>
                      <w:rFonts w:ascii="仿宋_GB2312" w:hAnsi="仿宋_GB2312" w:cs="仿宋_GB2312" w:eastAsia="仿宋_GB2312"/>
                      <w:sz w:val="18"/>
                    </w:rPr>
                    <w:t>≥10.5m；</w:t>
                  </w:r>
                </w:p>
                <w:p>
                  <w:pPr>
                    <w:pStyle w:val="null3"/>
                    <w:jc w:val="both"/>
                  </w:pPr>
                  <w:r>
                    <w:rPr>
                      <w:rFonts w:ascii="仿宋_GB2312" w:hAnsi="仿宋_GB2312" w:cs="仿宋_GB2312" w:eastAsia="仿宋_GB2312"/>
                      <w:sz w:val="18"/>
                    </w:rPr>
                    <w:t>安装适配：支持壁挂、天花板吊装、台面下隐藏式多场景安装。</w:t>
                  </w:r>
                </w:p>
                <w:p>
                  <w:pPr>
                    <w:pStyle w:val="null3"/>
                    <w:jc w:val="both"/>
                  </w:pPr>
                  <w:r>
                    <w:rPr>
                      <w:rFonts w:ascii="仿宋_GB2312" w:hAnsi="仿宋_GB2312" w:cs="仿宋_GB2312" w:eastAsia="仿宋_GB2312"/>
                      <w:sz w:val="18"/>
                    </w:rPr>
                    <w:t>2.流量性能参数</w:t>
                  </w:r>
                </w:p>
                <w:p>
                  <w:pPr>
                    <w:pStyle w:val="null3"/>
                    <w:jc w:val="both"/>
                  </w:pPr>
                  <w:r>
                    <w:rPr>
                      <w:rFonts w:ascii="仿宋_GB2312" w:hAnsi="仿宋_GB2312" w:cs="仿宋_GB2312" w:eastAsia="仿宋_GB2312"/>
                      <w:sz w:val="18"/>
                    </w:rPr>
                    <w:t>额定出水流量：</w:t>
                  </w:r>
                  <w:r>
                    <w:rPr>
                      <w:rFonts w:ascii="仿宋_GB2312" w:hAnsi="仿宋_GB2312" w:cs="仿宋_GB2312" w:eastAsia="仿宋_GB2312"/>
                      <w:sz w:val="18"/>
                    </w:rPr>
                    <w:t>≥14LPM；</w:t>
                  </w:r>
                </w:p>
                <w:p>
                  <w:pPr>
                    <w:pStyle w:val="null3"/>
                    <w:jc w:val="both"/>
                  </w:pPr>
                  <w:r>
                    <w:rPr>
                      <w:rFonts w:ascii="仿宋_GB2312" w:hAnsi="仿宋_GB2312" w:cs="仿宋_GB2312" w:eastAsia="仿宋_GB2312"/>
                      <w:sz w:val="18"/>
                    </w:rPr>
                    <w:t>枪柄松开即自动断水，节水防溢，操作便捷。</w:t>
                  </w:r>
                </w:p>
                <w:p>
                  <w:pPr>
                    <w:pStyle w:val="null3"/>
                    <w:jc w:val="both"/>
                  </w:pPr>
                  <w:r>
                    <w:rPr>
                      <w:rFonts w:ascii="仿宋_GB2312" w:hAnsi="仿宋_GB2312" w:cs="仿宋_GB2312" w:eastAsia="仿宋_GB2312"/>
                      <w:sz w:val="18"/>
                    </w:rPr>
                    <w:t>3.材质与部件参数</w:t>
                  </w:r>
                </w:p>
                <w:p>
                  <w:pPr>
                    <w:pStyle w:val="null3"/>
                    <w:jc w:val="both"/>
                  </w:pPr>
                  <w:r>
                    <w:rPr>
                      <w:rFonts w:ascii="仿宋_GB2312" w:hAnsi="仿宋_GB2312" w:cs="仿宋_GB2312" w:eastAsia="仿宋_GB2312"/>
                      <w:sz w:val="18"/>
                    </w:rPr>
                    <w:t>卷盘主体：开放式环氧涂层钢制卷盘，防锈抗腐蚀，耐受后厨潮湿、酸碱消杀环境；</w:t>
                  </w:r>
                </w:p>
                <w:p>
                  <w:pPr>
                    <w:pStyle w:val="null3"/>
                    <w:jc w:val="both"/>
                  </w:pPr>
                  <w:r>
                    <w:rPr>
                      <w:rFonts w:ascii="仿宋_GB2312" w:hAnsi="仿宋_GB2312" w:cs="仿宋_GB2312" w:eastAsia="仿宋_GB2312"/>
                      <w:sz w:val="18"/>
                    </w:rPr>
                    <w:t>喷阀与喉管：抛光镀铬；</w:t>
                  </w:r>
                </w:p>
                <w:p>
                  <w:pPr>
                    <w:pStyle w:val="null3"/>
                    <w:jc w:val="both"/>
                  </w:pPr>
                  <w:r>
                    <w:rPr>
                      <w:rFonts w:ascii="仿宋_GB2312" w:hAnsi="仿宋_GB2312" w:cs="仿宋_GB2312" w:eastAsia="仿宋_GB2312"/>
                      <w:sz w:val="18"/>
                    </w:rPr>
                    <w:t>输水软管：高压专用伸缩软管。</w:t>
                  </w:r>
                </w:p>
                <w:p>
                  <w:pPr>
                    <w:pStyle w:val="null3"/>
                    <w:jc w:val="both"/>
                  </w:pPr>
                  <w:r>
                    <w:rPr>
                      <w:rFonts w:ascii="仿宋_GB2312" w:hAnsi="仿宋_GB2312" w:cs="仿宋_GB2312" w:eastAsia="仿宋_GB2312"/>
                      <w:sz w:val="18"/>
                    </w:rPr>
                    <w:t>4.结构功能参数</w:t>
                  </w:r>
                </w:p>
                <w:p>
                  <w:pPr>
                    <w:pStyle w:val="null3"/>
                    <w:jc w:val="both"/>
                  </w:pPr>
                  <w:r>
                    <w:rPr>
                      <w:rFonts w:ascii="仿宋_GB2312" w:hAnsi="仿宋_GB2312" w:cs="仿宋_GB2312" w:eastAsia="仿宋_GB2312"/>
                      <w:sz w:val="18"/>
                    </w:rPr>
                    <w:t>收纳结构：内置弹簧自动回卷伸缩机构，拉出软管可分段定位，轻拉即可自动收回，无软管缠绕杂乱问题；</w:t>
                  </w:r>
                </w:p>
                <w:p>
                  <w:pPr>
                    <w:pStyle w:val="null3"/>
                    <w:jc w:val="both"/>
                  </w:pPr>
                  <w:r>
                    <w:rPr>
                      <w:rFonts w:ascii="仿宋_GB2312" w:hAnsi="仿宋_GB2312" w:cs="仿宋_GB2312" w:eastAsia="仿宋_GB2312"/>
                      <w:sz w:val="18"/>
                    </w:rPr>
                    <w:t>出水开关：开放式按压喷枪把手，松开把手自动关闭水路，避免忘关漏水；</w:t>
                  </w:r>
                </w:p>
                <w:p>
                  <w:pPr>
                    <w:pStyle w:val="null3"/>
                    <w:jc w:val="both"/>
                  </w:pPr>
                  <w:r>
                    <w:rPr>
                      <w:rFonts w:ascii="仿宋_GB2312" w:hAnsi="仿宋_GB2312" w:cs="仿宋_GB2312" w:eastAsia="仿宋_GB2312"/>
                      <w:sz w:val="18"/>
                    </w:rPr>
                    <w:t>连接接头：标准密封金属接头，冷热供水工况下密封稳定，无渗水滴漏。</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7</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三角砧板架</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69856"/>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45085" cy="69856"/>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600mm×宽600mm×高900mm；</w:t>
                  </w:r>
                </w:p>
                <w:p>
                  <w:pPr>
                    <w:pStyle w:val="null3"/>
                    <w:jc w:val="both"/>
                  </w:pPr>
                  <w:r>
                    <w:rPr>
                      <w:rFonts w:ascii="仿宋_GB2312" w:hAnsi="仿宋_GB2312" w:cs="仿宋_GB2312" w:eastAsia="仿宋_GB2312"/>
                      <w:sz w:val="18"/>
                    </w:rPr>
                    <w:t>结构形式：三角立式多格分隔结构，可竖向放置多块砧板，通风沥水。</w:t>
                  </w:r>
                </w:p>
                <w:p>
                  <w:pPr>
                    <w:pStyle w:val="null3"/>
                    <w:jc w:val="both"/>
                  </w:pPr>
                  <w:r>
                    <w:rPr>
                      <w:rFonts w:ascii="仿宋_GB2312" w:hAnsi="仿宋_GB2312" w:cs="仿宋_GB2312" w:eastAsia="仿宋_GB2312"/>
                      <w:sz w:val="18"/>
                    </w:rPr>
                    <w:t>2.材质与管材参数</w:t>
                  </w:r>
                </w:p>
                <w:p>
                  <w:pPr>
                    <w:pStyle w:val="null3"/>
                    <w:jc w:val="both"/>
                  </w:pPr>
                  <w:r>
                    <w:rPr>
                      <w:rFonts w:ascii="仿宋_GB2312" w:hAnsi="仿宋_GB2312" w:cs="仿宋_GB2312" w:eastAsia="仿宋_GB2312"/>
                      <w:sz w:val="18"/>
                    </w:rPr>
                    <w:t>整体主材：整体全部采用优质不锈钢制作，板材厚度</w:t>
                  </w:r>
                  <w:r>
                    <w:rPr>
                      <w:rFonts w:ascii="仿宋_GB2312" w:hAnsi="仿宋_GB2312" w:cs="仿宋_GB2312" w:eastAsia="仿宋_GB2312"/>
                      <w:sz w:val="18"/>
                    </w:rPr>
                    <w:t>1.0mm；</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Φ48mm不锈钢圆管，管壁厚度1.0mm；</w:t>
                  </w:r>
                </w:p>
                <w:p>
                  <w:pPr>
                    <w:pStyle w:val="null3"/>
                    <w:jc w:val="both"/>
                  </w:pPr>
                  <w:r>
                    <w:rPr>
                      <w:rFonts w:ascii="仿宋_GB2312" w:hAnsi="仿宋_GB2312" w:cs="仿宋_GB2312" w:eastAsia="仿宋_GB2312"/>
                      <w:sz w:val="18"/>
                    </w:rPr>
                    <w:t>分隔调节竖杆、横向拉撑：同</w:t>
                  </w:r>
                  <w:r>
                    <w:rPr>
                      <w:rFonts w:ascii="仿宋_GB2312" w:hAnsi="仿宋_GB2312" w:cs="仿宋_GB2312" w:eastAsia="仿宋_GB2312"/>
                      <w:sz w:val="18"/>
                    </w:rPr>
                    <w:t>1.0mm不锈钢材质。</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底部配置减震橡胶脚垫，防滑缓冲、降噪减震。</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氩弧焊满焊成型，焊点抛光打磨，边角圆弧钝化无毛刺，无卫生死角；</w:t>
                  </w:r>
                </w:p>
                <w:p>
                  <w:pPr>
                    <w:pStyle w:val="null3"/>
                    <w:jc w:val="both"/>
                  </w:pPr>
                  <w:r>
                    <w:rPr>
                      <w:rFonts w:ascii="仿宋_GB2312" w:hAnsi="仿宋_GB2312" w:cs="仿宋_GB2312" w:eastAsia="仿宋_GB2312"/>
                      <w:sz w:val="18"/>
                    </w:rPr>
                    <w:t>拉丝不锈钢表面，清水冲洗即可去污，长期潮湿环境不易生锈。</w:t>
                  </w:r>
                </w:p>
                <w:p>
                  <w:pPr>
                    <w:pStyle w:val="null3"/>
                    <w:jc w:val="both"/>
                  </w:pPr>
                  <w:r>
                    <w:rPr>
                      <w:rFonts w:ascii="仿宋_GB2312" w:hAnsi="仿宋_GB2312" w:cs="仿宋_GB2312" w:eastAsia="仿宋_GB2312"/>
                      <w:sz w:val="18"/>
                    </w:rPr>
                    <w:t>5.功能</w:t>
                  </w:r>
                </w:p>
                <w:p>
                  <w:pPr>
                    <w:pStyle w:val="null3"/>
                    <w:jc w:val="both"/>
                  </w:pPr>
                  <w:r>
                    <w:rPr>
                      <w:rFonts w:ascii="仿宋_GB2312" w:hAnsi="仿宋_GB2312" w:cs="仿宋_GB2312" w:eastAsia="仿宋_GB2312"/>
                      <w:sz w:val="18"/>
                    </w:rPr>
                    <w:t>立式镂空分隔设计，砧板竖直摆放，通风沥干水分，减少细菌滋生，满足生熟砧板分区存放要求；</w:t>
                  </w:r>
                </w:p>
                <w:p>
                  <w:pPr>
                    <w:pStyle w:val="null3"/>
                    <w:jc w:val="both"/>
                  </w:pPr>
                  <w:r>
                    <w:rPr>
                      <w:rFonts w:ascii="仿宋_GB2312" w:hAnsi="仿宋_GB2312" w:cs="仿宋_GB2312" w:eastAsia="仿宋_GB2312"/>
                      <w:sz w:val="18"/>
                    </w:rPr>
                    <w:t>三角框架受力均衡，放置厚重砧板不易倾倒；中间齿槽可调节分隔间距，适配不同尺寸砧板。</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8</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1800mm×宽800mm×高800mm；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9</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双温四门高身柜</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62425"/>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45085" cy="6242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1.容积与尺寸规格</w:t>
                  </w:r>
                </w:p>
                <w:p>
                  <w:pPr>
                    <w:pStyle w:val="null3"/>
                    <w:jc w:val="both"/>
                  </w:pPr>
                  <w:r>
                    <w:rPr>
                      <w:rFonts w:ascii="仿宋_GB2312" w:hAnsi="仿宋_GB2312" w:cs="仿宋_GB2312" w:eastAsia="仿宋_GB2312"/>
                      <w:sz w:val="18"/>
                    </w:rPr>
                    <w:t>总有效容积：</w:t>
                  </w:r>
                  <w:r>
                    <w:rPr>
                      <w:rFonts w:ascii="仿宋_GB2312" w:hAnsi="仿宋_GB2312" w:cs="仿宋_GB2312" w:eastAsia="仿宋_GB2312"/>
                      <w:sz w:val="18"/>
                    </w:rPr>
                    <w:t>1m³；</w:t>
                  </w:r>
                </w:p>
                <w:p>
                  <w:pPr>
                    <w:pStyle w:val="null3"/>
                    <w:jc w:val="both"/>
                  </w:pPr>
                  <w:r>
                    <w:rPr>
                      <w:rFonts w:ascii="仿宋_GB2312" w:hAnsi="仿宋_GB2312" w:cs="仿宋_GB2312" w:eastAsia="仿宋_GB2312"/>
                      <w:sz w:val="18"/>
                    </w:rPr>
                    <w:t>柜体结构：四门立式双温分区，冷藏、冷冻独立仓体，底部配备带刹车万向脚轮，可移动定位。</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2.箱体材质与结构工艺</w:t>
                  </w:r>
                </w:p>
                <w:p>
                  <w:pPr>
                    <w:pStyle w:val="null3"/>
                    <w:jc w:val="both"/>
                  </w:pPr>
                  <w:r>
                    <w:rPr>
                      <w:rFonts w:ascii="仿宋_GB2312" w:hAnsi="仿宋_GB2312" w:cs="仿宋_GB2312" w:eastAsia="仿宋_GB2312"/>
                      <w:sz w:val="18"/>
                    </w:rPr>
                    <w:t>内外板材：整机外壳、门板、内胆均采用</w:t>
                  </w:r>
                  <w:r>
                    <w:rPr>
                      <w:rFonts w:ascii="仿宋_GB2312" w:hAnsi="仿宋_GB2312" w:cs="仿宋_GB2312" w:eastAsia="仿宋_GB2312"/>
                      <w:sz w:val="18"/>
                    </w:rPr>
                    <w:t>201不锈钢材质，耐油污、耐腐蚀，便于清洗消杀；</w:t>
                  </w:r>
                </w:p>
                <w:p>
                  <w:pPr>
                    <w:pStyle w:val="null3"/>
                    <w:jc w:val="both"/>
                  </w:pPr>
                  <w:r>
                    <w:rPr>
                      <w:rFonts w:ascii="仿宋_GB2312" w:hAnsi="仿宋_GB2312" w:cs="仿宋_GB2312" w:eastAsia="仿宋_GB2312"/>
                      <w:sz w:val="18"/>
                    </w:rPr>
                    <w:t>内胆工艺：箱体内角全部圆弧一体成型，无卫生死角，不易积存污水、残渣；</w:t>
                  </w:r>
                </w:p>
                <w:p>
                  <w:pPr>
                    <w:pStyle w:val="null3"/>
                    <w:jc w:val="both"/>
                  </w:pPr>
                  <w:r>
                    <w:rPr>
                      <w:rFonts w:ascii="仿宋_GB2312" w:hAnsi="仿宋_GB2312" w:cs="仿宋_GB2312" w:eastAsia="仿宋_GB2312"/>
                      <w:sz w:val="18"/>
                    </w:rPr>
                    <w:t>机组结构：采用独立模块化机组技术，检修维护便捷；机组外侧配套外挂防尘网，阻隔油烟灰尘；</w:t>
                  </w:r>
                </w:p>
                <w:p>
                  <w:pPr>
                    <w:pStyle w:val="null3"/>
                    <w:jc w:val="both"/>
                  </w:pPr>
                  <w:r>
                    <w:rPr>
                      <w:rFonts w:ascii="仿宋_GB2312" w:hAnsi="仿宋_GB2312" w:cs="仿宋_GB2312" w:eastAsia="仿宋_GB2312"/>
                      <w:sz w:val="18"/>
                    </w:rPr>
                    <w:t>门体配置：冷冻门框加装防结冰发热丝，低温环境下门框不冻住、开关顺畅；双层耐低温密封胶条，锁冷效果好。</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3.制冷循环系统</w:t>
                  </w:r>
                </w:p>
                <w:p>
                  <w:pPr>
                    <w:pStyle w:val="null3"/>
                    <w:jc w:val="both"/>
                  </w:pPr>
                  <w:r>
                    <w:rPr>
                      <w:rFonts w:ascii="仿宋_GB2312" w:hAnsi="仿宋_GB2312" w:cs="仿宋_GB2312" w:eastAsia="仿宋_GB2312"/>
                      <w:sz w:val="18"/>
                    </w:rPr>
                    <w:t>循环方式：</w:t>
                  </w:r>
                  <w:r>
                    <w:rPr>
                      <w:rFonts w:ascii="仿宋_GB2312" w:hAnsi="仿宋_GB2312" w:cs="仿宋_GB2312" w:eastAsia="仿宋_GB2312"/>
                      <w:sz w:val="18"/>
                    </w:rPr>
                    <w:t>360°全域风冷无霜循环，仓内温度均匀，无需人工除霜，食材不粘连风干；</w:t>
                  </w:r>
                </w:p>
                <w:p>
                  <w:pPr>
                    <w:pStyle w:val="null3"/>
                    <w:jc w:val="both"/>
                  </w:pPr>
                  <w:r>
                    <w:rPr>
                      <w:rFonts w:ascii="仿宋_GB2312" w:hAnsi="仿宋_GB2312" w:cs="仿宋_GB2312" w:eastAsia="仿宋_GB2312"/>
                      <w:sz w:val="18"/>
                    </w:rPr>
                    <w:t>压缩机性能：配套高效商用压缩机，制冷稳定、运行效率高、运行噪音低，故障率低，整机使用寿命长久；</w:t>
                  </w:r>
                </w:p>
                <w:p>
                  <w:pPr>
                    <w:pStyle w:val="null3"/>
                    <w:jc w:val="both"/>
                  </w:pPr>
                  <w:r>
                    <w:rPr>
                      <w:rFonts w:ascii="仿宋_GB2312" w:hAnsi="仿宋_GB2312" w:cs="仿宋_GB2312" w:eastAsia="仿宋_GB2312"/>
                      <w:sz w:val="18"/>
                    </w:rPr>
                    <w:t>制冷剂分区配置：冷藏仓：环保制冷剂；冷冻仓：低温专用制冷剂。</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4.温控系统</w:t>
                  </w:r>
                </w:p>
                <w:p>
                  <w:pPr>
                    <w:pStyle w:val="null3"/>
                    <w:jc w:val="left"/>
                  </w:pPr>
                  <w:r>
                    <w:rPr>
                      <w:rFonts w:ascii="仿宋_GB2312" w:hAnsi="仿宋_GB2312" w:cs="仿宋_GB2312" w:eastAsia="仿宋_GB2312"/>
                      <w:sz w:val="18"/>
                    </w:rPr>
                    <w:t>控温类型：电子数字独立温控，冷藏、冷冻分区单独调控。冷藏食品储存：</w:t>
                  </w:r>
                  <w:r>
                    <w:rPr>
                      <w:rFonts w:ascii="仿宋_GB2312" w:hAnsi="仿宋_GB2312" w:cs="仿宋_GB2312" w:eastAsia="仿宋_GB2312"/>
                      <w:sz w:val="18"/>
                    </w:rPr>
                    <w:t>≤8℃，冷冻食品储存：≤-18℃设备可调范围会大于国标要求，满足日常调节需求，能效等级2级以上；</w:t>
                  </w:r>
                </w:p>
                <w:p>
                  <w:pPr>
                    <w:pStyle w:val="null3"/>
                    <w:jc w:val="both"/>
                  </w:pPr>
                  <w:r>
                    <w:rPr>
                      <w:rFonts w:ascii="仿宋_GB2312" w:hAnsi="仿宋_GB2312" w:cs="仿宋_GB2312" w:eastAsia="仿宋_GB2312"/>
                      <w:sz w:val="18"/>
                    </w:rPr>
                    <w:t>显示功能：双区独立数显面板，实时显示仓内温度，具备超温提醒保护功能；</w:t>
                  </w:r>
                </w:p>
                <w:p>
                  <w:pPr>
                    <w:pStyle w:val="null3"/>
                    <w:jc w:val="both"/>
                  </w:pPr>
                  <w:r>
                    <w:rPr>
                      <w:rFonts w:ascii="仿宋_GB2312" w:hAnsi="仿宋_GB2312" w:cs="仿宋_GB2312" w:eastAsia="仿宋_GB2312"/>
                      <w:sz w:val="18"/>
                    </w:rPr>
                    <w:t>5.功能</w:t>
                  </w:r>
                </w:p>
                <w:p>
                  <w:pPr>
                    <w:pStyle w:val="null3"/>
                    <w:jc w:val="both"/>
                  </w:pPr>
                  <w:r>
                    <w:rPr>
                      <w:rFonts w:ascii="仿宋_GB2312" w:hAnsi="仿宋_GB2312" w:cs="仿宋_GB2312" w:eastAsia="仿宋_GB2312"/>
                      <w:sz w:val="18"/>
                    </w:rPr>
                    <w:t>分区存储：冷藏、冷冻双温独立仓体，可实现果蔬半成品、生鲜肉类分开存放，避免食材交叉污染。</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10</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冷藏操作台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0717"/>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45085" cy="30717"/>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整机外部尺寸：长</w:t>
                  </w:r>
                  <w:r>
                    <w:rPr>
                      <w:rFonts w:ascii="仿宋_GB2312" w:hAnsi="仿宋_GB2312" w:cs="仿宋_GB2312" w:eastAsia="仿宋_GB2312"/>
                      <w:sz w:val="18"/>
                    </w:rPr>
                    <w:t>1800mm×宽700mm×高800mm（参考尺寸）；</w:t>
                  </w:r>
                </w:p>
                <w:p>
                  <w:pPr>
                    <w:pStyle w:val="null3"/>
                    <w:jc w:val="both"/>
                  </w:pPr>
                  <w:r>
                    <w:rPr>
                      <w:rFonts w:ascii="仿宋_GB2312" w:hAnsi="仿宋_GB2312" w:cs="仿宋_GB2312" w:eastAsia="仿宋_GB2312"/>
                      <w:sz w:val="18"/>
                    </w:rPr>
                    <w:t>容积：约</w:t>
                  </w:r>
                  <w:r>
                    <w:rPr>
                      <w:rFonts w:ascii="仿宋_GB2312" w:hAnsi="仿宋_GB2312" w:cs="仿宋_GB2312" w:eastAsia="仿宋_GB2312"/>
                      <w:sz w:val="18"/>
                    </w:rPr>
                    <w:t>1立方米；</w:t>
                  </w:r>
                </w:p>
                <w:p>
                  <w:pPr>
                    <w:pStyle w:val="null3"/>
                    <w:jc w:val="both"/>
                  </w:pPr>
                  <w:r>
                    <w:rPr>
                      <w:rFonts w:ascii="仿宋_GB2312" w:hAnsi="仿宋_GB2312" w:cs="仿宋_GB2312" w:eastAsia="仿宋_GB2312"/>
                      <w:sz w:val="18"/>
                    </w:rPr>
                    <w:t>支撑结构：不锈钢可调支撑脚，可微调高度适配不平整地面；</w:t>
                  </w:r>
                </w:p>
                <w:p>
                  <w:pPr>
                    <w:pStyle w:val="null3"/>
                    <w:jc w:val="both"/>
                  </w:pPr>
                  <w:r>
                    <w:rPr>
                      <w:rFonts w:ascii="仿宋_GB2312" w:hAnsi="仿宋_GB2312" w:cs="仿宋_GB2312" w:eastAsia="仿宋_GB2312"/>
                      <w:sz w:val="18"/>
                    </w:rPr>
                    <w:t>机组规格：</w:t>
                  </w:r>
                  <w:r>
                    <w:rPr>
                      <w:rFonts w:ascii="仿宋_GB2312" w:hAnsi="仿宋_GB2312" w:cs="仿宋_GB2312" w:eastAsia="仿宋_GB2312"/>
                      <w:sz w:val="18"/>
                    </w:rPr>
                    <w:t>28cm紧凑型小机组外置布局，侧边独立机组仓。</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2.箱体材质与结构工艺</w:t>
                  </w:r>
                </w:p>
                <w:p>
                  <w:pPr>
                    <w:pStyle w:val="null3"/>
                    <w:jc w:val="both"/>
                  </w:pPr>
                  <w:r>
                    <w:rPr>
                      <w:rFonts w:ascii="仿宋_GB2312" w:hAnsi="仿宋_GB2312" w:cs="仿宋_GB2312" w:eastAsia="仿宋_GB2312"/>
                      <w:sz w:val="18"/>
                    </w:rPr>
                    <w:t>整机台面、外壳、内胆全部采用</w:t>
                  </w:r>
                  <w:r>
                    <w:rPr>
                      <w:rFonts w:ascii="仿宋_GB2312" w:hAnsi="仿宋_GB2312" w:cs="仿宋_GB2312" w:eastAsia="仿宋_GB2312"/>
                      <w:sz w:val="18"/>
                    </w:rPr>
                    <w:t>201不锈钢材质，抗油污、耐腐蚀，便于日常冲洗消杀</w:t>
                  </w:r>
                </w:p>
                <w:p>
                  <w:pPr>
                    <w:pStyle w:val="null3"/>
                    <w:jc w:val="both"/>
                  </w:pPr>
                  <w:r>
                    <w:rPr>
                      <w:rFonts w:ascii="仿宋_GB2312" w:hAnsi="仿宋_GB2312" w:cs="仿宋_GB2312" w:eastAsia="仿宋_GB2312"/>
                      <w:sz w:val="18"/>
                    </w:rPr>
                    <w:t>内胆内角圆弧一体成型，无卫生死角，不易积存污水、食物残渣；</w:t>
                  </w:r>
                </w:p>
                <w:p>
                  <w:pPr>
                    <w:pStyle w:val="null3"/>
                    <w:jc w:val="both"/>
                  </w:pPr>
                  <w:r>
                    <w:rPr>
                      <w:rFonts w:ascii="仿宋_GB2312" w:hAnsi="仿宋_GB2312" w:cs="仿宋_GB2312" w:eastAsia="仿宋_GB2312"/>
                      <w:sz w:val="18"/>
                    </w:rPr>
                    <w:t>机组外侧配备外挂防尘网，阻隔后厨油烟灰尘；</w:t>
                  </w:r>
                </w:p>
                <w:p>
                  <w:pPr>
                    <w:pStyle w:val="null3"/>
                    <w:jc w:val="both"/>
                  </w:pPr>
                  <w:r>
                    <w:rPr>
                      <w:rFonts w:ascii="仿宋_GB2312" w:hAnsi="仿宋_GB2312" w:cs="仿宋_GB2312" w:eastAsia="仿宋_GB2312"/>
                      <w:sz w:val="18"/>
                    </w:rPr>
                    <w:t>门体密封：加厚耐低温密封胶条，门框加装防结冰发热丝，低温工况下不冻门、开关顺畅。</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3.制冷循环系统</w:t>
                  </w:r>
                </w:p>
                <w:p>
                  <w:pPr>
                    <w:pStyle w:val="null3"/>
                    <w:jc w:val="both"/>
                  </w:pPr>
                  <w:r>
                    <w:rPr>
                      <w:rFonts w:ascii="仿宋_GB2312" w:hAnsi="仿宋_GB2312" w:cs="仿宋_GB2312" w:eastAsia="仿宋_GB2312"/>
                      <w:sz w:val="18"/>
                    </w:rPr>
                    <w:t>风道：</w:t>
                  </w:r>
                  <w:r>
                    <w:rPr>
                      <w:rFonts w:ascii="仿宋_GB2312" w:hAnsi="仿宋_GB2312" w:cs="仿宋_GB2312" w:eastAsia="仿宋_GB2312"/>
                      <w:sz w:val="18"/>
                    </w:rPr>
                    <w:t>360°全域风冷无霜循环，仓内温度分布均匀，自动化霜无需人工清理；</w:t>
                  </w:r>
                </w:p>
                <w:p>
                  <w:pPr>
                    <w:pStyle w:val="null3"/>
                    <w:jc w:val="left"/>
                  </w:pPr>
                  <w:r>
                    <w:rPr>
                      <w:rFonts w:ascii="仿宋_GB2312" w:hAnsi="仿宋_GB2312" w:cs="仿宋_GB2312" w:eastAsia="仿宋_GB2312"/>
                      <w:sz w:val="18"/>
                    </w:rPr>
                    <w:t>压缩机配置：高效压缩机，制冷输出稳定额定功率：</w:t>
                  </w:r>
                  <w:r>
                    <w:rPr>
                      <w:rFonts w:ascii="仿宋_GB2312" w:hAnsi="仿宋_GB2312" w:cs="仿宋_GB2312" w:eastAsia="仿宋_GB2312"/>
                      <w:sz w:val="18"/>
                    </w:rPr>
                    <w:t>240W（直冷标准款），电压220V，能效等级2级以上；</w:t>
                  </w:r>
                </w:p>
                <w:p>
                  <w:pPr>
                    <w:pStyle w:val="null3"/>
                    <w:jc w:val="both"/>
                  </w:pPr>
                  <w:r>
                    <w:rPr>
                      <w:rFonts w:ascii="仿宋_GB2312" w:hAnsi="仿宋_GB2312" w:cs="仿宋_GB2312" w:eastAsia="仿宋_GB2312"/>
                      <w:sz w:val="18"/>
                    </w:rPr>
                    <w:t>制冷剂分区配置：冷藏仓：环保制冷剂；冷冻仓：低温专用制冷剂。</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4.温控系统（冷藏食品储存：≤8℃）</w:t>
                  </w:r>
                </w:p>
                <w:p>
                  <w:pPr>
                    <w:pStyle w:val="null3"/>
                    <w:jc w:val="both"/>
                  </w:pPr>
                  <w:r>
                    <w:rPr>
                      <w:rFonts w:ascii="仿宋_GB2312" w:hAnsi="仿宋_GB2312" w:cs="仿宋_GB2312" w:eastAsia="仿宋_GB2312"/>
                      <w:sz w:val="18"/>
                    </w:rPr>
                    <w:t>控温类型：侧边电子数字独立温控面板，实时数字显示仓内温度，控温精度高，可设置保鲜</w:t>
                  </w:r>
                  <w:r>
                    <w:rPr>
                      <w:rFonts w:ascii="仿宋_GB2312" w:hAnsi="仿宋_GB2312" w:cs="仿宋_GB2312" w:eastAsia="仿宋_GB2312"/>
                      <w:sz w:val="18"/>
                    </w:rPr>
                    <w:t>/低温储存模式，具备超温保护功能。</w:t>
                  </w:r>
                </w:p>
                <w:p>
                  <w:pPr>
                    <w:pStyle w:val="null3"/>
                    <w:jc w:val="both"/>
                  </w:pPr>
                  <w:r>
                    <w:rPr>
                      <w:rFonts w:ascii="仿宋_GB2312" w:hAnsi="仿宋_GB2312" w:cs="仿宋_GB2312" w:eastAsia="仿宋_GB2312"/>
                      <w:sz w:val="18"/>
                    </w:rPr>
                    <w:t>5.保温与内部配置</w:t>
                  </w:r>
                </w:p>
                <w:p>
                  <w:pPr>
                    <w:pStyle w:val="null3"/>
                    <w:jc w:val="both"/>
                  </w:pPr>
                  <w:r>
                    <w:rPr>
                      <w:rFonts w:ascii="仿宋_GB2312" w:hAnsi="仿宋_GB2312" w:cs="仿宋_GB2312" w:eastAsia="仿宋_GB2312"/>
                      <w:sz w:val="18"/>
                    </w:rPr>
                    <w:t>箱体夹层高密度聚氨酯整体发泡保温层，锁冷隔热性能强，冷量损耗小；</w:t>
                  </w:r>
                </w:p>
                <w:p>
                  <w:pPr>
                    <w:pStyle w:val="null3"/>
                    <w:jc w:val="both"/>
                  </w:pPr>
                  <w:r>
                    <w:rPr>
                      <w:rFonts w:ascii="仿宋_GB2312" w:hAnsi="仿宋_GB2312" w:cs="仿宋_GB2312" w:eastAsia="仿宋_GB2312"/>
                      <w:sz w:val="18"/>
                    </w:rPr>
                    <w:t>箱内配备可调节不锈钢分层搁架，适配标准储物盆，食材分类存放；</w:t>
                  </w:r>
                </w:p>
                <w:p>
                  <w:pPr>
                    <w:pStyle w:val="null3"/>
                    <w:jc w:val="both"/>
                  </w:pPr>
                  <w:r>
                    <w:rPr>
                      <w:rFonts w:ascii="仿宋_GB2312" w:hAnsi="仿宋_GB2312" w:cs="仿宋_GB2312" w:eastAsia="仿宋_GB2312"/>
                      <w:sz w:val="18"/>
                    </w:rPr>
                    <w:t>双门自回弹闭合结构，减少冷气外泄，节能降耗。</w:t>
                  </w:r>
                </w:p>
                <w:p>
                  <w:pPr>
                    <w:pStyle w:val="null3"/>
                    <w:jc w:val="both"/>
                  </w:pPr>
                  <w:r>
                    <w:rPr>
                      <w:rFonts w:ascii="仿宋_GB2312" w:hAnsi="仿宋_GB2312" w:cs="仿宋_GB2312" w:eastAsia="仿宋_GB2312"/>
                      <w:sz w:val="18"/>
                    </w:rPr>
                    <w:t>6.功能</w:t>
                  </w:r>
                </w:p>
                <w:p>
                  <w:pPr>
                    <w:pStyle w:val="null3"/>
                    <w:jc w:val="both"/>
                  </w:pPr>
                  <w:r>
                    <w:rPr>
                      <w:rFonts w:ascii="仿宋_GB2312" w:hAnsi="仿宋_GB2312" w:cs="仿宋_GB2312" w:eastAsia="仿宋_GB2312"/>
                      <w:sz w:val="18"/>
                    </w:rPr>
                    <w:t>一机两用：顶部不锈钢台面可作为切配操作工位，下方柜体实现食材冷藏</w:t>
                  </w:r>
                  <w:r>
                    <w:rPr>
                      <w:rFonts w:ascii="仿宋_GB2312" w:hAnsi="仿宋_GB2312" w:cs="仿宋_GB2312" w:eastAsia="仿宋_GB2312"/>
                      <w:sz w:val="18"/>
                    </w:rPr>
                    <w:t>/低温储藏，节约后厨空间。</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11</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单通</w:t>
                  </w:r>
                </w:p>
                <w:p>
                  <w:pPr>
                    <w:pStyle w:val="null3"/>
                    <w:jc w:val="center"/>
                  </w:pPr>
                  <w:r>
                    <w:rPr>
                      <w:rFonts w:ascii="仿宋_GB2312" w:hAnsi="仿宋_GB2312" w:cs="仿宋_GB2312" w:eastAsia="仿宋_GB2312"/>
                      <w:sz w:val="18"/>
                    </w:rPr>
                    <w:t>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27249"/>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45085" cy="2724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1800mm×宽700mm×高800mm；</w:t>
                  </w:r>
                </w:p>
                <w:p>
                  <w:pPr>
                    <w:pStyle w:val="null3"/>
                    <w:jc w:val="both"/>
                  </w:pPr>
                  <w:r>
                    <w:rPr>
                      <w:rFonts w:ascii="仿宋_GB2312" w:hAnsi="仿宋_GB2312" w:cs="仿宋_GB2312" w:eastAsia="仿宋_GB2312"/>
                      <w:sz w:val="18"/>
                    </w:rPr>
                    <w:t>结构形式：单通封闭式柜体，双层推拉平移滑门，内部带分层储物隔板，台面可作为操作工位。</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整体主材：整机全部采用优质不锈钢制作，耐腐蚀、耐餐饮油污，适配后厨冲洗消杀环境；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1.0mm；内衬15mm防水机制板，搭配1.0mm不锈钢折制加强筋整体加固，台面承重不易凹陷变形；</w:t>
                  </w:r>
                </w:p>
                <w:p>
                  <w:pPr>
                    <w:pStyle w:val="null3"/>
                    <w:jc w:val="both"/>
                  </w:pPr>
                  <w:r>
                    <w:rPr>
                      <w:rFonts w:ascii="仿宋_GB2312" w:hAnsi="仿宋_GB2312" w:cs="仿宋_GB2312" w:eastAsia="仿宋_GB2312"/>
                      <w:sz w:val="18"/>
                    </w:rPr>
                    <w:t>柜体板材：内部层板、底板、侧板、推拉门面均采用</w:t>
                  </w:r>
                  <w:r>
                    <w:rPr>
                      <w:rFonts w:ascii="仿宋_GB2312" w:hAnsi="仿宋_GB2312" w:cs="仿宋_GB2312" w:eastAsia="仿宋_GB2312"/>
                      <w:sz w:val="18"/>
                    </w:rPr>
                    <w:t>1.0mm厚不锈钢板；柜体内部加强筋厚度1.0mm，整体结构刚性强、承重稳定</w:t>
                  </w:r>
                </w:p>
                <w:p>
                  <w:pPr>
                    <w:pStyle w:val="null3"/>
                    <w:jc w:val="both"/>
                  </w:pPr>
                  <w:r>
                    <w:rPr>
                      <w:rFonts w:ascii="仿宋_GB2312" w:hAnsi="仿宋_GB2312" w:cs="仿宋_GB2312" w:eastAsia="仿宋_GB2312"/>
                      <w:sz w:val="18"/>
                    </w:rPr>
                    <w:t>推拉门结构：移门采用双层中空结构，防尘防潮，关闭后密封性好，可有效阻挡蚊虫、灰尘进入柜体。</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支撑地脚：配套不锈钢可调子弹脚，可上下微调高度，适配不平整地面，防滑耐磨、保护地面瓷砖。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氩弧焊满焊连接，所有焊缝抛光打磨，边角圆弧钝化处理，无毛刺、无卫生死角，不易藏污积水；</w:t>
                  </w:r>
                </w:p>
                <w:p>
                  <w:pPr>
                    <w:pStyle w:val="null3"/>
                    <w:jc w:val="both"/>
                  </w:pPr>
                  <w:r>
                    <w:rPr>
                      <w:rFonts w:ascii="仿宋_GB2312" w:hAnsi="仿宋_GB2312" w:cs="仿宋_GB2312" w:eastAsia="仿宋_GB2312"/>
                      <w:sz w:val="18"/>
                    </w:rPr>
                    <w:t>模块化分体组装，拆装便捷，方便运输搬运与柜体底部深度清洁；</w:t>
                  </w:r>
                </w:p>
                <w:p>
                  <w:pPr>
                    <w:pStyle w:val="null3"/>
                    <w:jc w:val="both"/>
                  </w:pPr>
                  <w:r>
                    <w:rPr>
                      <w:rFonts w:ascii="仿宋_GB2312" w:hAnsi="仿宋_GB2312" w:cs="仿宋_GB2312" w:eastAsia="仿宋_GB2312"/>
                      <w:sz w:val="18"/>
                    </w:rPr>
                    <w:t>不锈钢拉丝表面，防水抗油污，清水擦拭即可完成日常清洁。</w:t>
                  </w:r>
                </w:p>
                <w:p>
                  <w:pPr>
                    <w:pStyle w:val="null3"/>
                    <w:jc w:val="both"/>
                  </w:pPr>
                  <w:r>
                    <w:rPr>
                      <w:rFonts w:ascii="仿宋_GB2312" w:hAnsi="仿宋_GB2312" w:cs="仿宋_GB2312" w:eastAsia="仿宋_GB2312"/>
                      <w:sz w:val="18"/>
                    </w:rPr>
                    <w:t>5.功能</w:t>
                  </w:r>
                </w:p>
                <w:p>
                  <w:pPr>
                    <w:pStyle w:val="null3"/>
                    <w:jc w:val="both"/>
                  </w:pPr>
                  <w:r>
                    <w:rPr>
                      <w:rFonts w:ascii="仿宋_GB2312" w:hAnsi="仿宋_GB2312" w:cs="仿宋_GB2312" w:eastAsia="仿宋_GB2312"/>
                      <w:sz w:val="18"/>
                    </w:rPr>
                    <w:t>台面可用于切配、备餐操作，下方封闭柜体可分类收纳厨具、餐具、干货食材，防尘防鼠，兼顾操作与储物功能，推拉移门不占用外部操作空间。</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12</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双通工作台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28735"/>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45085" cy="2873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1800mm×宽800mm×高800mm；</w:t>
                  </w:r>
                </w:p>
                <w:p>
                  <w:pPr>
                    <w:pStyle w:val="null3"/>
                    <w:jc w:val="both"/>
                  </w:pPr>
                  <w:r>
                    <w:rPr>
                      <w:rFonts w:ascii="仿宋_GB2312" w:hAnsi="仿宋_GB2312" w:cs="仿宋_GB2312" w:eastAsia="仿宋_GB2312"/>
                      <w:sz w:val="18"/>
                    </w:rPr>
                    <w:t>结构形式：前后双通柜体，双层推拉平移滑门，内部设双层置物层板，双面均可取放物品。</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整体主材：整机全部采用优质不锈钢制作，耐油污、耐腐蚀，适配后厨冲洗、消杀作业环境；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1.0mm；内衬15mm防水机制板，搭配1.0mm厚不锈钢折制加强筋整体加固，台面承重不易凹陷变形；</w:t>
                  </w:r>
                </w:p>
                <w:p>
                  <w:pPr>
                    <w:pStyle w:val="null3"/>
                    <w:jc w:val="both"/>
                  </w:pPr>
                  <w:r>
                    <w:rPr>
                      <w:rFonts w:ascii="仿宋_GB2312" w:hAnsi="仿宋_GB2312" w:cs="仿宋_GB2312" w:eastAsia="仿宋_GB2312"/>
                      <w:sz w:val="18"/>
                    </w:rPr>
                    <w:t>柜体板材：内部层板、底板、侧板、推拉门面均采用</w:t>
                  </w:r>
                  <w:r>
                    <w:rPr>
                      <w:rFonts w:ascii="仿宋_GB2312" w:hAnsi="仿宋_GB2312" w:cs="仿宋_GB2312" w:eastAsia="仿宋_GB2312"/>
                      <w:sz w:val="18"/>
                    </w:rPr>
                    <w:t>1.0mm厚不锈钢板；柜体加固用加强筋厚度1.0mm，整体结构刚性强，承重力稳定；</w:t>
                  </w:r>
                </w:p>
                <w:p>
                  <w:pPr>
                    <w:pStyle w:val="null3"/>
                    <w:jc w:val="both"/>
                  </w:pPr>
                  <w:r>
                    <w:rPr>
                      <w:rFonts w:ascii="仿宋_GB2312" w:hAnsi="仿宋_GB2312" w:cs="仿宋_GB2312" w:eastAsia="仿宋_GB2312"/>
                      <w:sz w:val="18"/>
                    </w:rPr>
                    <w:t>推拉门结构：移门采用双层架构，密闭性好，可防尘、防鼠、防潮，阻挡灰尘蚊虫进入柜体内部。</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氩弧焊满焊连接，焊缝整体抛光打磨，边角圆弧钝化处理，无毛刺；</w:t>
                  </w:r>
                </w:p>
                <w:p>
                  <w:pPr>
                    <w:pStyle w:val="null3"/>
                    <w:jc w:val="both"/>
                  </w:pPr>
                  <w:r>
                    <w:rPr>
                      <w:rFonts w:ascii="仿宋_GB2312" w:hAnsi="仿宋_GB2312" w:cs="仿宋_GB2312" w:eastAsia="仿宋_GB2312"/>
                      <w:sz w:val="18"/>
                    </w:rPr>
                    <w:t>模块化分体组装，不锈钢拉丝表面，拆装便捷，便于运输搬运以及柜体底部深度清洁。</w:t>
                  </w:r>
                </w:p>
                <w:p>
                  <w:pPr>
                    <w:pStyle w:val="null3"/>
                    <w:jc w:val="both"/>
                  </w:pPr>
                  <w:r>
                    <w:rPr>
                      <w:rFonts w:ascii="仿宋_GB2312" w:hAnsi="仿宋_GB2312" w:cs="仿宋_GB2312" w:eastAsia="仿宋_GB2312"/>
                      <w:sz w:val="18"/>
                    </w:rPr>
                    <w:t>5.功能与适用场景</w:t>
                  </w:r>
                </w:p>
                <w:p>
                  <w:pPr>
                    <w:pStyle w:val="null3"/>
                    <w:jc w:val="both"/>
                  </w:pPr>
                  <w:r>
                    <w:rPr>
                      <w:rFonts w:ascii="仿宋_GB2312" w:hAnsi="仿宋_GB2312" w:cs="仿宋_GB2312" w:eastAsia="仿宋_GB2312"/>
                      <w:sz w:val="18"/>
                    </w:rPr>
                    <w:t>台面可作为切配、备餐操作平台；前后双通结构，两侧工作人员可同步存取厨具、餐具、干货食材，适配后厨流水线作业；</w:t>
                  </w:r>
                </w:p>
                <w:p>
                  <w:pPr>
                    <w:pStyle w:val="null3"/>
                    <w:jc w:val="both"/>
                  </w:pPr>
                  <w:r>
                    <w:rPr>
                      <w:rFonts w:ascii="仿宋_GB2312" w:hAnsi="仿宋_GB2312" w:cs="仿宋_GB2312" w:eastAsia="仿宋_GB2312"/>
                      <w:sz w:val="18"/>
                    </w:rPr>
                    <w:t>推拉移门无外开门，不占用外部操作空间，双层隔板可实现物料分类收纳。</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13</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炉背封钢</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20436"/>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45085" cy="20436"/>
                                </a:xfrm>
                                <a:prstGeom prst="rect">
                                  <a:avLst/>
                                </a:prstGeom>
                              </pic:spPr>
                            </pic:pic>
                          </a:graphicData>
                        </a:graphic>
                      </wp:inline>
                    </w:drawing>
                  </w:r>
                </w:p>
                <w:p>
                  <w:pPr>
                    <w:pStyle w:val="null3"/>
                    <w:jc w:val="both"/>
                  </w:pP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9450mm×宽20mm×高1200mm；</w:t>
                  </w:r>
                </w:p>
                <w:p>
                  <w:pPr>
                    <w:pStyle w:val="null3"/>
                    <w:jc w:val="both"/>
                  </w:pPr>
                  <w:r>
                    <w:rPr>
                      <w:rFonts w:ascii="仿宋_GB2312" w:hAnsi="仿宋_GB2312" w:cs="仿宋_GB2312" w:eastAsia="仿宋_GB2312"/>
                      <w:sz w:val="18"/>
                    </w:rPr>
                    <w:t>结构形式：整长条一体式后背封板，适配多联炒炉整体后背封闭遮挡。</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整体主材：优质不锈钢材质一体制作；</w:t>
                  </w:r>
                </w:p>
                <w:p>
                  <w:pPr>
                    <w:pStyle w:val="null3"/>
                    <w:jc w:val="both"/>
                  </w:pPr>
                  <w:r>
                    <w:rPr>
                      <w:rFonts w:ascii="仿宋_GB2312" w:hAnsi="仿宋_GB2312" w:cs="仿宋_GB2312" w:eastAsia="仿宋_GB2312"/>
                      <w:sz w:val="18"/>
                    </w:rPr>
                    <w:t>板材厚度：面板不锈钢厚度</w:t>
                  </w:r>
                  <w:r>
                    <w:rPr>
                      <w:rFonts w:ascii="仿宋_GB2312" w:hAnsi="仿宋_GB2312" w:cs="仿宋_GB2312" w:eastAsia="仿宋_GB2312"/>
                      <w:sz w:val="18"/>
                    </w:rPr>
                    <w:t>1.0mm；</w:t>
                  </w:r>
                </w:p>
                <w:p>
                  <w:pPr>
                    <w:pStyle w:val="null3"/>
                    <w:jc w:val="both"/>
                  </w:pPr>
                  <w:r>
                    <w:rPr>
                      <w:rFonts w:ascii="仿宋_GB2312" w:hAnsi="仿宋_GB2312" w:cs="仿宋_GB2312" w:eastAsia="仿宋_GB2312"/>
                      <w:sz w:val="18"/>
                    </w:rPr>
                    <w:t>折边工艺：四边折弯加固，整体刚性强，安装后平整贴合灶台背部，无翘边缝隙。</w:t>
                  </w:r>
                </w:p>
                <w:p>
                  <w:pPr>
                    <w:pStyle w:val="null3"/>
                    <w:jc w:val="both"/>
                  </w:pPr>
                  <w:r>
                    <w:rPr>
                      <w:rFonts w:ascii="仿宋_GB2312" w:hAnsi="仿宋_GB2312" w:cs="仿宋_GB2312" w:eastAsia="仿宋_GB2312"/>
                      <w:sz w:val="18"/>
                    </w:rPr>
                    <w:t>3.加工工艺</w:t>
                  </w:r>
                </w:p>
                <w:p>
                  <w:pPr>
                    <w:pStyle w:val="null3"/>
                    <w:jc w:val="both"/>
                  </w:pPr>
                  <w:r>
                    <w:rPr>
                      <w:rFonts w:ascii="仿宋_GB2312" w:hAnsi="仿宋_GB2312" w:cs="仿宋_GB2312" w:eastAsia="仿宋_GB2312"/>
                      <w:sz w:val="18"/>
                    </w:rPr>
                    <w:t>数控一体折弯成型，边角圆弧钝化处理，无尖锐毛刺，表面拉丝处理，预留标准安装固定孔位。</w:t>
                  </w:r>
                </w:p>
                <w:p>
                  <w:pPr>
                    <w:pStyle w:val="null3"/>
                    <w:jc w:val="both"/>
                  </w:pPr>
                  <w:r>
                    <w:rPr>
                      <w:rFonts w:ascii="仿宋_GB2312" w:hAnsi="仿宋_GB2312" w:cs="仿宋_GB2312" w:eastAsia="仿宋_GB2312"/>
                      <w:sz w:val="18"/>
                    </w:rPr>
                    <w:t>4.功能</w:t>
                  </w:r>
                </w:p>
                <w:p>
                  <w:pPr>
                    <w:pStyle w:val="null3"/>
                    <w:jc w:val="both"/>
                  </w:pPr>
                  <w:r>
                    <w:rPr>
                      <w:rFonts w:ascii="仿宋_GB2312" w:hAnsi="仿宋_GB2312" w:cs="仿宋_GB2312" w:eastAsia="仿宋_GB2312"/>
                      <w:sz w:val="18"/>
                    </w:rPr>
                    <w:t>安装于双眼</w:t>
                  </w:r>
                  <w:r>
                    <w:rPr>
                      <w:rFonts w:ascii="仿宋_GB2312" w:hAnsi="仿宋_GB2312" w:cs="仿宋_GB2312" w:eastAsia="仿宋_GB2312"/>
                      <w:sz w:val="18"/>
                    </w:rPr>
                    <w:t>/多眼大锅灶背部，封闭设备后方空隙，遮挡管线、墙体。</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14</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炉拼台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6975"/>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45085" cy="5697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300mm×宽1200mm×高800mm；</w:t>
                  </w:r>
                </w:p>
                <w:p>
                  <w:pPr>
                    <w:pStyle w:val="null3"/>
                    <w:jc w:val="both"/>
                  </w:pPr>
                  <w:r>
                    <w:rPr>
                      <w:rFonts w:ascii="仿宋_GB2312" w:hAnsi="仿宋_GB2312" w:cs="仿宋_GB2312" w:eastAsia="仿宋_GB2312"/>
                      <w:sz w:val="18"/>
                    </w:rPr>
                    <w:t>功能定位：拼接在大锅灶、小炒炉侧边，过渡衔接灶台与备餐台。</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主材：整体采用</w:t>
                  </w:r>
                  <w:r>
                    <w:rPr>
                      <w:rFonts w:ascii="仿宋_GB2312" w:hAnsi="仿宋_GB2312" w:cs="仿宋_GB2312" w:eastAsia="仿宋_GB2312"/>
                      <w:sz w:val="18"/>
                    </w:rPr>
                    <w:t>304不锈钢磨砂板，耐高温、耐酸碱油烟腐蚀，不易生锈；</w:t>
                  </w:r>
                </w:p>
                <w:p>
                  <w:pPr>
                    <w:pStyle w:val="null3"/>
                    <w:jc w:val="both"/>
                  </w:pPr>
                  <w:r>
                    <w:rPr>
                      <w:rFonts w:ascii="仿宋_GB2312" w:hAnsi="仿宋_GB2312" w:cs="仿宋_GB2312" w:eastAsia="仿宋_GB2312"/>
                      <w:sz w:val="18"/>
                    </w:rPr>
                    <w:t>面板厚度</w:t>
                  </w:r>
                  <w:r>
                    <w:rPr>
                      <w:rFonts w:ascii="仿宋_GB2312" w:hAnsi="仿宋_GB2312" w:cs="仿宋_GB2312" w:eastAsia="仿宋_GB2312"/>
                      <w:sz w:val="18"/>
                    </w:rPr>
                    <w:t>1.5mm，承重强度高，长期放置重物不易凹陷变形；侧板厚度1.2mm，结构刚性充足；</w:t>
                  </w:r>
                </w:p>
                <w:p>
                  <w:pPr>
                    <w:pStyle w:val="null3"/>
                    <w:jc w:val="both"/>
                  </w:pPr>
                  <w:r>
                    <w:rPr>
                      <w:rFonts w:ascii="仿宋_GB2312" w:hAnsi="仿宋_GB2312" w:cs="仿宋_GB2312" w:eastAsia="仿宋_GB2312"/>
                      <w:sz w:val="18"/>
                    </w:rPr>
                    <w:t>配套一体式不锈钢后挡炉背板，阻挡炉火、油烟，保护后方墙体管线。</w:t>
                  </w:r>
                </w:p>
                <w:p>
                  <w:pPr>
                    <w:pStyle w:val="null3"/>
                    <w:jc w:val="both"/>
                  </w:pPr>
                  <w:r>
                    <w:rPr>
                      <w:rFonts w:ascii="仿宋_GB2312" w:hAnsi="仿宋_GB2312" w:cs="仿宋_GB2312" w:eastAsia="仿宋_GB2312"/>
                      <w:sz w:val="18"/>
                    </w:rPr>
                    <w:t>3.支架管材参数</w:t>
                  </w:r>
                </w:p>
                <w:p>
                  <w:pPr>
                    <w:pStyle w:val="null3"/>
                    <w:jc w:val="both"/>
                  </w:pPr>
                  <w:r>
                    <w:rPr>
                      <w:rFonts w:ascii="仿宋_GB2312" w:hAnsi="仿宋_GB2312" w:cs="仿宋_GB2312" w:eastAsia="仿宋_GB2312"/>
                      <w:sz w:val="18"/>
                    </w:rPr>
                    <w:t>支撑立管：</w:t>
                  </w:r>
                  <w:r>
                    <w:rPr>
                      <w:rFonts w:ascii="仿宋_GB2312" w:hAnsi="仿宋_GB2312" w:cs="仿宋_GB2312" w:eastAsia="仿宋_GB2312"/>
                      <w:sz w:val="18"/>
                    </w:rPr>
                    <w:t>Φ38×1.2mm不锈钢圆管，竖向承重立柱，抗弯抗压；</w:t>
                  </w:r>
                </w:p>
                <w:p>
                  <w:pPr>
                    <w:pStyle w:val="null3"/>
                    <w:jc w:val="both"/>
                  </w:pPr>
                  <w:r>
                    <w:rPr>
                      <w:rFonts w:ascii="仿宋_GB2312" w:hAnsi="仿宋_GB2312" w:cs="仿宋_GB2312" w:eastAsia="仿宋_GB2312"/>
                      <w:sz w:val="18"/>
                    </w:rPr>
                    <w:t>横向连接横撑：</w:t>
                  </w:r>
                  <w:r>
                    <w:rPr>
                      <w:rFonts w:ascii="仿宋_GB2312" w:hAnsi="仿宋_GB2312" w:cs="仿宋_GB2312" w:eastAsia="仿宋_GB2312"/>
                      <w:sz w:val="18"/>
                    </w:rPr>
                    <w:t>Φ25×1.2mm不锈钢圆管，多道横向拉撑，整体框架稳固不晃动；</w:t>
                  </w:r>
                </w:p>
                <w:p>
                  <w:pPr>
                    <w:pStyle w:val="null3"/>
                    <w:jc w:val="both"/>
                  </w:pPr>
                  <w:r>
                    <w:rPr>
                      <w:rFonts w:ascii="仿宋_GB2312" w:hAnsi="仿宋_GB2312" w:cs="仿宋_GB2312" w:eastAsia="仿宋_GB2312"/>
                      <w:sz w:val="18"/>
                    </w:rPr>
                    <w:t>底部配件：配套不锈钢可调子弹脚，可上下微调高度，适配地面高低差，防滑耐磨、保护地砖。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氩弧焊满焊成型，所有焊缝打磨抛光，边角圆弧钝化无毛刺，无卫生死角；</w:t>
                  </w:r>
                </w:p>
                <w:p>
                  <w:pPr>
                    <w:pStyle w:val="null3"/>
                    <w:jc w:val="both"/>
                  </w:pPr>
                  <w:r>
                    <w:rPr>
                      <w:rFonts w:ascii="仿宋_GB2312" w:hAnsi="仿宋_GB2312" w:cs="仿宋_GB2312" w:eastAsia="仿宋_GB2312"/>
                      <w:sz w:val="18"/>
                    </w:rPr>
                    <w:t>台面一体折边防水沿，防止清洗污水、油污外流。</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15</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双头大锅灶（燃气）</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7157"/>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45085" cy="37157"/>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2000mm×宽1200mm×高800mm；</w:t>
                  </w:r>
                </w:p>
                <w:p>
                  <w:pPr>
                    <w:pStyle w:val="null3"/>
                    <w:jc w:val="both"/>
                  </w:pPr>
                  <w:r>
                    <w:rPr>
                      <w:rFonts w:ascii="仿宋_GB2312" w:hAnsi="仿宋_GB2312" w:cs="仿宋_GB2312" w:eastAsia="仿宋_GB2312"/>
                      <w:sz w:val="18"/>
                    </w:rPr>
                    <w:t>结构形式：双炉膛一体式商用燃气大锅灶，带前置排水槽、后置挡水背板、摇摆供水龙头。</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2.不锈钢板材参数</w:t>
                  </w:r>
                </w:p>
                <w:p>
                  <w:pPr>
                    <w:pStyle w:val="null3"/>
                    <w:jc w:val="both"/>
                  </w:pPr>
                  <w:r>
                    <w:rPr>
                      <w:rFonts w:ascii="仿宋_GB2312" w:hAnsi="仿宋_GB2312" w:cs="仿宋_GB2312" w:eastAsia="仿宋_GB2312"/>
                      <w:sz w:val="18"/>
                    </w:rPr>
                    <w:t>整机外露壳体全部采用不锈钢材质，耐油烟高温、易清洁消杀；</w:t>
                  </w:r>
                </w:p>
                <w:p>
                  <w:pPr>
                    <w:pStyle w:val="null3"/>
                    <w:jc w:val="both"/>
                  </w:pPr>
                  <w:r>
                    <w:rPr>
                      <w:rFonts w:ascii="仿宋_GB2312" w:hAnsi="仿宋_GB2312" w:cs="仿宋_GB2312" w:eastAsia="仿宋_GB2312"/>
                      <w:sz w:val="18"/>
                    </w:rPr>
                    <w:t>台面不锈钢厚度</w:t>
                  </w:r>
                  <w:r>
                    <w:rPr>
                      <w:rFonts w:ascii="仿宋_GB2312" w:hAnsi="仿宋_GB2312" w:cs="仿宋_GB2312" w:eastAsia="仿宋_GB2312"/>
                      <w:sz w:val="18"/>
                    </w:rPr>
                    <w:t>1.2mm，承重抗变形；设备前面板、两侧侧板厚度1.0mm；</w:t>
                  </w:r>
                  <w:r>
                    <w:rPr>
                      <w:rFonts w:ascii="仿宋_GB2312" w:hAnsi="仿宋_GB2312" w:cs="仿宋_GB2312" w:eastAsia="仿宋_GB2312"/>
                      <w:sz w:val="18"/>
                    </w:rPr>
                    <w:t>（需提供国家认可的检测机构出具的</w:t>
                  </w:r>
                  <w:r>
                    <w:rPr>
                      <w:rFonts w:ascii="仿宋_GB2312" w:hAnsi="仿宋_GB2312" w:cs="仿宋_GB2312" w:eastAsia="仿宋_GB2312"/>
                      <w:sz w:val="18"/>
                    </w:rPr>
                    <w:t>板材</w:t>
                  </w:r>
                  <w:r>
                    <w:rPr>
                      <w:rFonts w:ascii="仿宋_GB2312" w:hAnsi="仿宋_GB2312" w:cs="仿宋_GB2312" w:eastAsia="仿宋_GB2312"/>
                      <w:sz w:val="18"/>
                    </w:rPr>
                    <w:t>检测报告）</w:t>
                  </w:r>
                </w:p>
                <w:p>
                  <w:pPr>
                    <w:pStyle w:val="null3"/>
                    <w:jc w:val="both"/>
                  </w:pPr>
                  <w:r>
                    <w:rPr>
                      <w:rFonts w:ascii="仿宋_GB2312" w:hAnsi="仿宋_GB2312" w:cs="仿宋_GB2312" w:eastAsia="仿宋_GB2312"/>
                      <w:sz w:val="18"/>
                    </w:rPr>
                    <w:t>台面集成来水摇摆冷热水龙头，洗菜、润锅取水便捷；前部通长下沉式排水槽，冲洗污水统一导流排出，无积水油污残留。</w:t>
                  </w:r>
                </w:p>
                <w:p>
                  <w:pPr>
                    <w:pStyle w:val="null3"/>
                    <w:jc w:val="both"/>
                  </w:pPr>
                  <w:r>
                    <w:rPr>
                      <w:rFonts w:ascii="仿宋_GB2312" w:hAnsi="仿宋_GB2312" w:cs="仿宋_GB2312" w:eastAsia="仿宋_GB2312"/>
                      <w:sz w:val="18"/>
                    </w:rPr>
                    <w:t>3.炉膛炉架结构参数</w:t>
                  </w:r>
                </w:p>
                <w:p>
                  <w:pPr>
                    <w:pStyle w:val="null3"/>
                    <w:jc w:val="both"/>
                  </w:pPr>
                  <w:r>
                    <w:rPr>
                      <w:rFonts w:ascii="仿宋_GB2312" w:hAnsi="仿宋_GB2312" w:cs="仿宋_GB2312" w:eastAsia="仿宋_GB2312"/>
                      <w:sz w:val="18"/>
                    </w:rPr>
                    <w:t>支撑炉架：</w:t>
                  </w:r>
                  <w:r>
                    <w:rPr>
                      <w:rFonts w:ascii="仿宋_GB2312" w:hAnsi="仿宋_GB2312" w:cs="仿宋_GB2312" w:eastAsia="仿宋_GB2312"/>
                      <w:sz w:val="18"/>
                    </w:rPr>
                    <w:t>50×50×5mm国标角钢焊接成型，承重稳固，抗高温形变；</w:t>
                  </w:r>
                </w:p>
                <w:p>
                  <w:pPr>
                    <w:pStyle w:val="null3"/>
                    <w:jc w:val="both"/>
                  </w:pPr>
                  <w:r>
                    <w:rPr>
                      <w:rFonts w:ascii="仿宋_GB2312" w:hAnsi="仿宋_GB2312" w:cs="仿宋_GB2312" w:eastAsia="仿宋_GB2312"/>
                      <w:sz w:val="18"/>
                    </w:rPr>
                    <w:t>炉架承载面、炉胆基材：</w:t>
                  </w:r>
                  <w:r>
                    <w:rPr>
                      <w:rFonts w:ascii="仿宋_GB2312" w:hAnsi="仿宋_GB2312" w:cs="仿宋_GB2312" w:eastAsia="仿宋_GB2312"/>
                      <w:sz w:val="18"/>
                    </w:rPr>
                    <w:t>2.0mm国标冷轧钢板，耐高温；</w:t>
                  </w:r>
                </w:p>
                <w:p>
                  <w:pPr>
                    <w:pStyle w:val="null3"/>
                    <w:jc w:val="both"/>
                  </w:pPr>
                  <w:r>
                    <w:rPr>
                      <w:rFonts w:ascii="仿宋_GB2312" w:hAnsi="仿宋_GB2312" w:cs="仿宋_GB2312" w:eastAsia="仿宋_GB2312"/>
                      <w:sz w:val="18"/>
                    </w:rPr>
                    <w:t>炉膛与炮台一体冲压成型，密封性强，减少热量外泄，提升热利用率。</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4.燃烧与动力系统参数</w:t>
                  </w:r>
                </w:p>
                <w:p>
                  <w:pPr>
                    <w:pStyle w:val="null3"/>
                    <w:jc w:val="both"/>
                  </w:pPr>
                  <w:r>
                    <w:rPr>
                      <w:rFonts w:ascii="仿宋_GB2312" w:hAnsi="仿宋_GB2312" w:cs="仿宋_GB2312" w:eastAsia="仿宋_GB2312"/>
                      <w:sz w:val="18"/>
                    </w:rPr>
                    <w:t>燃烧配置：静音节能型燃气燃烧器，热效率</w:t>
                  </w:r>
                  <w:r>
                    <w:rPr>
                      <w:rFonts w:ascii="仿宋_GB2312" w:hAnsi="仿宋_GB2312" w:cs="仿宋_GB2312" w:eastAsia="仿宋_GB2312"/>
                      <w:sz w:val="18"/>
                    </w:rPr>
                    <w:t>≥40%，燃烧噪音≤70db(A)，低噪不扰操作；</w:t>
                  </w:r>
                </w:p>
                <w:p>
                  <w:pPr>
                    <w:pStyle w:val="null3"/>
                    <w:jc w:val="both"/>
                  </w:pPr>
                  <w:r>
                    <w:rPr>
                      <w:rFonts w:ascii="仿宋_GB2312" w:hAnsi="仿宋_GB2312" w:cs="仿宋_GB2312" w:eastAsia="仿宋_GB2312"/>
                      <w:sz w:val="18"/>
                    </w:rPr>
                    <w:t>点火安全：全自动电子点火安全系统，具备熄火断气保护功能，防止燃气泄漏；</w:t>
                  </w:r>
                </w:p>
                <w:p>
                  <w:pPr>
                    <w:pStyle w:val="null3"/>
                    <w:jc w:val="both"/>
                  </w:pPr>
                  <w:r>
                    <w:rPr>
                      <w:rFonts w:ascii="仿宋_GB2312" w:hAnsi="仿宋_GB2312" w:cs="仿宋_GB2312" w:eastAsia="仿宋_GB2312"/>
                      <w:sz w:val="18"/>
                    </w:rPr>
                    <w:t>送风系统：双鼓风风机配置，单台风机功率</w:t>
                  </w:r>
                  <w:r>
                    <w:rPr>
                      <w:rFonts w:ascii="仿宋_GB2312" w:hAnsi="仿宋_GB2312" w:cs="仿宋_GB2312" w:eastAsia="仿宋_GB2312"/>
                      <w:sz w:val="18"/>
                    </w:rPr>
                    <w:t>≤550W。</w:t>
                  </w:r>
                </w:p>
                <w:p>
                  <w:pPr>
                    <w:pStyle w:val="null3"/>
                    <w:jc w:val="both"/>
                  </w:pPr>
                  <w:r>
                    <w:rPr>
                      <w:rFonts w:ascii="仿宋_GB2312" w:hAnsi="仿宋_GB2312" w:cs="仿宋_GB2312" w:eastAsia="仿宋_GB2312"/>
                      <w:sz w:val="18"/>
                    </w:rPr>
                    <w:t>5.加工工艺与配套</w:t>
                  </w:r>
                </w:p>
                <w:p>
                  <w:pPr>
                    <w:pStyle w:val="null3"/>
                    <w:jc w:val="both"/>
                  </w:pPr>
                  <w:r>
                    <w:rPr>
                      <w:rFonts w:ascii="仿宋_GB2312" w:hAnsi="仿宋_GB2312" w:cs="仿宋_GB2312" w:eastAsia="仿宋_GB2312"/>
                      <w:sz w:val="18"/>
                    </w:rPr>
                    <w:t>不锈钢板材氩弧焊满焊，焊缝打磨平整，边角圆弧钝化无毛刺，无卫生死角；</w:t>
                  </w:r>
                </w:p>
                <w:p>
                  <w:pPr>
                    <w:pStyle w:val="null3"/>
                    <w:jc w:val="both"/>
                  </w:pPr>
                  <w:r>
                    <w:rPr>
                      <w:rFonts w:ascii="仿宋_GB2312" w:hAnsi="仿宋_GB2312" w:cs="仿宋_GB2312" w:eastAsia="仿宋_GB2312"/>
                      <w:sz w:val="18"/>
                    </w:rPr>
                    <w:t>底部配套不锈钢可调支撑脚，可微调高度适配不平地面；</w:t>
                  </w:r>
                </w:p>
                <w:p>
                  <w:pPr>
                    <w:pStyle w:val="null3"/>
                    <w:jc w:val="both"/>
                  </w:pPr>
                  <w:r>
                    <w:rPr>
                      <w:rFonts w:ascii="仿宋_GB2312" w:hAnsi="仿宋_GB2312" w:cs="仿宋_GB2312" w:eastAsia="仿宋_GB2312"/>
                      <w:sz w:val="18"/>
                    </w:rPr>
                    <w:t>整体封闭式柜体，管路规整，方便后期检修维护。</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16</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双头双尾小炒灶（燃气）</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3194"/>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45085" cy="33194"/>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2000mm×宽1200mm×高800mm；</w:t>
                  </w:r>
                </w:p>
                <w:p>
                  <w:pPr>
                    <w:pStyle w:val="null3"/>
                    <w:jc w:val="both"/>
                  </w:pPr>
                  <w:r>
                    <w:rPr>
                      <w:rFonts w:ascii="仿宋_GB2312" w:hAnsi="仿宋_GB2312" w:cs="仿宋_GB2312" w:eastAsia="仿宋_GB2312"/>
                      <w:sz w:val="18"/>
                    </w:rPr>
                    <w:t>结构形式：双主炒炉头</w:t>
                  </w:r>
                  <w:r>
                    <w:rPr>
                      <w:rFonts w:ascii="仿宋_GB2312" w:hAnsi="仿宋_GB2312" w:cs="仿宋_GB2312" w:eastAsia="仿宋_GB2312"/>
                      <w:sz w:val="18"/>
                    </w:rPr>
                    <w:t>+双尾汤锅一体式商用燃气小炒灶，配备后置挡背板、双组摇摆供水龙头、前置通长排水槽。</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2.不锈钢板材参数</w:t>
                  </w:r>
                </w:p>
                <w:p>
                  <w:pPr>
                    <w:pStyle w:val="null3"/>
                    <w:jc w:val="both"/>
                  </w:pPr>
                  <w:r>
                    <w:rPr>
                      <w:rFonts w:ascii="仿宋_GB2312" w:hAnsi="仿宋_GB2312" w:cs="仿宋_GB2312" w:eastAsia="仿宋_GB2312"/>
                      <w:sz w:val="18"/>
                    </w:rPr>
                    <w:t>设备外露壳体全部采用不锈钢材质，耐高温油烟、耐冲洗消毒，不易锈蚀；</w:t>
                  </w:r>
                </w:p>
                <w:p>
                  <w:pPr>
                    <w:pStyle w:val="null3"/>
                    <w:jc w:val="both"/>
                  </w:pPr>
                  <w:r>
                    <w:rPr>
                      <w:rFonts w:ascii="仿宋_GB2312" w:hAnsi="仿宋_GB2312" w:cs="仿宋_GB2312" w:eastAsia="仿宋_GB2312"/>
                      <w:sz w:val="18"/>
                    </w:rPr>
                    <w:t>台面不锈钢板厚度</w:t>
                  </w:r>
                  <w:r>
                    <w:rPr>
                      <w:rFonts w:ascii="仿宋_GB2312" w:hAnsi="仿宋_GB2312" w:cs="仿宋_GB2312" w:eastAsia="仿宋_GB2312"/>
                      <w:sz w:val="18"/>
                    </w:rPr>
                    <w:t>1.2mm，承重强不易凹陷；设备前面板、两侧侧板厚度1.0mm；</w:t>
                  </w:r>
                  <w:r>
                    <w:rPr>
                      <w:rFonts w:ascii="仿宋_GB2312" w:hAnsi="仿宋_GB2312" w:cs="仿宋_GB2312" w:eastAsia="仿宋_GB2312"/>
                      <w:sz w:val="18"/>
                    </w:rPr>
                    <w:t>（需提供国家认可的检测机构出具的板材检测报告）。</w:t>
                  </w:r>
                </w:p>
                <w:p>
                  <w:pPr>
                    <w:pStyle w:val="null3"/>
                    <w:jc w:val="both"/>
                  </w:pPr>
                  <w:r>
                    <w:rPr>
                      <w:rFonts w:ascii="仿宋_GB2312" w:hAnsi="仿宋_GB2312" w:cs="仿宋_GB2312" w:eastAsia="仿宋_GB2312"/>
                      <w:sz w:val="18"/>
                    </w:rPr>
                    <w:t>台面配置两组独立摇摆式取水龙头，润锅、清洗便捷；前部下沉式排水槽统一收纳冲洗污水，无油污积水残留。</w:t>
                  </w:r>
                </w:p>
                <w:p>
                  <w:pPr>
                    <w:pStyle w:val="null3"/>
                    <w:jc w:val="both"/>
                  </w:pPr>
                  <w:r>
                    <w:rPr>
                      <w:rFonts w:ascii="仿宋_GB2312" w:hAnsi="仿宋_GB2312" w:cs="仿宋_GB2312" w:eastAsia="仿宋_GB2312"/>
                      <w:sz w:val="18"/>
                    </w:rPr>
                    <w:t>3.炉膛承重结构参数</w:t>
                  </w:r>
                </w:p>
                <w:p>
                  <w:pPr>
                    <w:pStyle w:val="null3"/>
                    <w:jc w:val="both"/>
                  </w:pPr>
                  <w:r>
                    <w:rPr>
                      <w:rFonts w:ascii="仿宋_GB2312" w:hAnsi="仿宋_GB2312" w:cs="仿宋_GB2312" w:eastAsia="仿宋_GB2312"/>
                      <w:sz w:val="18"/>
                    </w:rPr>
                    <w:t>整体支撑炉架：采用</w:t>
                  </w:r>
                  <w:r>
                    <w:rPr>
                      <w:rFonts w:ascii="仿宋_GB2312" w:hAnsi="仿宋_GB2312" w:cs="仿宋_GB2312" w:eastAsia="仿宋_GB2312"/>
                      <w:sz w:val="18"/>
                    </w:rPr>
                    <w:t>50×50×5mm国标角钢焊接成型，承重稳定，抗高温不变形；</w:t>
                  </w:r>
                </w:p>
                <w:p>
                  <w:pPr>
                    <w:pStyle w:val="null3"/>
                    <w:jc w:val="both"/>
                  </w:pPr>
                  <w:r>
                    <w:rPr>
                      <w:rFonts w:ascii="仿宋_GB2312" w:hAnsi="仿宋_GB2312" w:cs="仿宋_GB2312" w:eastAsia="仿宋_GB2312"/>
                      <w:sz w:val="18"/>
                    </w:rPr>
                    <w:t>炉架承载面、炉胆基材：</w:t>
                  </w:r>
                  <w:r>
                    <w:rPr>
                      <w:rFonts w:ascii="仿宋_GB2312" w:hAnsi="仿宋_GB2312" w:cs="仿宋_GB2312" w:eastAsia="仿宋_GB2312"/>
                      <w:sz w:val="18"/>
                    </w:rPr>
                    <w:t>2.0mm国标冷轧钢板打造，耐高温、经久耐用；</w:t>
                  </w:r>
                </w:p>
                <w:p>
                  <w:pPr>
                    <w:pStyle w:val="null3"/>
                    <w:jc w:val="both"/>
                  </w:pPr>
                  <w:r>
                    <w:rPr>
                      <w:rFonts w:ascii="仿宋_GB2312" w:hAnsi="仿宋_GB2312" w:cs="仿宋_GB2312" w:eastAsia="仿宋_GB2312"/>
                      <w:sz w:val="18"/>
                    </w:rPr>
                    <w:t>炉膛与炮台一体化冲压成型，气密性好，有效减少热量流失，提升热能利用率。</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4.燃烧送风安全系统</w:t>
                  </w:r>
                </w:p>
                <w:p>
                  <w:pPr>
                    <w:pStyle w:val="null3"/>
                    <w:jc w:val="both"/>
                  </w:pPr>
                  <w:r>
                    <w:rPr>
                      <w:rFonts w:ascii="仿宋_GB2312" w:hAnsi="仿宋_GB2312" w:cs="仿宋_GB2312" w:eastAsia="仿宋_GB2312"/>
                      <w:sz w:val="18"/>
                    </w:rPr>
                    <w:t>燃烧单元：静音节能型燃气燃烧器，热效率</w:t>
                  </w:r>
                  <w:r>
                    <w:rPr>
                      <w:rFonts w:ascii="仿宋_GB2312" w:hAnsi="仿宋_GB2312" w:cs="仿宋_GB2312" w:eastAsia="仿宋_GB2312"/>
                      <w:sz w:val="18"/>
                    </w:rPr>
                    <w:t>≥40%，燃烧噪音≤70db(A)，低噪不扰操作；</w:t>
                  </w:r>
                </w:p>
                <w:p>
                  <w:pPr>
                    <w:pStyle w:val="null3"/>
                    <w:jc w:val="both"/>
                  </w:pPr>
                  <w:r>
                    <w:rPr>
                      <w:rFonts w:ascii="仿宋_GB2312" w:hAnsi="仿宋_GB2312" w:cs="仿宋_GB2312" w:eastAsia="仿宋_GB2312"/>
                      <w:sz w:val="18"/>
                    </w:rPr>
                    <w:t>安全配置：全自动电子点火系统，带熄火自动断气保护，杜绝燃气泄漏风险；</w:t>
                  </w:r>
                </w:p>
                <w:p>
                  <w:pPr>
                    <w:pStyle w:val="null3"/>
                    <w:jc w:val="both"/>
                  </w:pPr>
                  <w:r>
                    <w:rPr>
                      <w:rFonts w:ascii="仿宋_GB2312" w:hAnsi="仿宋_GB2312" w:cs="仿宋_GB2312" w:eastAsia="仿宋_GB2312"/>
                      <w:sz w:val="18"/>
                    </w:rPr>
                    <w:t>送风系统：双独立鼓风风机，单台风机功率</w:t>
                  </w:r>
                  <w:r>
                    <w:rPr>
                      <w:rFonts w:ascii="仿宋_GB2312" w:hAnsi="仿宋_GB2312" w:cs="仿宋_GB2312" w:eastAsia="仿宋_GB2312"/>
                      <w:sz w:val="18"/>
                    </w:rPr>
                    <w:t>≤550W。</w:t>
                  </w:r>
                </w:p>
                <w:p>
                  <w:pPr>
                    <w:pStyle w:val="null3"/>
                    <w:jc w:val="both"/>
                  </w:pPr>
                  <w:r>
                    <w:rPr>
                      <w:rFonts w:ascii="仿宋_GB2312" w:hAnsi="仿宋_GB2312" w:cs="仿宋_GB2312" w:eastAsia="仿宋_GB2312"/>
                      <w:sz w:val="18"/>
                    </w:rPr>
                    <w:t>5.工艺与配套配件</w:t>
                  </w:r>
                </w:p>
                <w:p>
                  <w:pPr>
                    <w:pStyle w:val="null3"/>
                    <w:jc w:val="both"/>
                  </w:pPr>
                  <w:r>
                    <w:rPr>
                      <w:rFonts w:ascii="仿宋_GB2312" w:hAnsi="仿宋_GB2312" w:cs="仿宋_GB2312" w:eastAsia="仿宋_GB2312"/>
                      <w:sz w:val="18"/>
                    </w:rPr>
                    <w:t>不锈钢部位氩弧焊满焊，焊缝打磨平整，边角圆弧钝化无毛刺，无藏污卫生死角；</w:t>
                  </w:r>
                </w:p>
                <w:p>
                  <w:pPr>
                    <w:pStyle w:val="null3"/>
                    <w:jc w:val="both"/>
                  </w:pPr>
                  <w:r>
                    <w:rPr>
                      <w:rFonts w:ascii="仿宋_GB2312" w:hAnsi="仿宋_GB2312" w:cs="仿宋_GB2312" w:eastAsia="仿宋_GB2312"/>
                      <w:sz w:val="18"/>
                    </w:rPr>
                    <w:t>底部配不锈钢可调支撑脚，可调节高度适配高低不平地面；</w:t>
                  </w:r>
                </w:p>
                <w:p>
                  <w:pPr>
                    <w:pStyle w:val="null3"/>
                    <w:jc w:val="both"/>
                  </w:pPr>
                  <w:r>
                    <w:rPr>
                      <w:rFonts w:ascii="仿宋_GB2312" w:hAnsi="仿宋_GB2312" w:cs="仿宋_GB2312" w:eastAsia="仿宋_GB2312"/>
                      <w:sz w:val="18"/>
                    </w:rPr>
                    <w:t>柜体封闭式设计，管路分区规整，便于后期检修、清理炉内积油。</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17</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 xml:space="preserve"> </w:t>
                  </w:r>
                  <w:r>
                    <w:rPr>
                      <w:rFonts w:ascii="仿宋_GB2312" w:hAnsi="仿宋_GB2312" w:cs="仿宋_GB2312" w:eastAsia="仿宋_GB2312"/>
                      <w:sz w:val="18"/>
                    </w:rPr>
                    <w:t>双门蒸饭柜（燃气）</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7470"/>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45085" cy="57470"/>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1200mm×宽900mm×高1800mm（参考尺寸）；</w:t>
                  </w:r>
                </w:p>
                <w:p>
                  <w:pPr>
                    <w:pStyle w:val="null3"/>
                    <w:jc w:val="both"/>
                  </w:pPr>
                  <w:r>
                    <w:rPr>
                      <w:rFonts w:ascii="仿宋_GB2312" w:hAnsi="仿宋_GB2312" w:cs="仿宋_GB2312" w:eastAsia="仿宋_GB2312"/>
                      <w:sz w:val="18"/>
                    </w:rPr>
                    <w:t>结构形式：双门一体式蒸制箱体，分层存放饭盘，底部带移动脚轮，便于转运。</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2.箱体材质参数</w:t>
                  </w:r>
                </w:p>
                <w:p>
                  <w:pPr>
                    <w:pStyle w:val="null3"/>
                    <w:jc w:val="both"/>
                  </w:pPr>
                  <w:r>
                    <w:rPr>
                      <w:rFonts w:ascii="仿宋_GB2312" w:hAnsi="仿宋_GB2312" w:cs="仿宋_GB2312" w:eastAsia="仿宋_GB2312"/>
                      <w:sz w:val="18"/>
                    </w:rPr>
                    <w:t>外层箱体：磨砂不锈钢板材，抗油污；</w:t>
                  </w:r>
                </w:p>
                <w:p>
                  <w:pPr>
                    <w:pStyle w:val="null3"/>
                    <w:jc w:val="both"/>
                  </w:pPr>
                  <w:r>
                    <w:rPr>
                      <w:rFonts w:ascii="仿宋_GB2312" w:hAnsi="仿宋_GB2312" w:cs="仿宋_GB2312" w:eastAsia="仿宋_GB2312"/>
                      <w:sz w:val="18"/>
                    </w:rPr>
                    <w:t>中间保温层：加厚高密度聚氨酯整体发泡层，锁温隔热，减少蒸汽热量损耗，节能降耗；</w:t>
                  </w:r>
                </w:p>
                <w:p>
                  <w:pPr>
                    <w:pStyle w:val="null3"/>
                    <w:jc w:val="both"/>
                  </w:pPr>
                  <w:r>
                    <w:rPr>
                      <w:rFonts w:ascii="仿宋_GB2312" w:hAnsi="仿宋_GB2312" w:cs="仿宋_GB2312" w:eastAsia="仿宋_GB2312"/>
                      <w:sz w:val="18"/>
                    </w:rPr>
                    <w:t>内胆腔体：食品级不锈钢一体拉伸成型，无拼接焊缝、无卫生死角，耐腐蚀、符合食品加工卫生标准。</w:t>
                  </w:r>
                  <w:r>
                    <w:rPr>
                      <w:rFonts w:ascii="仿宋_GB2312" w:hAnsi="仿宋_GB2312" w:cs="仿宋_GB2312" w:eastAsia="仿宋_GB2312"/>
                      <w:sz w:val="18"/>
                    </w:rPr>
                    <w:t>（需提供国家认可的检测机构出具的板材检测报告）</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3.水路与蒸汽系统</w:t>
                  </w:r>
                </w:p>
                <w:p>
                  <w:pPr>
                    <w:pStyle w:val="null3"/>
                    <w:jc w:val="both"/>
                  </w:pPr>
                  <w:r>
                    <w:rPr>
                      <w:rFonts w:ascii="仿宋_GB2312" w:hAnsi="仿宋_GB2312" w:cs="仿宋_GB2312" w:eastAsia="仿宋_GB2312"/>
                      <w:sz w:val="18"/>
                    </w:rPr>
                    <w:t>自动进水组件：</w:t>
                  </w:r>
                  <w:r>
                    <w:rPr>
                      <w:rFonts w:ascii="仿宋_GB2312" w:hAnsi="仿宋_GB2312" w:cs="仿宋_GB2312" w:eastAsia="仿宋_GB2312"/>
                      <w:sz w:val="18"/>
                    </w:rPr>
                    <w:t>S304不锈钢浮球搭配黄铜控水阀，自动补水、水位稳定，杜绝干烧缺水</w:t>
                  </w:r>
                </w:p>
                <w:p>
                  <w:pPr>
                    <w:pStyle w:val="null3"/>
                    <w:jc w:val="both"/>
                  </w:pPr>
                  <w:r>
                    <w:rPr>
                      <w:rFonts w:ascii="仿宋_GB2312" w:hAnsi="仿宋_GB2312" w:cs="仿宋_GB2312" w:eastAsia="仿宋_GB2312"/>
                      <w:sz w:val="18"/>
                    </w:rPr>
                    <w:t>蒸汽接口：</w:t>
                  </w:r>
                  <w:r>
                    <w:rPr>
                      <w:rFonts w:ascii="仿宋_GB2312" w:hAnsi="仿宋_GB2312" w:cs="仿宋_GB2312" w:eastAsia="仿宋_GB2312"/>
                      <w:sz w:val="18"/>
                    </w:rPr>
                    <w:t>DN20标准口径S316不锈钢进汽。口，耐高温蒸汽腐蚀，适配燃气燃烧蒸汽系统；</w:t>
                  </w:r>
                </w:p>
                <w:p>
                  <w:pPr>
                    <w:pStyle w:val="null3"/>
                    <w:jc w:val="both"/>
                  </w:pPr>
                  <w:r>
                    <w:rPr>
                      <w:rFonts w:ascii="仿宋_GB2312" w:hAnsi="仿宋_GB2312" w:cs="仿宋_GB2312" w:eastAsia="仿宋_GB2312"/>
                      <w:sz w:val="18"/>
                    </w:rPr>
                    <w:t>加热部件：工业级环形发热管，受热均匀、产汽速度快。</w:t>
                  </w:r>
                </w:p>
                <w:p>
                  <w:pPr>
                    <w:pStyle w:val="null3"/>
                    <w:jc w:val="both"/>
                  </w:pPr>
                  <w:r>
                    <w:rPr>
                      <w:rFonts w:ascii="仿宋_GB2312" w:hAnsi="仿宋_GB2312" w:cs="仿宋_GB2312" w:eastAsia="仿宋_GB2312"/>
                      <w:sz w:val="18"/>
                    </w:rPr>
                    <w:t>4.门体与配套配件</w:t>
                  </w:r>
                </w:p>
                <w:p>
                  <w:pPr>
                    <w:pStyle w:val="null3"/>
                    <w:jc w:val="both"/>
                  </w:pPr>
                  <w:r>
                    <w:rPr>
                      <w:rFonts w:ascii="仿宋_GB2312" w:hAnsi="仿宋_GB2312" w:cs="仿宋_GB2312" w:eastAsia="仿宋_GB2312"/>
                      <w:sz w:val="18"/>
                    </w:rPr>
                    <w:t>门体五金：一体式不锈钢门把手，搭配多组锁紧卡扣，关门密封严实，防止蒸汽外泄；</w:t>
                  </w:r>
                </w:p>
                <w:p>
                  <w:pPr>
                    <w:pStyle w:val="null3"/>
                    <w:jc w:val="both"/>
                  </w:pPr>
                  <w:r>
                    <w:rPr>
                      <w:rFonts w:ascii="仿宋_GB2312" w:hAnsi="仿宋_GB2312" w:cs="仿宋_GB2312" w:eastAsia="仿宋_GB2312"/>
                      <w:sz w:val="18"/>
                    </w:rPr>
                    <w:t>蒸盘配置：标配</w:t>
                  </w:r>
                  <w:r>
                    <w:rPr>
                      <w:rFonts w:ascii="仿宋_GB2312" w:hAnsi="仿宋_GB2312" w:cs="仿宋_GB2312" w:eastAsia="仿宋_GB2312"/>
                      <w:sz w:val="18"/>
                    </w:rPr>
                    <w:t>24个304不锈钢饭盘，厚度≥1.2mm。</w:t>
                  </w:r>
                </w:p>
                <w:p>
                  <w:pPr>
                    <w:pStyle w:val="null3"/>
                    <w:jc w:val="both"/>
                  </w:pPr>
                  <w:r>
                    <w:rPr>
                      <w:rFonts w:ascii="仿宋_GB2312" w:hAnsi="仿宋_GB2312" w:cs="仿宋_GB2312" w:eastAsia="仿宋_GB2312"/>
                      <w:sz w:val="18"/>
                    </w:rPr>
                    <w:t>5.工艺与功能特点</w:t>
                  </w:r>
                </w:p>
                <w:p>
                  <w:pPr>
                    <w:pStyle w:val="null3"/>
                    <w:jc w:val="both"/>
                  </w:pPr>
                  <w:r>
                    <w:rPr>
                      <w:rFonts w:ascii="仿宋_GB2312" w:hAnsi="仿宋_GB2312" w:cs="仿宋_GB2312" w:eastAsia="仿宋_GB2312"/>
                      <w:sz w:val="18"/>
                    </w:rPr>
                    <w:t>双层门体密封结构，内置耐高温硅胶密封条，锁汽保温，升温速度快；</w:t>
                  </w:r>
                </w:p>
                <w:p>
                  <w:pPr>
                    <w:pStyle w:val="null3"/>
                    <w:jc w:val="both"/>
                  </w:pPr>
                  <w:r>
                    <w:rPr>
                      <w:rFonts w:ascii="仿宋_GB2312" w:hAnsi="仿宋_GB2312" w:cs="仿宋_GB2312" w:eastAsia="仿宋_GB2312"/>
                      <w:sz w:val="18"/>
                    </w:rPr>
                    <w:t>底部配备万向移动脚轮，可灵活转运柜体，脚轮带锁止功能，作业时固定防滑；</w:t>
                  </w:r>
                </w:p>
                <w:p>
                  <w:pPr>
                    <w:pStyle w:val="null3"/>
                    <w:jc w:val="both"/>
                  </w:pPr>
                  <w:r>
                    <w:rPr>
                      <w:rFonts w:ascii="仿宋_GB2312" w:hAnsi="仿宋_GB2312" w:cs="仿宋_GB2312" w:eastAsia="仿宋_GB2312"/>
                      <w:sz w:val="18"/>
                    </w:rPr>
                    <w:t>整体分层导汽风道，箱内蒸汽循环均匀，每层食材同步熟透，蒸制效果一致。</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18</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炉背封钢</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20210"/>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45085" cy="20210"/>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3300mm×宽20mm×高1200mm；</w:t>
                  </w:r>
                </w:p>
                <w:p>
                  <w:pPr>
                    <w:pStyle w:val="null3"/>
                    <w:jc w:val="both"/>
                  </w:pPr>
                  <w:r>
                    <w:rPr>
                      <w:rFonts w:ascii="仿宋_GB2312" w:hAnsi="仿宋_GB2312" w:cs="仿宋_GB2312" w:eastAsia="仿宋_GB2312"/>
                      <w:sz w:val="18"/>
                    </w:rPr>
                    <w:t>结构形式：整长条一体式后背封板，适配多联炒炉整体后背封闭遮挡。</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整体主材：优质不锈钢材质一体制作；</w:t>
                  </w:r>
                </w:p>
                <w:p>
                  <w:pPr>
                    <w:pStyle w:val="null3"/>
                    <w:jc w:val="both"/>
                  </w:pPr>
                  <w:r>
                    <w:rPr>
                      <w:rFonts w:ascii="仿宋_GB2312" w:hAnsi="仿宋_GB2312" w:cs="仿宋_GB2312" w:eastAsia="仿宋_GB2312"/>
                      <w:sz w:val="18"/>
                    </w:rPr>
                    <w:t>板材厚度：面板不锈钢厚度</w:t>
                  </w:r>
                  <w:r>
                    <w:rPr>
                      <w:rFonts w:ascii="仿宋_GB2312" w:hAnsi="仿宋_GB2312" w:cs="仿宋_GB2312" w:eastAsia="仿宋_GB2312"/>
                      <w:sz w:val="18"/>
                    </w:rPr>
                    <w:t>1.0mm；</w:t>
                  </w:r>
                </w:p>
                <w:p>
                  <w:pPr>
                    <w:pStyle w:val="null3"/>
                    <w:jc w:val="both"/>
                  </w:pPr>
                  <w:r>
                    <w:rPr>
                      <w:rFonts w:ascii="仿宋_GB2312" w:hAnsi="仿宋_GB2312" w:cs="仿宋_GB2312" w:eastAsia="仿宋_GB2312"/>
                      <w:sz w:val="18"/>
                    </w:rPr>
                    <w:t>折边工艺：四边折弯加固，整体刚性强，安装后平整贴合灶台背部，无翘边缝隙。</w:t>
                  </w:r>
                </w:p>
                <w:p>
                  <w:pPr>
                    <w:pStyle w:val="null3"/>
                    <w:jc w:val="both"/>
                  </w:pPr>
                  <w:r>
                    <w:rPr>
                      <w:rFonts w:ascii="仿宋_GB2312" w:hAnsi="仿宋_GB2312" w:cs="仿宋_GB2312" w:eastAsia="仿宋_GB2312"/>
                      <w:sz w:val="18"/>
                    </w:rPr>
                    <w:t>3.加工工艺</w:t>
                  </w:r>
                </w:p>
                <w:p>
                  <w:pPr>
                    <w:pStyle w:val="null3"/>
                    <w:jc w:val="both"/>
                  </w:pPr>
                  <w:r>
                    <w:rPr>
                      <w:rFonts w:ascii="仿宋_GB2312" w:hAnsi="仿宋_GB2312" w:cs="仿宋_GB2312" w:eastAsia="仿宋_GB2312"/>
                      <w:sz w:val="18"/>
                    </w:rPr>
                    <w:t>数控一体折弯成型，边角圆弧钝化处理，无尖锐毛刺，表面拉丝处理，预留标准安装固定孔位。</w:t>
                  </w:r>
                </w:p>
                <w:p>
                  <w:pPr>
                    <w:pStyle w:val="null3"/>
                    <w:jc w:val="both"/>
                  </w:pPr>
                  <w:r>
                    <w:rPr>
                      <w:rFonts w:ascii="仿宋_GB2312" w:hAnsi="仿宋_GB2312" w:cs="仿宋_GB2312" w:eastAsia="仿宋_GB2312"/>
                      <w:sz w:val="18"/>
                    </w:rPr>
                    <w:t>4.功能</w:t>
                  </w:r>
                </w:p>
                <w:p>
                  <w:pPr>
                    <w:pStyle w:val="null3"/>
                    <w:jc w:val="both"/>
                  </w:pPr>
                  <w:r>
                    <w:rPr>
                      <w:rFonts w:ascii="仿宋_GB2312" w:hAnsi="仿宋_GB2312" w:cs="仿宋_GB2312" w:eastAsia="仿宋_GB2312"/>
                      <w:sz w:val="18"/>
                    </w:rPr>
                    <w:t>安装于双眼</w:t>
                  </w:r>
                  <w:r>
                    <w:rPr>
                      <w:rFonts w:ascii="仿宋_GB2312" w:hAnsi="仿宋_GB2312" w:cs="仿宋_GB2312" w:eastAsia="仿宋_GB2312"/>
                      <w:sz w:val="18"/>
                    </w:rPr>
                    <w:t>/多眼大锅灶背部，封闭设备后方空隙，遮挡管线、墙体。</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19</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木案工作台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0717"/>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45085" cy="30717"/>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1800mm×宽800mm×高800mm；</w:t>
                  </w:r>
                </w:p>
                <w:p>
                  <w:pPr>
                    <w:pStyle w:val="null3"/>
                    <w:jc w:val="both"/>
                  </w:pPr>
                  <w:r>
                    <w:rPr>
                      <w:rFonts w:ascii="仿宋_GB2312" w:hAnsi="仿宋_GB2312" w:cs="仿宋_GB2312" w:eastAsia="仿宋_GB2312"/>
                      <w:sz w:val="18"/>
                    </w:rPr>
                    <w:t>结构形式：不锈钢框架配实木操作案板，开放式支架结构，无封闭柜体，便于清洁底部。</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2.材质参数</w:t>
                  </w:r>
                </w:p>
                <w:p>
                  <w:pPr>
                    <w:pStyle w:val="null3"/>
                    <w:jc w:val="both"/>
                  </w:pPr>
                  <w:r>
                    <w:rPr>
                      <w:rFonts w:ascii="仿宋_GB2312" w:hAnsi="仿宋_GB2312" w:cs="仿宋_GB2312" w:eastAsia="仿宋_GB2312"/>
                      <w:sz w:val="18"/>
                    </w:rPr>
                    <w:t>框架整体：全部采用优质不锈钢制作，防水防锈，适配后厨潮湿清洗环境；</w:t>
                  </w:r>
                </w:p>
                <w:p>
                  <w:pPr>
                    <w:pStyle w:val="null3"/>
                    <w:jc w:val="both"/>
                  </w:pPr>
                  <w:r>
                    <w:rPr>
                      <w:rFonts w:ascii="仿宋_GB2312" w:hAnsi="仿宋_GB2312" w:cs="仿宋_GB2312" w:eastAsia="仿宋_GB2312"/>
                      <w:sz w:val="18"/>
                    </w:rPr>
                    <w:t>操作台面：精选银杏实木案板，厚度</w:t>
                  </w:r>
                  <w:r>
                    <w:rPr>
                      <w:rFonts w:ascii="仿宋_GB2312" w:hAnsi="仿宋_GB2312" w:cs="仿宋_GB2312" w:eastAsia="仿宋_GB2312"/>
                      <w:sz w:val="18"/>
                    </w:rPr>
                    <w:t>≥30mm，质地紧实不伤刀具，软硬适中，防滑耐剁，不易开裂掉渣，符合食品加工使用标准；</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Φ48mm×1.0mm 厚不锈钢圆管，承重刚性强，不易弯折变形。</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底部配置不锈钢可调子弹脚，可上下微调高度，适配高低不平地面，防滑减震，同时保护地面瓷砖不被刮擦磨损。</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不锈钢支架氩弧焊满焊成型，焊缝打磨光滑，边角钝化无毛刺，无卫生死角。木案与不锈钢框架贴合稳固，预留排水缝隙，案板底部通风防潮；不锈钢表面拉丝处理，油污清水即可冲洗，消杀维护便捷。</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20</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800mm×宽800mm×高800mm；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21</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单星水池</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6662"/>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45085" cy="36662"/>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整机外尺寸：长</w:t>
                  </w:r>
                  <w:r>
                    <w:rPr>
                      <w:rFonts w:ascii="仿宋_GB2312" w:hAnsi="仿宋_GB2312" w:cs="仿宋_GB2312" w:eastAsia="仿宋_GB2312"/>
                      <w:sz w:val="18"/>
                    </w:rPr>
                    <w:t>700mm×宽700mm×高800mm，后挡水高度150mm；</w:t>
                  </w:r>
                </w:p>
                <w:p>
                  <w:pPr>
                    <w:pStyle w:val="null3"/>
                    <w:jc w:val="both"/>
                  </w:pPr>
                  <w:r>
                    <w:rPr>
                      <w:rFonts w:ascii="仿宋_GB2312" w:hAnsi="仿宋_GB2312" w:cs="仿宋_GB2312" w:eastAsia="仿宋_GB2312"/>
                      <w:sz w:val="18"/>
                    </w:rPr>
                    <w:t>星盆内腔净尺寸：长</w:t>
                  </w:r>
                  <w:r>
                    <w:rPr>
                      <w:rFonts w:ascii="仿宋_GB2312" w:hAnsi="仿宋_GB2312" w:cs="仿宋_GB2312" w:eastAsia="仿宋_GB2312"/>
                      <w:sz w:val="18"/>
                    </w:rPr>
                    <w:t>500mm×宽500mm×高280mm。</w:t>
                  </w:r>
                </w:p>
                <w:p>
                  <w:pPr>
                    <w:pStyle w:val="null3"/>
                    <w:jc w:val="both"/>
                  </w:pPr>
                  <w:r>
                    <w:rPr>
                      <w:rFonts w:ascii="仿宋_GB2312" w:hAnsi="仿宋_GB2312" w:cs="仿宋_GB2312" w:eastAsia="仿宋_GB2312"/>
                      <w:sz w:val="18"/>
                    </w:rPr>
                    <w:t>2.板材材质参数</w:t>
                  </w:r>
                </w:p>
                <w:p>
                  <w:pPr>
                    <w:pStyle w:val="null3"/>
                    <w:jc w:val="both"/>
                  </w:pPr>
                  <w:r>
                    <w:rPr>
                      <w:rFonts w:ascii="仿宋_GB2312" w:hAnsi="仿宋_GB2312" w:cs="仿宋_GB2312" w:eastAsia="仿宋_GB2312"/>
                      <w:sz w:val="18"/>
                    </w:rPr>
                    <w:t>整机全部采用优质不锈钢制作，防水防锈，耐后厨消毒药剂冲洗；</w:t>
                  </w:r>
                </w:p>
                <w:p>
                  <w:pPr>
                    <w:pStyle w:val="null3"/>
                    <w:jc w:val="both"/>
                  </w:pPr>
                  <w:r>
                    <w:rPr>
                      <w:rFonts w:ascii="仿宋_GB2312" w:hAnsi="仿宋_GB2312" w:cs="仿宋_GB2312" w:eastAsia="仿宋_GB2312"/>
                      <w:sz w:val="18"/>
                    </w:rPr>
                    <w:t>台面板材厚度</w:t>
                  </w:r>
                  <w:r>
                    <w:rPr>
                      <w:rFonts w:ascii="仿宋_GB2312" w:hAnsi="仿宋_GB2312" w:cs="仿宋_GB2312" w:eastAsia="仿宋_GB2312"/>
                      <w:sz w:val="18"/>
                    </w:rPr>
                    <w:t>1.0mm，星盆斗板材厚度1.0mm，一体折弯拉伸成型，结构牢固不易变形；</w:t>
                  </w:r>
                </w:p>
                <w:p>
                  <w:pPr>
                    <w:pStyle w:val="null3"/>
                    <w:jc w:val="both"/>
                  </w:pPr>
                  <w:r>
                    <w:rPr>
                      <w:rFonts w:ascii="仿宋_GB2312" w:hAnsi="仿宋_GB2312" w:cs="仿宋_GB2312" w:eastAsia="仿宋_GB2312"/>
                      <w:sz w:val="18"/>
                    </w:rPr>
                    <w:t>后部一体加高</w:t>
                  </w:r>
                  <w:r>
                    <w:rPr>
                      <w:rFonts w:ascii="仿宋_GB2312" w:hAnsi="仿宋_GB2312" w:cs="仿宋_GB2312" w:eastAsia="仿宋_GB2312"/>
                      <w:sz w:val="18"/>
                    </w:rPr>
                    <w:t>150mm挡水板，防止清洗水花溅至墙面，保持墙体干燥。</w:t>
                  </w:r>
                </w:p>
                <w:p>
                  <w:pPr>
                    <w:pStyle w:val="null3"/>
                    <w:jc w:val="both"/>
                  </w:pPr>
                  <w:r>
                    <w:rPr>
                      <w:rFonts w:ascii="仿宋_GB2312" w:hAnsi="仿宋_GB2312" w:cs="仿宋_GB2312" w:eastAsia="仿宋_GB2312"/>
                      <w:sz w:val="18"/>
                    </w:rPr>
                    <w:t>3.支架管材参数</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Φ48×1.0mm不锈钢圆管，承重稳定；</w:t>
                  </w:r>
                </w:p>
                <w:p>
                  <w:pPr>
                    <w:pStyle w:val="null3"/>
                    <w:jc w:val="both"/>
                  </w:pPr>
                  <w:r>
                    <w:rPr>
                      <w:rFonts w:ascii="仿宋_GB2312" w:hAnsi="仿宋_GB2312" w:cs="仿宋_GB2312" w:eastAsia="仿宋_GB2312"/>
                      <w:sz w:val="18"/>
                    </w:rPr>
                    <w:t>横向连接横撑：</w:t>
                  </w:r>
                  <w:r>
                    <w:rPr>
                      <w:rFonts w:ascii="仿宋_GB2312" w:hAnsi="仿宋_GB2312" w:cs="仿宋_GB2312" w:eastAsia="仿宋_GB2312"/>
                      <w:sz w:val="18"/>
                    </w:rPr>
                    <w:t>Φ32×1.0mm不锈钢圆管，多道拉撑加固，整体框架不晃动；</w:t>
                  </w:r>
                </w:p>
                <w:p>
                  <w:pPr>
                    <w:pStyle w:val="null3"/>
                    <w:jc w:val="both"/>
                  </w:pPr>
                  <w:r>
                    <w:rPr>
                      <w:rFonts w:ascii="仿宋_GB2312" w:hAnsi="仿宋_GB2312" w:cs="仿宋_GB2312" w:eastAsia="仿宋_GB2312"/>
                      <w:sz w:val="18"/>
                    </w:rPr>
                    <w:t>底部配套不锈钢可调子弹脚，可微调高度适配不平地面，防滑、保护地面瓷砖；</w:t>
                  </w:r>
                </w:p>
                <w:p>
                  <w:pPr>
                    <w:pStyle w:val="null3"/>
                    <w:jc w:val="both"/>
                  </w:pPr>
                  <w:r>
                    <w:rPr>
                      <w:rFonts w:ascii="仿宋_GB2312" w:hAnsi="仿宋_GB2312" w:cs="仿宋_GB2312" w:eastAsia="仿宋_GB2312"/>
                      <w:sz w:val="18"/>
                    </w:rPr>
                    <w:t>配备水龙头加厚黄铜一体铸造，内置全铜阀芯（铜芯），陶瓷密封不漏水；</w:t>
                  </w:r>
                </w:p>
                <w:p>
                  <w:pPr>
                    <w:pStyle w:val="null3"/>
                    <w:jc w:val="both"/>
                  </w:pPr>
                  <w:r>
                    <w:rPr>
                      <w:rFonts w:ascii="仿宋_GB2312" w:hAnsi="仿宋_GB2312" w:cs="仿宋_GB2312" w:eastAsia="仿宋_GB2312"/>
                      <w:sz w:val="18"/>
                    </w:rPr>
                    <w:t>表面处理：镜面镀铬抛光，抗油污、耐腐蚀。</w:t>
                  </w:r>
                </w:p>
                <w:p>
                  <w:pPr>
                    <w:pStyle w:val="null3"/>
                    <w:jc w:val="both"/>
                  </w:pPr>
                  <w:r>
                    <w:rPr>
                      <w:rFonts w:ascii="仿宋_GB2312" w:hAnsi="仿宋_GB2312" w:cs="仿宋_GB2312" w:eastAsia="仿宋_GB2312"/>
                      <w:sz w:val="18"/>
                    </w:rPr>
                    <w:t>4.下水配套配置</w:t>
                  </w:r>
                </w:p>
                <w:p>
                  <w:pPr>
                    <w:pStyle w:val="null3"/>
                    <w:jc w:val="both"/>
                  </w:pPr>
                  <w:r>
                    <w:rPr>
                      <w:rFonts w:ascii="仿宋_GB2312" w:hAnsi="仿宋_GB2312" w:cs="仿宋_GB2312" w:eastAsia="仿宋_GB2312"/>
                      <w:sz w:val="18"/>
                    </w:rPr>
                    <w:t>星盆底部标配提篮式不锈钢下水器，可拦截菜叶、残渣，防堵塞，拆卸清理方便，排水通畅无积水。</w:t>
                  </w:r>
                </w:p>
                <w:p>
                  <w:pPr>
                    <w:pStyle w:val="null3"/>
                    <w:jc w:val="both"/>
                  </w:pPr>
                  <w:r>
                    <w:rPr>
                      <w:rFonts w:ascii="仿宋_GB2312" w:hAnsi="仿宋_GB2312" w:cs="仿宋_GB2312" w:eastAsia="仿宋_GB2312"/>
                      <w:sz w:val="18"/>
                    </w:rPr>
                    <w:t>5.加工工艺</w:t>
                  </w:r>
                </w:p>
                <w:p>
                  <w:pPr>
                    <w:pStyle w:val="null3"/>
                    <w:jc w:val="both"/>
                  </w:pPr>
                  <w:r>
                    <w:rPr>
                      <w:rFonts w:ascii="仿宋_GB2312" w:hAnsi="仿宋_GB2312" w:cs="仿宋_GB2312" w:eastAsia="仿宋_GB2312"/>
                      <w:sz w:val="18"/>
                    </w:rPr>
                    <w:t>星盆一体拉伸成型，内角圆弧无卫生死角，不易积存污水残渣；</w:t>
                  </w:r>
                </w:p>
                <w:p>
                  <w:pPr>
                    <w:pStyle w:val="null3"/>
                    <w:jc w:val="both"/>
                  </w:pPr>
                  <w:r>
                    <w:rPr>
                      <w:rFonts w:ascii="仿宋_GB2312" w:hAnsi="仿宋_GB2312" w:cs="仿宋_GB2312" w:eastAsia="仿宋_GB2312"/>
                      <w:sz w:val="18"/>
                    </w:rPr>
                    <w:t>支架氩弧焊满焊，焊缝打磨光滑无毛刺，表面拉丝易擦洗；</w:t>
                  </w:r>
                </w:p>
                <w:p>
                  <w:pPr>
                    <w:pStyle w:val="null3"/>
                    <w:jc w:val="both"/>
                  </w:pPr>
                  <w:r>
                    <w:rPr>
                      <w:rFonts w:ascii="仿宋_GB2312" w:hAnsi="仿宋_GB2312" w:cs="仿宋_GB2312" w:eastAsia="仿宋_GB2312"/>
                      <w:sz w:val="18"/>
                    </w:rPr>
                    <w:t>台面四周折防水沿，避免清洗污水外溢。</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22</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高压花洒龙头（单温）</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67875"/>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7"/>
                                <a:stretch>
                                  <a:fillRect/>
                                </a:stretch>
                              </pic:blipFill>
                              <pic:spPr>
                                <a:xfrm>
                                  <a:off x="0" y="0"/>
                                  <a:ext cx="45085" cy="6787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1.规格参数</w:t>
                  </w:r>
                </w:p>
                <w:p>
                  <w:pPr>
                    <w:pStyle w:val="null3"/>
                    <w:jc w:val="both"/>
                  </w:pPr>
                  <w:r>
                    <w:rPr>
                      <w:rFonts w:ascii="仿宋_GB2312" w:hAnsi="仿宋_GB2312" w:cs="仿宋_GB2312" w:eastAsia="仿宋_GB2312"/>
                      <w:sz w:val="18"/>
                    </w:rPr>
                    <w:t>整机重量：</w:t>
                  </w:r>
                  <w:r>
                    <w:rPr>
                      <w:rFonts w:ascii="仿宋_GB2312" w:hAnsi="仿宋_GB2312" w:cs="仿宋_GB2312" w:eastAsia="仿宋_GB2312"/>
                      <w:sz w:val="18"/>
                    </w:rPr>
                    <w:t>≥4.9kg；</w:t>
                  </w:r>
                </w:p>
                <w:p>
                  <w:pPr>
                    <w:pStyle w:val="null3"/>
                    <w:jc w:val="both"/>
                  </w:pPr>
                  <w:r>
                    <w:rPr>
                      <w:rFonts w:ascii="仿宋_GB2312" w:hAnsi="仿宋_GB2312" w:cs="仿宋_GB2312" w:eastAsia="仿宋_GB2312"/>
                      <w:sz w:val="18"/>
                    </w:rPr>
                    <w:t>加工工艺：重力压铸成型；</w:t>
                  </w:r>
                </w:p>
                <w:p>
                  <w:pPr>
                    <w:pStyle w:val="null3"/>
                    <w:jc w:val="both"/>
                  </w:pPr>
                  <w:r>
                    <w:rPr>
                      <w:rFonts w:ascii="仿宋_GB2312" w:hAnsi="仿宋_GB2312" w:cs="仿宋_GB2312" w:eastAsia="仿宋_GB2312"/>
                      <w:sz w:val="18"/>
                    </w:rPr>
                    <w:t>出水喷阀流量：</w:t>
                  </w:r>
                  <w:r>
                    <w:rPr>
                      <w:rFonts w:ascii="仿宋_GB2312" w:hAnsi="仿宋_GB2312" w:cs="仿宋_GB2312" w:eastAsia="仿宋_GB2312"/>
                      <w:sz w:val="18"/>
                    </w:rPr>
                    <w:t>≥1.42GPM；</w:t>
                  </w:r>
                </w:p>
                <w:p>
                  <w:pPr>
                    <w:pStyle w:val="null3"/>
                    <w:jc w:val="both"/>
                  </w:pPr>
                  <w:r>
                    <w:rPr>
                      <w:rFonts w:ascii="仿宋_GB2312" w:hAnsi="仿宋_GB2312" w:cs="仿宋_GB2312" w:eastAsia="仿宋_GB2312"/>
                      <w:sz w:val="18"/>
                    </w:rPr>
                    <w:t>台面开孔安装尺寸：</w:t>
                  </w:r>
                  <w:r>
                    <w:rPr>
                      <w:rFonts w:ascii="仿宋_GB2312" w:hAnsi="仿宋_GB2312" w:cs="仿宋_GB2312" w:eastAsia="仿宋_GB2312"/>
                      <w:sz w:val="18"/>
                    </w:rPr>
                    <w:t>32mm；</w:t>
                  </w:r>
                </w:p>
                <w:p>
                  <w:pPr>
                    <w:pStyle w:val="null3"/>
                    <w:jc w:val="both"/>
                  </w:pPr>
                  <w:r>
                    <w:rPr>
                      <w:rFonts w:ascii="仿宋_GB2312" w:hAnsi="仿宋_GB2312" w:cs="仿宋_GB2312" w:eastAsia="仿宋_GB2312"/>
                      <w:sz w:val="18"/>
                    </w:rPr>
                    <w:t>进水规格：标准</w:t>
                  </w:r>
                  <w:r>
                    <w:rPr>
                      <w:rFonts w:ascii="仿宋_GB2312" w:hAnsi="仿宋_GB2312" w:cs="仿宋_GB2312" w:eastAsia="仿宋_GB2312"/>
                      <w:sz w:val="18"/>
                    </w:rPr>
                    <w:t>4分进水口，适配常规后厨供水管路。</w:t>
                  </w:r>
                </w:p>
                <w:p>
                  <w:pPr>
                    <w:pStyle w:val="null3"/>
                    <w:jc w:val="both"/>
                  </w:pPr>
                  <w:r>
                    <w:rPr>
                      <w:rFonts w:ascii="仿宋_GB2312" w:hAnsi="仿宋_GB2312" w:cs="仿宋_GB2312" w:eastAsia="仿宋_GB2312"/>
                      <w:sz w:val="18"/>
                    </w:rPr>
                    <w:t>2.主体材质参数</w:t>
                  </w:r>
                </w:p>
                <w:p>
                  <w:pPr>
                    <w:pStyle w:val="null3"/>
                    <w:jc w:val="both"/>
                  </w:pPr>
                  <w:r>
                    <w:rPr>
                      <w:rFonts w:ascii="仿宋_GB2312" w:hAnsi="仿宋_GB2312" w:cs="仿宋_GB2312" w:eastAsia="仿宋_GB2312"/>
                      <w:sz w:val="18"/>
                    </w:rPr>
                    <w:t>花洒龙头主体、固定底座均采用黄铜一体打造，无铅材质，符合食品用水卫生标准；</w:t>
                  </w:r>
                </w:p>
                <w:p>
                  <w:pPr>
                    <w:pStyle w:val="null3"/>
                    <w:jc w:val="both"/>
                  </w:pPr>
                  <w:r>
                    <w:rPr>
                      <w:rFonts w:ascii="仿宋_GB2312" w:hAnsi="仿宋_GB2312" w:cs="仿宋_GB2312" w:eastAsia="仿宋_GB2312"/>
                      <w:sz w:val="18"/>
                    </w:rPr>
                    <w:t>控制阀芯采用全铜螺杆阀芯，内置止回阀结构，关水后有效防渗漏、防回水，杜绝滴漏水现象。</w:t>
                  </w:r>
                </w:p>
                <w:p>
                  <w:pPr>
                    <w:pStyle w:val="null3"/>
                    <w:jc w:val="both"/>
                  </w:pPr>
                  <w:r>
                    <w:rPr>
                      <w:rFonts w:ascii="仿宋_GB2312" w:hAnsi="仿宋_GB2312" w:cs="仿宋_GB2312" w:eastAsia="仿宋_GB2312"/>
                      <w:sz w:val="18"/>
                    </w:rPr>
                    <w:t>3.净水与出水结构</w:t>
                  </w:r>
                </w:p>
                <w:p>
                  <w:pPr>
                    <w:pStyle w:val="null3"/>
                    <w:jc w:val="both"/>
                  </w:pPr>
                  <w:r>
                    <w:rPr>
                      <w:rFonts w:ascii="仿宋_GB2312" w:hAnsi="仿宋_GB2312" w:cs="仿宋_GB2312" w:eastAsia="仿宋_GB2312"/>
                      <w:sz w:val="18"/>
                    </w:rPr>
                    <w:t>内置</w:t>
                  </w:r>
                  <w:r>
                    <w:rPr>
                      <w:rFonts w:ascii="仿宋_GB2312" w:hAnsi="仿宋_GB2312" w:cs="仿宋_GB2312" w:eastAsia="仿宋_GB2312"/>
                      <w:sz w:val="18"/>
                    </w:rPr>
                    <w:t>3级分层过滤系统，可拦截泥沙、水垢、管道杂质，保护花洒喷头不堵塞，出水稳定；</w:t>
                  </w:r>
                </w:p>
                <w:p>
                  <w:pPr>
                    <w:pStyle w:val="null3"/>
                    <w:jc w:val="both"/>
                  </w:pPr>
                  <w:r>
                    <w:rPr>
                      <w:rFonts w:ascii="仿宋_GB2312" w:hAnsi="仿宋_GB2312" w:cs="仿宋_GB2312" w:eastAsia="仿宋_GB2312"/>
                      <w:sz w:val="18"/>
                    </w:rPr>
                    <w:t>螺旋伸缩高压花洒软管，活动范围大，高压喷淋冲洗力强，可多角度冲洗水池、厨具、洗碗机内部。</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23</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商用超声浸泡机</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6167"/>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8"/>
                                <a:stretch>
                                  <a:fillRect/>
                                </a:stretch>
                              </pic:blipFill>
                              <pic:spPr>
                                <a:xfrm>
                                  <a:off x="0" y="0"/>
                                  <a:ext cx="45085" cy="36167"/>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w:t>
                  </w: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产品型号：</w:t>
                  </w:r>
                  <w:r>
                    <w:rPr>
                      <w:rFonts w:ascii="仿宋_GB2312" w:hAnsi="仿宋_GB2312" w:cs="仿宋_GB2312" w:eastAsia="仿宋_GB2312"/>
                      <w:sz w:val="18"/>
                    </w:rPr>
                    <w:t>FS-180双池超声波浸泡清洗机；</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1800mm×宽800mm×高800mm（参考尺寸）；</w:t>
                  </w:r>
                </w:p>
                <w:p>
                  <w:pPr>
                    <w:pStyle w:val="null3"/>
                    <w:jc w:val="both"/>
                  </w:pPr>
                  <w:r>
                    <w:rPr>
                      <w:rFonts w:ascii="仿宋_GB2312" w:hAnsi="仿宋_GB2312" w:cs="仿宋_GB2312" w:eastAsia="仿宋_GB2312"/>
                      <w:sz w:val="18"/>
                    </w:rPr>
                    <w:t>结构形式：双独立清洗槽一体式设备，底部带万向移动脚轮，方便移位作业。</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2.电气性能参数</w:t>
                  </w:r>
                </w:p>
                <w:p>
                  <w:pPr>
                    <w:pStyle w:val="null3"/>
                    <w:jc w:val="both"/>
                  </w:pPr>
                  <w:r>
                    <w:rPr>
                      <w:rFonts w:ascii="仿宋_GB2312" w:hAnsi="仿宋_GB2312" w:cs="仿宋_GB2312" w:eastAsia="仿宋_GB2312"/>
                      <w:sz w:val="18"/>
                    </w:rPr>
                    <w:t>总功率：大于等于</w:t>
                  </w:r>
                  <w:r>
                    <w:rPr>
                      <w:rFonts w:ascii="仿宋_GB2312" w:hAnsi="仿宋_GB2312" w:cs="仿宋_GB2312" w:eastAsia="仿宋_GB2312"/>
                      <w:sz w:val="18"/>
                    </w:rPr>
                    <w:t>6.8KW；</w:t>
                  </w:r>
                </w:p>
                <w:p>
                  <w:pPr>
                    <w:pStyle w:val="null3"/>
                    <w:jc w:val="both"/>
                  </w:pPr>
                  <w:r>
                    <w:rPr>
                      <w:rFonts w:ascii="仿宋_GB2312" w:hAnsi="仿宋_GB2312" w:cs="仿宋_GB2312" w:eastAsia="仿宋_GB2312"/>
                      <w:sz w:val="18"/>
                    </w:rPr>
                    <w:t>工作电压：</w:t>
                  </w:r>
                  <w:r>
                    <w:rPr>
                      <w:rFonts w:ascii="仿宋_GB2312" w:hAnsi="仿宋_GB2312" w:cs="仿宋_GB2312" w:eastAsia="仿宋_GB2312"/>
                      <w:sz w:val="18"/>
                    </w:rPr>
                    <w:t>AC220V，50Hz标准民用工业电源；</w:t>
                  </w:r>
                </w:p>
                <w:p>
                  <w:pPr>
                    <w:pStyle w:val="null3"/>
                    <w:jc w:val="both"/>
                  </w:pPr>
                  <w:r>
                    <w:rPr>
                      <w:rFonts w:ascii="仿宋_GB2312" w:hAnsi="仿宋_GB2312" w:cs="仿宋_GB2312" w:eastAsia="仿宋_GB2312"/>
                      <w:sz w:val="18"/>
                    </w:rPr>
                    <w:t>超声工作频率：</w:t>
                  </w:r>
                  <w:r>
                    <w:rPr>
                      <w:rFonts w:ascii="仿宋_GB2312" w:hAnsi="仿宋_GB2312" w:cs="仿宋_GB2312" w:eastAsia="仿宋_GB2312"/>
                      <w:sz w:val="18"/>
                    </w:rPr>
                    <w:t>28KHz–40KHz双频段可调，适配不同油污、残渣清洗需求；</w:t>
                  </w:r>
                </w:p>
                <w:p>
                  <w:pPr>
                    <w:pStyle w:val="null3"/>
                    <w:jc w:val="both"/>
                  </w:pPr>
                  <w:r>
                    <w:rPr>
                      <w:rFonts w:ascii="仿宋_GB2312" w:hAnsi="仿宋_GB2312" w:cs="仿宋_GB2312" w:eastAsia="仿宋_GB2312"/>
                      <w:sz w:val="18"/>
                    </w:rPr>
                    <w:t>温控范围：</w:t>
                  </w:r>
                  <w:r>
                    <w:rPr>
                      <w:rFonts w:ascii="仿宋_GB2312" w:hAnsi="仿宋_GB2312" w:cs="仿宋_GB2312" w:eastAsia="仿宋_GB2312"/>
                      <w:sz w:val="18"/>
                    </w:rPr>
                    <w:t>0～100℃连续可调恒温加热，可根据污渍类型设定清洗水温。</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3.机身材质与结构</w:t>
                  </w:r>
                </w:p>
                <w:p>
                  <w:pPr>
                    <w:pStyle w:val="null3"/>
                    <w:jc w:val="both"/>
                  </w:pPr>
                  <w:r>
                    <w:rPr>
                      <w:rFonts w:ascii="仿宋_GB2312" w:hAnsi="仿宋_GB2312" w:cs="仿宋_GB2312" w:eastAsia="仿宋_GB2312"/>
                      <w:sz w:val="18"/>
                    </w:rPr>
                    <w:t>整机外壳、清洗槽采用优质不锈钢材质，耐酸碱、抗餐饮油污腐蚀，便于冲洗消杀；</w:t>
                  </w:r>
                </w:p>
                <w:p>
                  <w:pPr>
                    <w:pStyle w:val="null3"/>
                    <w:jc w:val="both"/>
                  </w:pPr>
                  <w:r>
                    <w:rPr>
                      <w:rFonts w:ascii="仿宋_GB2312" w:hAnsi="仿宋_GB2312" w:cs="仿宋_GB2312" w:eastAsia="仿宋_GB2312"/>
                      <w:sz w:val="18"/>
                    </w:rPr>
                    <w:t>双槽独立分区控制，每槽配备独立温控、超声启停操作面板，可单池</w:t>
                  </w:r>
                  <w:r>
                    <w:rPr>
                      <w:rFonts w:ascii="仿宋_GB2312" w:hAnsi="仿宋_GB2312" w:cs="仿宋_GB2312" w:eastAsia="仿宋_GB2312"/>
                      <w:sz w:val="18"/>
                    </w:rPr>
                    <w:t>/双池分开工作；</w:t>
                  </w:r>
                </w:p>
                <w:p>
                  <w:pPr>
                    <w:pStyle w:val="null3"/>
                    <w:jc w:val="both"/>
                  </w:pPr>
                  <w:r>
                    <w:rPr>
                      <w:rFonts w:ascii="仿宋_GB2312" w:hAnsi="仿宋_GB2312" w:cs="仿宋_GB2312" w:eastAsia="仿宋_GB2312"/>
                      <w:sz w:val="18"/>
                    </w:rPr>
                    <w:t>下部封闭式储物柜体，用于收纳药剂、配件；底部带刹车万向脚轮，移动稳固、定位防滑。</w:t>
                  </w:r>
                </w:p>
                <w:p>
                  <w:pPr>
                    <w:pStyle w:val="null3"/>
                    <w:jc w:val="both"/>
                  </w:pPr>
                  <w:r>
                    <w:rPr>
                      <w:rFonts w:ascii="仿宋_GB2312" w:hAnsi="仿宋_GB2312" w:cs="仿宋_GB2312" w:eastAsia="仿宋_GB2312"/>
                      <w:sz w:val="18"/>
                    </w:rPr>
                    <w:t>4.功能特点</w:t>
                  </w:r>
                </w:p>
                <w:p>
                  <w:pPr>
                    <w:pStyle w:val="null3"/>
                    <w:jc w:val="both"/>
                  </w:pPr>
                  <w:r>
                    <w:rPr>
                      <w:rFonts w:ascii="仿宋_GB2312" w:hAnsi="仿宋_GB2312" w:cs="仿宋_GB2312" w:eastAsia="仿宋_GB2312"/>
                      <w:sz w:val="18"/>
                    </w:rPr>
                    <w:t>双频段超声波空化清洗，可剥离餐具、厨具厚重油污、食物焦渍，清洗效率高，节水省人工；</w:t>
                  </w:r>
                </w:p>
                <w:p>
                  <w:pPr>
                    <w:pStyle w:val="null3"/>
                    <w:jc w:val="both"/>
                  </w:pPr>
                  <w:r>
                    <w:rPr>
                      <w:rFonts w:ascii="仿宋_GB2312" w:hAnsi="仿宋_GB2312" w:cs="仿宋_GB2312" w:eastAsia="仿宋_GB2312"/>
                      <w:sz w:val="18"/>
                    </w:rPr>
                    <w:t>智能恒温加热系统，升温均匀，高温浸泡软化顽固污渍；</w:t>
                  </w:r>
                </w:p>
                <w:p>
                  <w:pPr>
                    <w:pStyle w:val="null3"/>
                    <w:jc w:val="both"/>
                  </w:pPr>
                  <w:r>
                    <w:rPr>
                      <w:rFonts w:ascii="仿宋_GB2312" w:hAnsi="仿宋_GB2312" w:cs="仿宋_GB2312" w:eastAsia="仿宋_GB2312"/>
                      <w:sz w:val="18"/>
                    </w:rPr>
                    <w:t>分仓独立控制，可同时清洗不同品类器具，互不干扰，适配食堂大批量餐具、厨具清洗。</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24</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双星污碟台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5085"/>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9"/>
                                <a:stretch>
                                  <a:fillRect/>
                                </a:stretch>
                              </pic:blipFill>
                              <pic:spPr>
                                <a:xfrm>
                                  <a:off x="0" y="0"/>
                                  <a:ext cx="45085" cy="45085"/>
                                </a:xfrm>
                                <a:prstGeom prst="rect">
                                  <a:avLst/>
                                </a:prstGeom>
                              </pic:spPr>
                            </pic:pic>
                          </a:graphicData>
                        </a:graphic>
                      </wp:inline>
                    </w:drawing>
                  </w:r>
                </w:p>
                <w:p>
                  <w:pPr>
                    <w:pStyle w:val="null3"/>
                    <w:jc w:val="both"/>
                  </w:pP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1500mm×宽800mm×高800mm；</w:t>
                  </w:r>
                </w:p>
                <w:p>
                  <w:pPr>
                    <w:pStyle w:val="null3"/>
                    <w:jc w:val="both"/>
                  </w:pPr>
                  <w:r>
                    <w:rPr>
                      <w:rFonts w:ascii="仿宋_GB2312" w:hAnsi="仿宋_GB2312" w:cs="仿宋_GB2312" w:eastAsia="仿宋_GB2312"/>
                      <w:sz w:val="18"/>
                    </w:rPr>
                    <w:t>结构形式：双盆一体式污碟清洗台，配备后置一体挡水沿，下方带置物层板，配套两套立式冷热水龙头。</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整体主材：整体全部采用优质不锈钢制作，防水防锈、耐餐饮油污酸碱，易冲洗消杀</w:t>
                  </w:r>
                </w:p>
                <w:p>
                  <w:pPr>
                    <w:pStyle w:val="null3"/>
                    <w:jc w:val="both"/>
                  </w:pPr>
                  <w:r>
                    <w:rPr>
                      <w:rFonts w:ascii="仿宋_GB2312" w:hAnsi="仿宋_GB2312" w:cs="仿宋_GB2312" w:eastAsia="仿宋_GB2312"/>
                      <w:sz w:val="18"/>
                    </w:rPr>
                    <w:t>台面板材厚度：</w:t>
                  </w:r>
                  <w:r>
                    <w:rPr>
                      <w:rFonts w:ascii="仿宋_GB2312" w:hAnsi="仿宋_GB2312" w:cs="仿宋_GB2312" w:eastAsia="仿宋_GB2312"/>
                      <w:sz w:val="18"/>
                    </w:rPr>
                    <w:t>1.0mm不锈钢板；</w:t>
                  </w:r>
                </w:p>
                <w:p>
                  <w:pPr>
                    <w:pStyle w:val="null3"/>
                    <w:jc w:val="both"/>
                  </w:pPr>
                  <w:r>
                    <w:rPr>
                      <w:rFonts w:ascii="仿宋_GB2312" w:hAnsi="仿宋_GB2312" w:cs="仿宋_GB2312" w:eastAsia="仿宋_GB2312"/>
                      <w:sz w:val="18"/>
                    </w:rPr>
                    <w:t>星盆斗板材厚度：</w:t>
                  </w:r>
                  <w:r>
                    <w:rPr>
                      <w:rFonts w:ascii="仿宋_GB2312" w:hAnsi="仿宋_GB2312" w:cs="仿宋_GB2312" w:eastAsia="仿宋_GB2312"/>
                      <w:sz w:val="18"/>
                    </w:rPr>
                    <w:t>1.0mm不锈钢板，一体深拉伸成型，无拼接缝隙，不藏污渗水。</w:t>
                  </w:r>
                </w:p>
                <w:p>
                  <w:pPr>
                    <w:pStyle w:val="null3"/>
                    <w:jc w:val="both"/>
                  </w:pPr>
                  <w:r>
                    <w:rPr>
                      <w:rFonts w:ascii="仿宋_GB2312" w:hAnsi="仿宋_GB2312" w:cs="仿宋_GB2312" w:eastAsia="仿宋_GB2312"/>
                      <w:sz w:val="18"/>
                    </w:rPr>
                    <w:t>3.支架管材参数</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Φ48mm圆管，管壁厚度1.0mm不锈钢圆管；</w:t>
                  </w:r>
                </w:p>
                <w:p>
                  <w:pPr>
                    <w:pStyle w:val="null3"/>
                    <w:jc w:val="both"/>
                  </w:pPr>
                  <w:r>
                    <w:rPr>
                      <w:rFonts w:ascii="仿宋_GB2312" w:hAnsi="仿宋_GB2312" w:cs="仿宋_GB2312" w:eastAsia="仿宋_GB2312"/>
                      <w:sz w:val="18"/>
                    </w:rPr>
                    <w:t>加固横撑：</w:t>
                  </w:r>
                  <w:r>
                    <w:rPr>
                      <w:rFonts w:ascii="仿宋_GB2312" w:hAnsi="仿宋_GB2312" w:cs="仿宋_GB2312" w:eastAsia="仿宋_GB2312"/>
                      <w:sz w:val="18"/>
                    </w:rPr>
                    <w:t>Φ32mm圆管，管壁厚度1.0mm不锈钢圆管，四面横向拉撑加固，整体结构稳固不晃动。</w:t>
                  </w:r>
                </w:p>
                <w:p>
                  <w:pPr>
                    <w:pStyle w:val="null3"/>
                    <w:jc w:val="both"/>
                  </w:pPr>
                  <w:r>
                    <w:rPr>
                      <w:rFonts w:ascii="仿宋_GB2312" w:hAnsi="仿宋_GB2312" w:cs="仿宋_GB2312" w:eastAsia="仿宋_GB2312"/>
                      <w:sz w:val="18"/>
                    </w:rPr>
                    <w:t>4.配套配件</w:t>
                  </w:r>
                </w:p>
                <w:p>
                  <w:pPr>
                    <w:pStyle w:val="null3"/>
                    <w:jc w:val="both"/>
                  </w:pPr>
                  <w:r>
                    <w:rPr>
                      <w:rFonts w:ascii="仿宋_GB2312" w:hAnsi="仿宋_GB2312" w:cs="仿宋_GB2312" w:eastAsia="仿宋_GB2312"/>
                      <w:sz w:val="18"/>
                    </w:rPr>
                    <w:t>下水组件：配置提篮式不锈钢下水器，可拦截残渣、防堵塞，配套防臭存水弯，排水通畅无异味；</w:t>
                  </w:r>
                </w:p>
                <w:p>
                  <w:pPr>
                    <w:pStyle w:val="null3"/>
                    <w:jc w:val="both"/>
                  </w:pPr>
                  <w:r>
                    <w:rPr>
                      <w:rFonts w:ascii="仿宋_GB2312" w:hAnsi="仿宋_GB2312" w:cs="仿宋_GB2312" w:eastAsia="仿宋_GB2312"/>
                      <w:sz w:val="18"/>
                    </w:rPr>
                    <w:t>支撑地脚：配套不锈钢可调子弹脚，可上下微调高度，适配不平整地面，防滑、保护地面瓷砖；</w:t>
                  </w:r>
                </w:p>
                <w:p>
                  <w:pPr>
                    <w:pStyle w:val="null3"/>
                    <w:jc w:val="both"/>
                  </w:pPr>
                  <w:r>
                    <w:rPr>
                      <w:rFonts w:ascii="仿宋_GB2312" w:hAnsi="仿宋_GB2312" w:cs="仿宋_GB2312" w:eastAsia="仿宋_GB2312"/>
                      <w:sz w:val="18"/>
                    </w:rPr>
                    <w:t>供水配件：标配商用冷热双联摇摆水龙头，陶瓷密封，材质铜芯，表面镀铬。</w:t>
                  </w:r>
                </w:p>
                <w:p>
                  <w:pPr>
                    <w:pStyle w:val="null3"/>
                    <w:jc w:val="both"/>
                  </w:pPr>
                  <w:r>
                    <w:rPr>
                      <w:rFonts w:ascii="仿宋_GB2312" w:hAnsi="仿宋_GB2312" w:cs="仿宋_GB2312" w:eastAsia="仿宋_GB2312"/>
                      <w:sz w:val="18"/>
                    </w:rPr>
                    <w:t>5.加工工艺</w:t>
                  </w:r>
                </w:p>
                <w:p>
                  <w:pPr>
                    <w:pStyle w:val="null3"/>
                    <w:jc w:val="both"/>
                  </w:pPr>
                  <w:r>
                    <w:rPr>
                      <w:rFonts w:ascii="仿宋_GB2312" w:hAnsi="仿宋_GB2312" w:cs="仿宋_GB2312" w:eastAsia="仿宋_GB2312"/>
                      <w:sz w:val="18"/>
                    </w:rPr>
                    <w:t>星盆一体拉伸成型，槽内角圆弧钝化处理，无毛刺、无卫生死角；焊缝满焊抛光，密封不渗水；</w:t>
                  </w:r>
                </w:p>
                <w:p>
                  <w:pPr>
                    <w:pStyle w:val="null3"/>
                    <w:jc w:val="both"/>
                  </w:pPr>
                  <w:r>
                    <w:rPr>
                      <w:rFonts w:ascii="仿宋_GB2312" w:hAnsi="仿宋_GB2312" w:cs="仿宋_GB2312" w:eastAsia="仿宋_GB2312"/>
                      <w:sz w:val="18"/>
                    </w:rPr>
                    <w:t>支架分体组装结构，拆装便捷，便于运输、底部清扫维护；</w:t>
                  </w:r>
                </w:p>
                <w:p>
                  <w:pPr>
                    <w:pStyle w:val="null3"/>
                    <w:jc w:val="both"/>
                  </w:pPr>
                  <w:r>
                    <w:rPr>
                      <w:rFonts w:ascii="仿宋_GB2312" w:hAnsi="仿宋_GB2312" w:cs="仿宋_GB2312" w:eastAsia="仿宋_GB2312"/>
                      <w:sz w:val="18"/>
                    </w:rPr>
                    <w:t>不锈钢拉丝表面，抗油污易擦拭，支持后厨高压水洗清洁。</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25</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洁碟台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5085"/>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30"/>
                                <a:stretch>
                                  <a:fillRect/>
                                </a:stretch>
                              </pic:blipFill>
                              <pic:spPr>
                                <a:xfrm>
                                  <a:off x="0" y="0"/>
                                  <a:ext cx="45085" cy="45085"/>
                                </a:xfrm>
                                <a:prstGeom prst="rect">
                                  <a:avLst/>
                                </a:prstGeom>
                              </pic:spPr>
                            </pic:pic>
                          </a:graphicData>
                        </a:graphic>
                      </wp:inline>
                    </w:drawing>
                  </w:r>
                </w:p>
                <w:p>
                  <w:pPr>
                    <w:pStyle w:val="null3"/>
                    <w:jc w:val="both"/>
                  </w:pP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1200mm×宽800mm×高800mm；</w:t>
                  </w:r>
                </w:p>
                <w:p>
                  <w:pPr>
                    <w:pStyle w:val="null3"/>
                    <w:jc w:val="both"/>
                  </w:pPr>
                  <w:r>
                    <w:rPr>
                      <w:rFonts w:ascii="仿宋_GB2312" w:hAnsi="仿宋_GB2312" w:cs="仿宋_GB2312" w:eastAsia="仿宋_GB2312"/>
                      <w:sz w:val="18"/>
                    </w:rPr>
                    <w:t>结构形式：单面带三面挡水围边开放式支架工作台，洗碗机配套净碟摆放工位。</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26</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活动工作台下栅格</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31"/>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1500mm×宽800mm×高800mm；</w:t>
                  </w:r>
                </w:p>
                <w:p>
                  <w:pPr>
                    <w:pStyle w:val="null3"/>
                    <w:jc w:val="both"/>
                  </w:pPr>
                  <w:r>
                    <w:rPr>
                      <w:rFonts w:ascii="仿宋_GB2312" w:hAnsi="仿宋_GB2312" w:cs="仿宋_GB2312" w:eastAsia="仿宋_GB2312"/>
                      <w:sz w:val="18"/>
                    </w:rPr>
                    <w:t>结构形式：操作台面</w:t>
                  </w:r>
                  <w:r>
                    <w:rPr>
                      <w:rFonts w:ascii="仿宋_GB2312" w:hAnsi="仿宋_GB2312" w:cs="仿宋_GB2312" w:eastAsia="仿宋_GB2312"/>
                      <w:sz w:val="18"/>
                    </w:rPr>
                    <w:t>+镂空不锈钢栅格层，带后背挡水板，底部静音移动脚轮，可整体推移。</w:t>
                  </w:r>
                </w:p>
                <w:p>
                  <w:pPr>
                    <w:pStyle w:val="null3"/>
                    <w:jc w:val="both"/>
                  </w:pPr>
                  <w:r>
                    <w:rPr>
                      <w:rFonts w:ascii="仿宋_GB2312" w:hAnsi="仿宋_GB2312" w:cs="仿宋_GB2312" w:eastAsia="仿宋_GB2312"/>
                      <w:sz w:val="18"/>
                    </w:rPr>
                    <w:t>2.台面材质与加固结构</w:t>
                  </w:r>
                </w:p>
                <w:p>
                  <w:pPr>
                    <w:pStyle w:val="null3"/>
                    <w:jc w:val="both"/>
                  </w:pPr>
                  <w:r>
                    <w:rPr>
                      <w:rFonts w:ascii="仿宋_GB2312" w:hAnsi="仿宋_GB2312" w:cs="仿宋_GB2312" w:eastAsia="仿宋_GB2312"/>
                      <w:sz w:val="18"/>
                    </w:rPr>
                    <w:t>整体全部采用优质不锈钢制作，耐油烟、耐腐蚀，适配后厨潮湿清洗环境；</w:t>
                  </w:r>
                </w:p>
                <w:p>
                  <w:pPr>
                    <w:pStyle w:val="null3"/>
                    <w:jc w:val="both"/>
                  </w:pPr>
                  <w:r>
                    <w:rPr>
                      <w:rFonts w:ascii="仿宋_GB2312" w:hAnsi="仿宋_GB2312" w:cs="仿宋_GB2312" w:eastAsia="仿宋_GB2312"/>
                      <w:sz w:val="18"/>
                    </w:rPr>
                    <w:t>台面不锈钢面板厚度</w:t>
                  </w:r>
                  <w:r>
                    <w:rPr>
                      <w:rFonts w:ascii="仿宋_GB2312" w:hAnsi="仿宋_GB2312" w:cs="仿宋_GB2312" w:eastAsia="仿宋_GB2312"/>
                      <w:sz w:val="18"/>
                    </w:rPr>
                    <w:t>1.0mm；内部衬15mm防水机制板，搭配1.0mm不锈钢折弯加强筋整体加固，台面承重强、不易凹陷变形；</w:t>
                  </w:r>
                </w:p>
                <w:p>
                  <w:pPr>
                    <w:pStyle w:val="null3"/>
                    <w:jc w:val="both"/>
                  </w:pPr>
                  <w:r>
                    <w:rPr>
                      <w:rFonts w:ascii="仿宋_GB2312" w:hAnsi="仿宋_GB2312" w:cs="仿宋_GB2312" w:eastAsia="仿宋_GB2312"/>
                      <w:sz w:val="18"/>
                    </w:rPr>
                    <w:t>后方一体加高挡水围板，防止水渍、油污溅至墙面。</w:t>
                  </w:r>
                </w:p>
                <w:p>
                  <w:pPr>
                    <w:pStyle w:val="null3"/>
                    <w:jc w:val="both"/>
                  </w:pPr>
                  <w:r>
                    <w:rPr>
                      <w:rFonts w:ascii="仿宋_GB2312" w:hAnsi="仿宋_GB2312" w:cs="仿宋_GB2312" w:eastAsia="仿宋_GB2312"/>
                      <w:sz w:val="18"/>
                    </w:rPr>
                    <w:t>3.栅格与支架管材参数</w:t>
                  </w:r>
                </w:p>
                <w:p>
                  <w:pPr>
                    <w:pStyle w:val="null3"/>
                    <w:jc w:val="both"/>
                  </w:pPr>
                  <w:r>
                    <w:rPr>
                      <w:rFonts w:ascii="仿宋_GB2312" w:hAnsi="仿宋_GB2312" w:cs="仿宋_GB2312" w:eastAsia="仿宋_GB2312"/>
                      <w:sz w:val="18"/>
                    </w:rPr>
                    <w:t>下层双层置物栅格：采用</w:t>
                  </w:r>
                  <w:r>
                    <w:rPr>
                      <w:rFonts w:ascii="仿宋_GB2312" w:hAnsi="仿宋_GB2312" w:cs="仿宋_GB2312" w:eastAsia="仿宋_GB2312"/>
                      <w:sz w:val="18"/>
                    </w:rPr>
                    <w:t>38×25×1.0mm不锈钢矩形方管横竖焊接镂空成型，镂空通风不积水，便于存放沥干厨具、收纳筐；</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38×38×1.0mm不锈钢方通，框架满焊成型，整体结构稳固，承载能力强。</w:t>
                  </w:r>
                </w:p>
                <w:p>
                  <w:pPr>
                    <w:pStyle w:val="null3"/>
                    <w:jc w:val="both"/>
                  </w:pPr>
                  <w:r>
                    <w:rPr>
                      <w:rFonts w:ascii="仿宋_GB2312" w:hAnsi="仿宋_GB2312" w:cs="仿宋_GB2312" w:eastAsia="仿宋_GB2312"/>
                      <w:sz w:val="18"/>
                    </w:rPr>
                    <w:t>4.移动配套配件</w:t>
                  </w:r>
                </w:p>
                <w:p>
                  <w:pPr>
                    <w:pStyle w:val="null3"/>
                    <w:jc w:val="both"/>
                  </w:pPr>
                  <w:r>
                    <w:rPr>
                      <w:rFonts w:ascii="仿宋_GB2312" w:hAnsi="仿宋_GB2312" w:cs="仿宋_GB2312" w:eastAsia="仿宋_GB2312"/>
                      <w:sz w:val="18"/>
                    </w:rPr>
                    <w:t>底部标配带刹车静音万向轮，推行无噪音；刹车锁止后工作台固定不滑动，方便工位灵活移位、定点作业。</w:t>
                  </w:r>
                </w:p>
                <w:p>
                  <w:pPr>
                    <w:pStyle w:val="null3"/>
                    <w:jc w:val="both"/>
                  </w:pPr>
                  <w:r>
                    <w:rPr>
                      <w:rFonts w:ascii="仿宋_GB2312" w:hAnsi="仿宋_GB2312" w:cs="仿宋_GB2312" w:eastAsia="仿宋_GB2312"/>
                      <w:sz w:val="18"/>
                    </w:rPr>
                    <w:t>5.加工工艺</w:t>
                  </w:r>
                </w:p>
                <w:p>
                  <w:pPr>
                    <w:pStyle w:val="null3"/>
                    <w:jc w:val="both"/>
                  </w:pPr>
                  <w:r>
                    <w:rPr>
                      <w:rFonts w:ascii="仿宋_GB2312" w:hAnsi="仿宋_GB2312" w:cs="仿宋_GB2312" w:eastAsia="仿宋_GB2312"/>
                      <w:sz w:val="18"/>
                    </w:rPr>
                    <w:t>台面四周一体折防水边，边角圆弧钝化无毛刺，无藏污卫生死角；</w:t>
                  </w:r>
                </w:p>
                <w:p>
                  <w:pPr>
                    <w:pStyle w:val="null3"/>
                    <w:jc w:val="both"/>
                  </w:pPr>
                  <w:r>
                    <w:rPr>
                      <w:rFonts w:ascii="仿宋_GB2312" w:hAnsi="仿宋_GB2312" w:cs="仿宋_GB2312" w:eastAsia="仿宋_GB2312"/>
                      <w:sz w:val="18"/>
                    </w:rPr>
                    <w:t>栅格方管满焊打磨平整，镂空缝隙易冲洗，通风防潮，避免餐具、厨具长期积水生锈</w:t>
                  </w:r>
                </w:p>
                <w:p>
                  <w:pPr>
                    <w:pStyle w:val="null3"/>
                    <w:jc w:val="both"/>
                  </w:pPr>
                  <w:r>
                    <w:rPr>
                      <w:rFonts w:ascii="仿宋_GB2312" w:hAnsi="仿宋_GB2312" w:cs="仿宋_GB2312" w:eastAsia="仿宋_GB2312"/>
                      <w:sz w:val="18"/>
                    </w:rPr>
                    <w:t>不锈钢表面拉丝处理，油污清水即可擦洗，消杀维护便捷。</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27</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32"/>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1450mm×宽700mm×高800mm；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28</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双层平板工作台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4589"/>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33"/>
                                <a:stretch>
                                  <a:fillRect/>
                                </a:stretch>
                              </pic:blipFill>
                              <pic:spPr>
                                <a:xfrm>
                                  <a:off x="0" y="0"/>
                                  <a:ext cx="45085" cy="4458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1500mm×宽700mm×高800mm；</w:t>
                  </w:r>
                </w:p>
                <w:p>
                  <w:pPr>
                    <w:pStyle w:val="null3"/>
                    <w:jc w:val="both"/>
                  </w:pPr>
                  <w:r>
                    <w:rPr>
                      <w:rFonts w:ascii="仿宋_GB2312" w:hAnsi="仿宋_GB2312" w:cs="仿宋_GB2312" w:eastAsia="仿宋_GB2312"/>
                      <w:sz w:val="18"/>
                    </w:rPr>
                    <w:t>结构形式：双层实心平板结构，上层操作台面、下层储物平板。</w:t>
                  </w:r>
                </w:p>
                <w:p>
                  <w:pPr>
                    <w:pStyle w:val="null3"/>
                    <w:jc w:val="both"/>
                  </w:pPr>
                  <w:r>
                    <w:rPr>
                      <w:rFonts w:ascii="仿宋_GB2312" w:hAnsi="仿宋_GB2312" w:cs="仿宋_GB2312" w:eastAsia="仿宋_GB2312"/>
                      <w:sz w:val="18"/>
                    </w:rPr>
                    <w:t>2.材质与板材技术参数</w:t>
                  </w:r>
                </w:p>
                <w:p>
                  <w:pPr>
                    <w:pStyle w:val="null3"/>
                    <w:jc w:val="both"/>
                  </w:pPr>
                  <w:r>
                    <w:rPr>
                      <w:rFonts w:ascii="仿宋_GB2312" w:hAnsi="仿宋_GB2312" w:cs="仿宋_GB2312" w:eastAsia="仿宋_GB2312"/>
                      <w:sz w:val="18"/>
                    </w:rPr>
                    <w:t>整体主材：整体全部采用优质不锈钢制作，耐油污、耐腐蚀，适配后厨食品加工环境；</w:t>
                  </w:r>
                </w:p>
                <w:p>
                  <w:pPr>
                    <w:pStyle w:val="null3"/>
                    <w:jc w:val="both"/>
                  </w:pPr>
                  <w:r>
                    <w:rPr>
                      <w:rFonts w:ascii="仿宋_GB2312" w:hAnsi="仿宋_GB2312" w:cs="仿宋_GB2312" w:eastAsia="仿宋_GB2312"/>
                      <w:sz w:val="18"/>
                    </w:rPr>
                    <w:t>台面配置：台面不锈钢板厚度</w:t>
                  </w:r>
                  <w:r>
                    <w:rPr>
                      <w:rFonts w:ascii="仿宋_GB2312" w:hAnsi="仿宋_GB2312" w:cs="仿宋_GB2312" w:eastAsia="仿宋_GB2312"/>
                      <w:sz w:val="18"/>
                    </w:rPr>
                    <w:t>1.0mm；内部衬≥15mm防潮人造板，搭配1.0mm不锈钢折制加强筋整体加固，台面承重不易凹陷变形；</w:t>
                  </w:r>
                </w:p>
                <w:p>
                  <w:pPr>
                    <w:pStyle w:val="null3"/>
                    <w:jc w:val="both"/>
                  </w:pPr>
                  <w:r>
                    <w:rPr>
                      <w:rFonts w:ascii="仿宋_GB2312" w:hAnsi="仿宋_GB2312" w:cs="仿宋_GB2312" w:eastAsia="仿宋_GB2312"/>
                      <w:sz w:val="18"/>
                    </w:rPr>
                    <w:t>下层置物板：同标准不锈钢实心平板，平整满铺，储物承载力强；</w:t>
                  </w:r>
                </w:p>
                <w:p>
                  <w:pPr>
                    <w:pStyle w:val="null3"/>
                    <w:jc w:val="both"/>
                  </w:pPr>
                  <w:r>
                    <w:rPr>
                      <w:rFonts w:ascii="仿宋_GB2312" w:hAnsi="仿宋_GB2312" w:cs="仿宋_GB2312" w:eastAsia="仿宋_GB2312"/>
                      <w:sz w:val="18"/>
                    </w:rPr>
                    <w:t>支撑立柱：</w:t>
                  </w:r>
                  <w:r>
                    <w:rPr>
                      <w:rFonts w:ascii="仿宋_GB2312" w:hAnsi="仿宋_GB2312" w:cs="仿宋_GB2312" w:eastAsia="仿宋_GB2312"/>
                      <w:sz w:val="18"/>
                    </w:rPr>
                    <w:t>≥30×30mm不锈钢矩形方管，管壁厚度1.0mm。</w:t>
                  </w:r>
                </w:p>
                <w:p>
                  <w:pPr>
                    <w:pStyle w:val="null3"/>
                    <w:jc w:val="both"/>
                  </w:pPr>
                  <w:r>
                    <w:rPr>
                      <w:rFonts w:ascii="仿宋_GB2312" w:hAnsi="仿宋_GB2312" w:cs="仿宋_GB2312" w:eastAsia="仿宋_GB2312"/>
                      <w:sz w:val="18"/>
                    </w:rPr>
                    <w:t>3.配套配件</w:t>
                  </w:r>
                </w:p>
                <w:p>
                  <w:pPr>
                    <w:pStyle w:val="null3"/>
                    <w:jc w:val="both"/>
                  </w:pPr>
                  <w:r>
                    <w:rPr>
                      <w:rFonts w:ascii="仿宋_GB2312" w:hAnsi="仿宋_GB2312" w:cs="仿宋_GB2312" w:eastAsia="仿宋_GB2312"/>
                      <w:sz w:val="18"/>
                    </w:rPr>
                    <w:t>支撑地脚：配套不锈钢可调子弹脚，可上下微调高度，适配不平整地面，防滑防刮地面瓷砖。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焊接工艺：氩弧焊满焊连接，焊点抛光打磨，边角圆弧钝化处理，无毛刺、无尖锐棱角；</w:t>
                  </w:r>
                </w:p>
                <w:p>
                  <w:pPr>
                    <w:pStyle w:val="null3"/>
                    <w:jc w:val="both"/>
                  </w:pPr>
                  <w:r>
                    <w:rPr>
                      <w:rFonts w:ascii="仿宋_GB2312" w:hAnsi="仿宋_GB2312" w:cs="仿宋_GB2312" w:eastAsia="仿宋_GB2312"/>
                      <w:sz w:val="18"/>
                    </w:rPr>
                    <w:t>装配形式：模块化分体组装，拆装便捷，便于运输、搬运与深度清洁；</w:t>
                  </w:r>
                </w:p>
                <w:p>
                  <w:pPr>
                    <w:pStyle w:val="null3"/>
                    <w:jc w:val="both"/>
                  </w:pPr>
                  <w:r>
                    <w:rPr>
                      <w:rFonts w:ascii="仿宋_GB2312" w:hAnsi="仿宋_GB2312" w:cs="仿宋_GB2312" w:eastAsia="仿宋_GB2312"/>
                      <w:sz w:val="18"/>
                    </w:rPr>
                    <w:t>表面处理：不锈钢拉丝原色，防水防油，日常冲洗消杀不易生锈。</w:t>
                  </w:r>
                </w:p>
                <w:p>
                  <w:pPr>
                    <w:pStyle w:val="null3"/>
                    <w:jc w:val="both"/>
                  </w:pPr>
                  <w:r>
                    <w:rPr>
                      <w:rFonts w:ascii="仿宋_GB2312" w:hAnsi="仿宋_GB2312" w:cs="仿宋_GB2312" w:eastAsia="仿宋_GB2312"/>
                      <w:sz w:val="18"/>
                    </w:rPr>
                    <w:t>5.承重及适用场景</w:t>
                  </w:r>
                </w:p>
                <w:p>
                  <w:pPr>
                    <w:pStyle w:val="null3"/>
                    <w:jc w:val="both"/>
                  </w:pPr>
                  <w:r>
                    <w:rPr>
                      <w:rFonts w:ascii="仿宋_GB2312" w:hAnsi="仿宋_GB2312" w:cs="仿宋_GB2312" w:eastAsia="仿宋_GB2312"/>
                      <w:sz w:val="18"/>
                    </w:rPr>
                    <w:t>台面均布承重</w:t>
                  </w:r>
                  <w:r>
                    <w:rPr>
                      <w:rFonts w:ascii="仿宋_GB2312" w:hAnsi="仿宋_GB2312" w:cs="仿宋_GB2312" w:eastAsia="仿宋_GB2312"/>
                      <w:sz w:val="18"/>
                    </w:rPr>
                    <w:t>≥150kg，双层结构可同时满足操作、储物双重使用需求。</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29</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四格保温售饭工作柜</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0717"/>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34"/>
                                <a:stretch>
                                  <a:fillRect/>
                                </a:stretch>
                              </pic:blipFill>
                              <pic:spPr>
                                <a:xfrm>
                                  <a:off x="0" y="0"/>
                                  <a:ext cx="45085" cy="30717"/>
                                </a:xfrm>
                                <a:prstGeom prst="rect">
                                  <a:avLst/>
                                </a:prstGeom>
                              </pic:spPr>
                            </pic:pic>
                          </a:graphicData>
                        </a:graphic>
                      </wp:inline>
                    </w:drawing>
                  </w:r>
                </w:p>
                <w:p>
                  <w:pPr>
                    <w:pStyle w:val="null3"/>
                    <w:jc w:val="both"/>
                  </w:pP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1500mm×宽700mm×高810mm；</w:t>
                  </w:r>
                </w:p>
                <w:p>
                  <w:pPr>
                    <w:pStyle w:val="null3"/>
                    <w:jc w:val="both"/>
                  </w:pPr>
                  <w:r>
                    <w:rPr>
                      <w:rFonts w:ascii="仿宋_GB2312" w:hAnsi="仿宋_GB2312" w:cs="仿宋_GB2312" w:eastAsia="仿宋_GB2312"/>
                      <w:sz w:val="18"/>
                    </w:rPr>
                    <w:t>结构形式：四槽一体式水浴保温台，单层置物底板立式支架结构。</w:t>
                  </w:r>
                </w:p>
                <w:p>
                  <w:pPr>
                    <w:pStyle w:val="null3"/>
                    <w:jc w:val="both"/>
                  </w:pPr>
                  <w:r>
                    <w:rPr>
                      <w:rFonts w:ascii="仿宋_GB2312" w:hAnsi="仿宋_GB2312" w:cs="仿宋_GB2312" w:eastAsia="仿宋_GB2312"/>
                      <w:sz w:val="18"/>
                    </w:rPr>
                    <w:t>2.电气参数</w:t>
                  </w:r>
                </w:p>
                <w:p>
                  <w:pPr>
                    <w:pStyle w:val="null3"/>
                    <w:jc w:val="both"/>
                  </w:pPr>
                  <w:r>
                    <w:rPr>
                      <w:rFonts w:ascii="仿宋_GB2312" w:hAnsi="仿宋_GB2312" w:cs="仿宋_GB2312" w:eastAsia="仿宋_GB2312"/>
                      <w:sz w:val="18"/>
                    </w:rPr>
                    <w:t>额定工作电压：</w:t>
                  </w:r>
                  <w:r>
                    <w:rPr>
                      <w:rFonts w:ascii="仿宋_GB2312" w:hAnsi="仿宋_GB2312" w:cs="仿宋_GB2312" w:eastAsia="仿宋_GB2312"/>
                      <w:sz w:val="18"/>
                    </w:rPr>
                    <w:t>AC220V；</w:t>
                  </w:r>
                </w:p>
                <w:p>
                  <w:pPr>
                    <w:pStyle w:val="null3"/>
                    <w:jc w:val="both"/>
                  </w:pPr>
                  <w:r>
                    <w:rPr>
                      <w:rFonts w:ascii="仿宋_GB2312" w:hAnsi="仿宋_GB2312" w:cs="仿宋_GB2312" w:eastAsia="仿宋_GB2312"/>
                      <w:sz w:val="18"/>
                    </w:rPr>
                    <w:t>总加热功率：</w:t>
                  </w:r>
                  <w:r>
                    <w:rPr>
                      <w:rFonts w:ascii="仿宋_GB2312" w:hAnsi="仿宋_GB2312" w:cs="仿宋_GB2312" w:eastAsia="仿宋_GB2312"/>
                      <w:sz w:val="18"/>
                    </w:rPr>
                    <w:t>2kW；</w:t>
                  </w:r>
                </w:p>
                <w:p>
                  <w:pPr>
                    <w:pStyle w:val="null3"/>
                    <w:jc w:val="both"/>
                  </w:pPr>
                  <w:r>
                    <w:rPr>
                      <w:rFonts w:ascii="仿宋_GB2312" w:hAnsi="仿宋_GB2312" w:cs="仿宋_GB2312" w:eastAsia="仿宋_GB2312"/>
                      <w:sz w:val="18"/>
                    </w:rPr>
                    <w:t>温控配置：面板带温控旋钮、电源指示灯，可自由调节保温温度，恒温锁住菜品温度。</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3.内胆与配套盘具</w:t>
                  </w:r>
                </w:p>
                <w:p>
                  <w:pPr>
                    <w:pStyle w:val="null3"/>
                    <w:jc w:val="both"/>
                  </w:pPr>
                  <w:r>
                    <w:rPr>
                      <w:rFonts w:ascii="仿宋_GB2312" w:hAnsi="仿宋_GB2312" w:cs="仿宋_GB2312" w:eastAsia="仿宋_GB2312"/>
                      <w:sz w:val="18"/>
                    </w:rPr>
                    <w:t>保温槽一体拉伸成型，采用</w:t>
                  </w:r>
                  <w:r>
                    <w:rPr>
                      <w:rFonts w:ascii="仿宋_GB2312" w:hAnsi="仿宋_GB2312" w:cs="仿宋_GB2312" w:eastAsia="仿宋_GB2312"/>
                      <w:sz w:val="18"/>
                    </w:rPr>
                    <w:t>304不锈钢，防水防锈，符合餐饮卫生标准；水浴加热方式，加热管符合国家相关标准及规范要求，受热均匀；</w:t>
                  </w:r>
                </w:p>
                <w:p>
                  <w:pPr>
                    <w:pStyle w:val="null3"/>
                    <w:jc w:val="both"/>
                  </w:pPr>
                  <w:r>
                    <w:rPr>
                      <w:rFonts w:ascii="仿宋_GB2312" w:hAnsi="仿宋_GB2312" w:cs="仿宋_GB2312" w:eastAsia="仿宋_GB2312"/>
                      <w:sz w:val="18"/>
                    </w:rPr>
                    <w:t>标配</w:t>
                  </w:r>
                  <w:r>
                    <w:rPr>
                      <w:rFonts w:ascii="仿宋_GB2312" w:hAnsi="仿宋_GB2312" w:cs="仿宋_GB2312" w:eastAsia="仿宋_GB2312"/>
                      <w:sz w:val="18"/>
                    </w:rPr>
                    <w:t>4只食品级1/1标准份数盘，分四格独立盛放不同菜品，取餐分装便捷</w:t>
                  </w:r>
                  <w:r>
                    <w:rPr>
                      <w:rFonts w:ascii="仿宋_GB2312" w:hAnsi="仿宋_GB2312" w:cs="仿宋_GB2312" w:eastAsia="仿宋_GB2312"/>
                      <w:sz w:val="18"/>
                    </w:rPr>
                    <w:t>（需提供国家认可的检测机构出具的板材检测报告）</w:t>
                  </w:r>
                  <w:r>
                    <w:rPr>
                      <w:rFonts w:ascii="仿宋_GB2312" w:hAnsi="仿宋_GB2312" w:cs="仿宋_GB2312" w:eastAsia="仿宋_GB2312"/>
                      <w:sz w:val="18"/>
                    </w:rPr>
                    <w:t>。</w:t>
                  </w:r>
                </w:p>
                <w:p>
                  <w:pPr>
                    <w:pStyle w:val="null3"/>
                    <w:jc w:val="both"/>
                  </w:pPr>
                  <w:r>
                    <w:rPr>
                      <w:rFonts w:ascii="仿宋_GB2312" w:hAnsi="仿宋_GB2312" w:cs="仿宋_GB2312" w:eastAsia="仿宋_GB2312"/>
                      <w:sz w:val="18"/>
                    </w:rPr>
                    <w:t>4.机身框架材质</w:t>
                  </w:r>
                </w:p>
                <w:p>
                  <w:pPr>
                    <w:pStyle w:val="null3"/>
                    <w:jc w:val="both"/>
                  </w:pPr>
                  <w:r>
                    <w:rPr>
                      <w:rFonts w:ascii="仿宋_GB2312" w:hAnsi="仿宋_GB2312" w:cs="仿宋_GB2312" w:eastAsia="仿宋_GB2312"/>
                      <w:sz w:val="18"/>
                    </w:rPr>
                    <w:t>整机外壳、保温槽、下层置物层板全部采用优质不锈钢制作，耐油污、易冲洗消杀；</w:t>
                  </w:r>
                </w:p>
                <w:p>
                  <w:pPr>
                    <w:pStyle w:val="null3"/>
                    <w:jc w:val="both"/>
                  </w:pPr>
                  <w:r>
                    <w:rPr>
                      <w:rFonts w:ascii="仿宋_GB2312" w:hAnsi="仿宋_GB2312" w:cs="仿宋_GB2312" w:eastAsia="仿宋_GB2312"/>
                      <w:sz w:val="18"/>
                    </w:rPr>
                    <w:t>支撑立柱为加厚不锈钢圆管，横向拉撑加固，底部配不锈钢可调子弹脚，适配不平地面。</w:t>
                  </w:r>
                </w:p>
                <w:p>
                  <w:pPr>
                    <w:pStyle w:val="null3"/>
                    <w:jc w:val="both"/>
                  </w:pPr>
                  <w:r>
                    <w:rPr>
                      <w:rFonts w:ascii="仿宋_GB2312" w:hAnsi="仿宋_GB2312" w:cs="仿宋_GB2312" w:eastAsia="仿宋_GB2312"/>
                      <w:sz w:val="18"/>
                    </w:rPr>
                    <w:t>5.工艺与功能特点</w:t>
                  </w:r>
                </w:p>
                <w:p>
                  <w:pPr>
                    <w:pStyle w:val="null3"/>
                    <w:jc w:val="both"/>
                  </w:pPr>
                  <w:r>
                    <w:rPr>
                      <w:rFonts w:ascii="仿宋_GB2312" w:hAnsi="仿宋_GB2312" w:cs="仿宋_GB2312" w:eastAsia="仿宋_GB2312"/>
                      <w:sz w:val="18"/>
                    </w:rPr>
                    <w:t>下方通长实心置物层板，可存放备用餐盒、餐具、份数盘；</w:t>
                  </w:r>
                </w:p>
                <w:p>
                  <w:pPr>
                    <w:pStyle w:val="null3"/>
                    <w:jc w:val="both"/>
                  </w:pPr>
                  <w:r>
                    <w:rPr>
                      <w:rFonts w:ascii="仿宋_GB2312" w:hAnsi="仿宋_GB2312" w:cs="仿宋_GB2312" w:eastAsia="仿宋_GB2312"/>
                      <w:sz w:val="18"/>
                    </w:rPr>
                    <w:t>整体满焊打磨，边角圆弧无卫生死角，日常清洁简单。</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30</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冷藏操作台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30221"/>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35"/>
                                <a:stretch>
                                  <a:fillRect/>
                                </a:stretch>
                              </pic:blipFill>
                              <pic:spPr>
                                <a:xfrm>
                                  <a:off x="0" y="0"/>
                                  <a:ext cx="45085" cy="30221"/>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整机外部尺寸：长</w:t>
                  </w:r>
                  <w:r>
                    <w:rPr>
                      <w:rFonts w:ascii="仿宋_GB2312" w:hAnsi="仿宋_GB2312" w:cs="仿宋_GB2312" w:eastAsia="仿宋_GB2312"/>
                      <w:sz w:val="18"/>
                    </w:rPr>
                    <w:t>1800mm×宽800mm×高800mm；</w:t>
                  </w:r>
                </w:p>
                <w:p>
                  <w:pPr>
                    <w:pStyle w:val="null3"/>
                    <w:jc w:val="both"/>
                  </w:pPr>
                  <w:r>
                    <w:rPr>
                      <w:rFonts w:ascii="仿宋_GB2312" w:hAnsi="仿宋_GB2312" w:cs="仿宋_GB2312" w:eastAsia="仿宋_GB2312"/>
                      <w:sz w:val="18"/>
                    </w:rPr>
                    <w:t>内胆净尺寸：长</w:t>
                  </w:r>
                  <w:r>
                    <w:rPr>
                      <w:rFonts w:ascii="仿宋_GB2312" w:hAnsi="仿宋_GB2312" w:cs="仿宋_GB2312" w:eastAsia="仿宋_GB2312"/>
                      <w:sz w:val="18"/>
                    </w:rPr>
                    <w:t>1380mm×宽570/410mm×高590mm；</w:t>
                  </w:r>
                </w:p>
                <w:p>
                  <w:pPr>
                    <w:pStyle w:val="null3"/>
                    <w:jc w:val="both"/>
                  </w:pPr>
                  <w:r>
                    <w:rPr>
                      <w:rFonts w:ascii="仿宋_GB2312" w:hAnsi="仿宋_GB2312" w:cs="仿宋_GB2312" w:eastAsia="仿宋_GB2312"/>
                      <w:sz w:val="18"/>
                    </w:rPr>
                    <w:t>支撑结构：不锈钢可调支撑脚，可微调高度适配不平整地面；</w:t>
                  </w:r>
                </w:p>
                <w:p>
                  <w:pPr>
                    <w:pStyle w:val="null3"/>
                    <w:jc w:val="both"/>
                  </w:pPr>
                  <w:r>
                    <w:rPr>
                      <w:rFonts w:ascii="仿宋_GB2312" w:hAnsi="仿宋_GB2312" w:cs="仿宋_GB2312" w:eastAsia="仿宋_GB2312"/>
                      <w:sz w:val="18"/>
                    </w:rPr>
                    <w:t>机组规格：</w:t>
                  </w:r>
                  <w:r>
                    <w:rPr>
                      <w:rFonts w:ascii="仿宋_GB2312" w:hAnsi="仿宋_GB2312" w:cs="仿宋_GB2312" w:eastAsia="仿宋_GB2312"/>
                      <w:sz w:val="18"/>
                    </w:rPr>
                    <w:t>28cm紧凑型小机组外置布局，侧边独立机组仓。</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2.箱体材质与结构工艺</w:t>
                  </w:r>
                </w:p>
                <w:p>
                  <w:pPr>
                    <w:pStyle w:val="null3"/>
                    <w:jc w:val="both"/>
                  </w:pPr>
                  <w:r>
                    <w:rPr>
                      <w:rFonts w:ascii="仿宋_GB2312" w:hAnsi="仿宋_GB2312" w:cs="仿宋_GB2312" w:eastAsia="仿宋_GB2312"/>
                      <w:sz w:val="18"/>
                    </w:rPr>
                    <w:t>整机台面、外壳、内胆全部采用</w:t>
                  </w:r>
                  <w:r>
                    <w:rPr>
                      <w:rFonts w:ascii="仿宋_GB2312" w:hAnsi="仿宋_GB2312" w:cs="仿宋_GB2312" w:eastAsia="仿宋_GB2312"/>
                      <w:sz w:val="18"/>
                    </w:rPr>
                    <w:t>201不锈钢材质，抗油污、耐腐蚀，便于日常冲洗消杀</w:t>
                  </w:r>
                </w:p>
                <w:p>
                  <w:pPr>
                    <w:pStyle w:val="null3"/>
                    <w:jc w:val="both"/>
                  </w:pPr>
                  <w:r>
                    <w:rPr>
                      <w:rFonts w:ascii="仿宋_GB2312" w:hAnsi="仿宋_GB2312" w:cs="仿宋_GB2312" w:eastAsia="仿宋_GB2312"/>
                      <w:sz w:val="18"/>
                    </w:rPr>
                    <w:t>内胆内角圆弧一体成型，无卫生死角，不易积存污水、食物残渣；</w:t>
                  </w:r>
                </w:p>
                <w:p>
                  <w:pPr>
                    <w:pStyle w:val="null3"/>
                    <w:jc w:val="both"/>
                  </w:pPr>
                  <w:r>
                    <w:rPr>
                      <w:rFonts w:ascii="仿宋_GB2312" w:hAnsi="仿宋_GB2312" w:cs="仿宋_GB2312" w:eastAsia="仿宋_GB2312"/>
                      <w:sz w:val="18"/>
                    </w:rPr>
                    <w:t>机组外侧配备外挂防尘网，阻隔后厨油烟灰尘；</w:t>
                  </w:r>
                </w:p>
                <w:p>
                  <w:pPr>
                    <w:pStyle w:val="null3"/>
                    <w:jc w:val="both"/>
                  </w:pPr>
                  <w:r>
                    <w:rPr>
                      <w:rFonts w:ascii="仿宋_GB2312" w:hAnsi="仿宋_GB2312" w:cs="仿宋_GB2312" w:eastAsia="仿宋_GB2312"/>
                      <w:sz w:val="18"/>
                    </w:rPr>
                    <w:t>门体密封：加厚耐低温密封胶条，门框加装防结冰发热丝，低温工况下不冻门、开关顺畅。</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3.制冷循环系统</w:t>
                  </w:r>
                </w:p>
                <w:p>
                  <w:pPr>
                    <w:pStyle w:val="null3"/>
                    <w:jc w:val="both"/>
                  </w:pPr>
                  <w:r>
                    <w:rPr>
                      <w:rFonts w:ascii="仿宋_GB2312" w:hAnsi="仿宋_GB2312" w:cs="仿宋_GB2312" w:eastAsia="仿宋_GB2312"/>
                      <w:sz w:val="18"/>
                    </w:rPr>
                    <w:t>风道：</w:t>
                  </w:r>
                  <w:r>
                    <w:rPr>
                      <w:rFonts w:ascii="仿宋_GB2312" w:hAnsi="仿宋_GB2312" w:cs="仿宋_GB2312" w:eastAsia="仿宋_GB2312"/>
                      <w:sz w:val="18"/>
                    </w:rPr>
                    <w:t>360°全域风冷无霜循环，仓内温度分布均匀，自动化霜无需人工清理；</w:t>
                  </w:r>
                </w:p>
                <w:p>
                  <w:pPr>
                    <w:pStyle w:val="null3"/>
                    <w:jc w:val="both"/>
                  </w:pPr>
                  <w:r>
                    <w:rPr>
                      <w:rFonts w:ascii="仿宋_GB2312" w:hAnsi="仿宋_GB2312" w:cs="仿宋_GB2312" w:eastAsia="仿宋_GB2312"/>
                      <w:sz w:val="18"/>
                    </w:rPr>
                    <w:t>压缩机配置：高效压缩机，制冷输出稳定额定功率：</w:t>
                  </w:r>
                  <w:r>
                    <w:rPr>
                      <w:rFonts w:ascii="仿宋_GB2312" w:hAnsi="仿宋_GB2312" w:cs="仿宋_GB2312" w:eastAsia="仿宋_GB2312"/>
                      <w:sz w:val="18"/>
                    </w:rPr>
                    <w:t>240W（直冷标准款），电压220V，能效等级2级以上；</w:t>
                  </w:r>
                </w:p>
                <w:p>
                  <w:pPr>
                    <w:pStyle w:val="null3"/>
                    <w:jc w:val="both"/>
                  </w:pPr>
                  <w:r>
                    <w:rPr>
                      <w:rFonts w:ascii="仿宋_GB2312" w:hAnsi="仿宋_GB2312" w:cs="仿宋_GB2312" w:eastAsia="仿宋_GB2312"/>
                      <w:sz w:val="18"/>
                    </w:rPr>
                    <w:t>制冷剂分区配置：冷藏仓：环保制冷剂；冷冻仓：低温专用制冷剂。</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4.温控系统（冷藏食品储存：≤8℃）</w:t>
                  </w:r>
                </w:p>
                <w:p>
                  <w:pPr>
                    <w:pStyle w:val="null3"/>
                    <w:jc w:val="both"/>
                  </w:pPr>
                  <w:r>
                    <w:rPr>
                      <w:rFonts w:ascii="仿宋_GB2312" w:hAnsi="仿宋_GB2312" w:cs="仿宋_GB2312" w:eastAsia="仿宋_GB2312"/>
                      <w:sz w:val="18"/>
                    </w:rPr>
                    <w:t>控温类型：侧边电子数字独立温控面板，实时数字显示仓内温度，控温精度高，可设置保鲜</w:t>
                  </w:r>
                  <w:r>
                    <w:rPr>
                      <w:rFonts w:ascii="仿宋_GB2312" w:hAnsi="仿宋_GB2312" w:cs="仿宋_GB2312" w:eastAsia="仿宋_GB2312"/>
                      <w:sz w:val="18"/>
                    </w:rPr>
                    <w:t>/低温储存模式，具备超温保护功能。</w:t>
                  </w:r>
                </w:p>
                <w:p>
                  <w:pPr>
                    <w:pStyle w:val="null3"/>
                    <w:jc w:val="both"/>
                  </w:pPr>
                  <w:r>
                    <w:rPr>
                      <w:rFonts w:ascii="仿宋_GB2312" w:hAnsi="仿宋_GB2312" w:cs="仿宋_GB2312" w:eastAsia="仿宋_GB2312"/>
                      <w:sz w:val="18"/>
                    </w:rPr>
                    <w:t>5.保温与内部配置</w:t>
                  </w:r>
                </w:p>
                <w:p>
                  <w:pPr>
                    <w:pStyle w:val="null3"/>
                    <w:jc w:val="both"/>
                  </w:pPr>
                  <w:r>
                    <w:rPr>
                      <w:rFonts w:ascii="仿宋_GB2312" w:hAnsi="仿宋_GB2312" w:cs="仿宋_GB2312" w:eastAsia="仿宋_GB2312"/>
                      <w:sz w:val="18"/>
                    </w:rPr>
                    <w:t>箱体夹层高密度聚氨酯整体发泡保温层，锁冷隔热性能强，冷量损耗小；</w:t>
                  </w:r>
                </w:p>
                <w:p>
                  <w:pPr>
                    <w:pStyle w:val="null3"/>
                    <w:jc w:val="both"/>
                  </w:pPr>
                  <w:r>
                    <w:rPr>
                      <w:rFonts w:ascii="仿宋_GB2312" w:hAnsi="仿宋_GB2312" w:cs="仿宋_GB2312" w:eastAsia="仿宋_GB2312"/>
                      <w:sz w:val="18"/>
                    </w:rPr>
                    <w:t>箱内配备可调节不锈钢分层搁架，适配标准储物盆，食材分类存放；</w:t>
                  </w:r>
                </w:p>
                <w:p>
                  <w:pPr>
                    <w:pStyle w:val="null3"/>
                    <w:jc w:val="both"/>
                  </w:pPr>
                  <w:r>
                    <w:rPr>
                      <w:rFonts w:ascii="仿宋_GB2312" w:hAnsi="仿宋_GB2312" w:cs="仿宋_GB2312" w:eastAsia="仿宋_GB2312"/>
                      <w:sz w:val="18"/>
                    </w:rPr>
                    <w:t>双门自回弹闭合结构，减少冷气外泄，节能降耗。</w:t>
                  </w:r>
                </w:p>
                <w:p>
                  <w:pPr>
                    <w:pStyle w:val="null3"/>
                    <w:jc w:val="both"/>
                  </w:pPr>
                  <w:r>
                    <w:rPr>
                      <w:rFonts w:ascii="仿宋_GB2312" w:hAnsi="仿宋_GB2312" w:cs="仿宋_GB2312" w:eastAsia="仿宋_GB2312"/>
                      <w:sz w:val="18"/>
                    </w:rPr>
                    <w:t>6.功能</w:t>
                  </w:r>
                </w:p>
                <w:p>
                  <w:pPr>
                    <w:pStyle w:val="null3"/>
                    <w:jc w:val="both"/>
                  </w:pPr>
                  <w:r>
                    <w:rPr>
                      <w:rFonts w:ascii="仿宋_GB2312" w:hAnsi="仿宋_GB2312" w:cs="仿宋_GB2312" w:eastAsia="仿宋_GB2312"/>
                      <w:sz w:val="18"/>
                    </w:rPr>
                    <w:t>一机两用：顶部不锈钢台面可作为切配操作工位，下方柜体实现食材冷藏</w:t>
                  </w:r>
                  <w:r>
                    <w:rPr>
                      <w:rFonts w:ascii="仿宋_GB2312" w:hAnsi="仿宋_GB2312" w:cs="仿宋_GB2312" w:eastAsia="仿宋_GB2312"/>
                      <w:sz w:val="18"/>
                    </w:rPr>
                    <w:t>/低温储藏，节约后厨空间。</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31</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炉背封钢</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19146"/>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36"/>
                                <a:stretch>
                                  <a:fillRect/>
                                </a:stretch>
                              </pic:blipFill>
                              <pic:spPr>
                                <a:xfrm>
                                  <a:off x="0" y="0"/>
                                  <a:ext cx="45085" cy="19146"/>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整体外形尺寸：长</w:t>
                  </w:r>
                  <w:r>
                    <w:rPr>
                      <w:rFonts w:ascii="仿宋_GB2312" w:hAnsi="仿宋_GB2312" w:cs="仿宋_GB2312" w:eastAsia="仿宋_GB2312"/>
                      <w:sz w:val="18"/>
                    </w:rPr>
                    <w:t>11200mm×宽20mm×高1200mm；</w:t>
                  </w:r>
                </w:p>
                <w:p>
                  <w:pPr>
                    <w:pStyle w:val="null3"/>
                    <w:jc w:val="both"/>
                  </w:pPr>
                  <w:r>
                    <w:rPr>
                      <w:rFonts w:ascii="仿宋_GB2312" w:hAnsi="仿宋_GB2312" w:cs="仿宋_GB2312" w:eastAsia="仿宋_GB2312"/>
                      <w:sz w:val="18"/>
                    </w:rPr>
                    <w:t>结构形式：整长条一体式后背封板，适配多联炒炉整体后背封闭遮挡。</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整体主材：优质不锈钢材质一体制作；</w:t>
                  </w:r>
                </w:p>
                <w:p>
                  <w:pPr>
                    <w:pStyle w:val="null3"/>
                    <w:jc w:val="both"/>
                  </w:pPr>
                  <w:r>
                    <w:rPr>
                      <w:rFonts w:ascii="仿宋_GB2312" w:hAnsi="仿宋_GB2312" w:cs="仿宋_GB2312" w:eastAsia="仿宋_GB2312"/>
                      <w:sz w:val="18"/>
                    </w:rPr>
                    <w:t>板材厚度：面板不锈钢厚度</w:t>
                  </w:r>
                  <w:r>
                    <w:rPr>
                      <w:rFonts w:ascii="仿宋_GB2312" w:hAnsi="仿宋_GB2312" w:cs="仿宋_GB2312" w:eastAsia="仿宋_GB2312"/>
                      <w:sz w:val="18"/>
                    </w:rPr>
                    <w:t>1.0mm；</w:t>
                  </w:r>
                </w:p>
                <w:p>
                  <w:pPr>
                    <w:pStyle w:val="null3"/>
                    <w:jc w:val="both"/>
                  </w:pPr>
                  <w:r>
                    <w:rPr>
                      <w:rFonts w:ascii="仿宋_GB2312" w:hAnsi="仿宋_GB2312" w:cs="仿宋_GB2312" w:eastAsia="仿宋_GB2312"/>
                      <w:sz w:val="18"/>
                    </w:rPr>
                    <w:t>折边工艺：四边折弯加固，整体刚性强，安装后平整贴合灶台背部，无翘边缝隙。</w:t>
                  </w:r>
                </w:p>
                <w:p>
                  <w:pPr>
                    <w:pStyle w:val="null3"/>
                    <w:jc w:val="both"/>
                  </w:pPr>
                  <w:r>
                    <w:rPr>
                      <w:rFonts w:ascii="仿宋_GB2312" w:hAnsi="仿宋_GB2312" w:cs="仿宋_GB2312" w:eastAsia="仿宋_GB2312"/>
                      <w:sz w:val="18"/>
                    </w:rPr>
                    <w:t>3.加工工艺</w:t>
                  </w:r>
                </w:p>
                <w:p>
                  <w:pPr>
                    <w:pStyle w:val="null3"/>
                    <w:jc w:val="both"/>
                  </w:pPr>
                  <w:r>
                    <w:rPr>
                      <w:rFonts w:ascii="仿宋_GB2312" w:hAnsi="仿宋_GB2312" w:cs="仿宋_GB2312" w:eastAsia="仿宋_GB2312"/>
                      <w:sz w:val="18"/>
                    </w:rPr>
                    <w:t>数控一体折弯成型，边角圆弧钝化处理，无尖锐毛刺，表面拉丝处理，预留标准安装固定孔位。</w:t>
                  </w:r>
                </w:p>
                <w:p>
                  <w:pPr>
                    <w:pStyle w:val="null3"/>
                    <w:jc w:val="both"/>
                  </w:pPr>
                  <w:r>
                    <w:rPr>
                      <w:rFonts w:ascii="仿宋_GB2312" w:hAnsi="仿宋_GB2312" w:cs="仿宋_GB2312" w:eastAsia="仿宋_GB2312"/>
                      <w:sz w:val="18"/>
                    </w:rPr>
                    <w:t>4.功能</w:t>
                  </w:r>
                </w:p>
                <w:p>
                  <w:pPr>
                    <w:pStyle w:val="null3"/>
                    <w:jc w:val="both"/>
                  </w:pPr>
                  <w:r>
                    <w:rPr>
                      <w:rFonts w:ascii="仿宋_GB2312" w:hAnsi="仿宋_GB2312" w:cs="仿宋_GB2312" w:eastAsia="仿宋_GB2312"/>
                      <w:sz w:val="18"/>
                    </w:rPr>
                    <w:t>安装于双眼</w:t>
                  </w:r>
                  <w:r>
                    <w:rPr>
                      <w:rFonts w:ascii="仿宋_GB2312" w:hAnsi="仿宋_GB2312" w:cs="仿宋_GB2312" w:eastAsia="仿宋_GB2312"/>
                      <w:sz w:val="18"/>
                    </w:rPr>
                    <w:t>/多眼大锅灶背部，封闭设备后方空隙，遮挡管线、墙体。</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32</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炉拼台</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6975"/>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37"/>
                                <a:stretch>
                                  <a:fillRect/>
                                </a:stretch>
                              </pic:blipFill>
                              <pic:spPr>
                                <a:xfrm>
                                  <a:off x="0" y="0"/>
                                  <a:ext cx="45085" cy="5697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300mm×宽1100mm×高800mm；</w:t>
                  </w:r>
                </w:p>
                <w:p>
                  <w:pPr>
                    <w:pStyle w:val="null3"/>
                    <w:jc w:val="both"/>
                  </w:pPr>
                  <w:r>
                    <w:rPr>
                      <w:rFonts w:ascii="仿宋_GB2312" w:hAnsi="仿宋_GB2312" w:cs="仿宋_GB2312" w:eastAsia="仿宋_GB2312"/>
                      <w:sz w:val="18"/>
                    </w:rPr>
                    <w:t>功能定位：拼接在大锅灶、小炒炉侧边，过渡衔接灶台与备餐台，填补设备间隙，拓展操作台面。</w:t>
                  </w:r>
                </w:p>
                <w:p>
                  <w:pPr>
                    <w:pStyle w:val="null3"/>
                    <w:jc w:val="both"/>
                  </w:pPr>
                  <w:r>
                    <w:rPr>
                      <w:rFonts w:ascii="仿宋_GB2312" w:hAnsi="仿宋_GB2312" w:cs="仿宋_GB2312" w:eastAsia="仿宋_GB2312"/>
                      <w:sz w:val="18"/>
                    </w:rPr>
                    <w:t>2.材质板材参数</w:t>
                  </w:r>
                </w:p>
                <w:p>
                  <w:pPr>
                    <w:pStyle w:val="null3"/>
                    <w:jc w:val="both"/>
                  </w:pPr>
                  <w:r>
                    <w:rPr>
                      <w:rFonts w:ascii="仿宋_GB2312" w:hAnsi="仿宋_GB2312" w:cs="仿宋_GB2312" w:eastAsia="仿宋_GB2312"/>
                      <w:sz w:val="18"/>
                    </w:rPr>
                    <w:t>主材：整体采用</w:t>
                  </w:r>
                  <w:r>
                    <w:rPr>
                      <w:rFonts w:ascii="仿宋_GB2312" w:hAnsi="仿宋_GB2312" w:cs="仿宋_GB2312" w:eastAsia="仿宋_GB2312"/>
                      <w:sz w:val="18"/>
                    </w:rPr>
                    <w:t>304不锈钢磨砂板，耐高温、耐酸碱油烟腐蚀，不易生锈；</w:t>
                  </w:r>
                </w:p>
                <w:p>
                  <w:pPr>
                    <w:pStyle w:val="null3"/>
                    <w:jc w:val="both"/>
                  </w:pPr>
                  <w:r>
                    <w:rPr>
                      <w:rFonts w:ascii="仿宋_GB2312" w:hAnsi="仿宋_GB2312" w:cs="仿宋_GB2312" w:eastAsia="仿宋_GB2312"/>
                      <w:sz w:val="18"/>
                    </w:rPr>
                    <w:t>面板厚度</w:t>
                  </w:r>
                  <w:r>
                    <w:rPr>
                      <w:rFonts w:ascii="仿宋_GB2312" w:hAnsi="仿宋_GB2312" w:cs="仿宋_GB2312" w:eastAsia="仿宋_GB2312"/>
                      <w:sz w:val="18"/>
                    </w:rPr>
                    <w:t>1.5mm，承重强度高，长期放置重物不易凹陷变形；侧板厚度1.2mm，结构刚性充足；</w:t>
                  </w:r>
                </w:p>
                <w:p>
                  <w:pPr>
                    <w:pStyle w:val="null3"/>
                    <w:jc w:val="both"/>
                  </w:pPr>
                  <w:r>
                    <w:rPr>
                      <w:rFonts w:ascii="仿宋_GB2312" w:hAnsi="仿宋_GB2312" w:cs="仿宋_GB2312" w:eastAsia="仿宋_GB2312"/>
                      <w:sz w:val="18"/>
                    </w:rPr>
                    <w:t>配套一体式不锈钢后挡炉背板，阻挡炉火、油烟，保护后方墙体管线。</w:t>
                  </w:r>
                </w:p>
                <w:p>
                  <w:pPr>
                    <w:pStyle w:val="null3"/>
                    <w:jc w:val="both"/>
                  </w:pPr>
                  <w:r>
                    <w:rPr>
                      <w:rFonts w:ascii="仿宋_GB2312" w:hAnsi="仿宋_GB2312" w:cs="仿宋_GB2312" w:eastAsia="仿宋_GB2312"/>
                      <w:sz w:val="18"/>
                    </w:rPr>
                    <w:t>3.支架管材参数</w:t>
                  </w:r>
                </w:p>
                <w:p>
                  <w:pPr>
                    <w:pStyle w:val="null3"/>
                    <w:jc w:val="both"/>
                  </w:pPr>
                  <w:r>
                    <w:rPr>
                      <w:rFonts w:ascii="仿宋_GB2312" w:hAnsi="仿宋_GB2312" w:cs="仿宋_GB2312" w:eastAsia="仿宋_GB2312"/>
                      <w:sz w:val="18"/>
                    </w:rPr>
                    <w:t>支撑立管：</w:t>
                  </w:r>
                  <w:r>
                    <w:rPr>
                      <w:rFonts w:ascii="仿宋_GB2312" w:hAnsi="仿宋_GB2312" w:cs="仿宋_GB2312" w:eastAsia="仿宋_GB2312"/>
                      <w:sz w:val="18"/>
                    </w:rPr>
                    <w:t>Φ38×1.2mm不锈钢圆管，竖向承重立柱，抗弯抗压；</w:t>
                  </w:r>
                </w:p>
                <w:p>
                  <w:pPr>
                    <w:pStyle w:val="null3"/>
                    <w:jc w:val="both"/>
                  </w:pPr>
                  <w:r>
                    <w:rPr>
                      <w:rFonts w:ascii="仿宋_GB2312" w:hAnsi="仿宋_GB2312" w:cs="仿宋_GB2312" w:eastAsia="仿宋_GB2312"/>
                      <w:sz w:val="18"/>
                    </w:rPr>
                    <w:t>横向连接横撑：</w:t>
                  </w:r>
                  <w:r>
                    <w:rPr>
                      <w:rFonts w:ascii="仿宋_GB2312" w:hAnsi="仿宋_GB2312" w:cs="仿宋_GB2312" w:eastAsia="仿宋_GB2312"/>
                      <w:sz w:val="18"/>
                    </w:rPr>
                    <w:t>Φ25×1.2mm不锈钢圆管，多道横向拉撑，整体框架稳固不晃动；</w:t>
                  </w:r>
                </w:p>
                <w:p>
                  <w:pPr>
                    <w:pStyle w:val="null3"/>
                    <w:jc w:val="both"/>
                  </w:pPr>
                  <w:r>
                    <w:rPr>
                      <w:rFonts w:ascii="仿宋_GB2312" w:hAnsi="仿宋_GB2312" w:cs="仿宋_GB2312" w:eastAsia="仿宋_GB2312"/>
                      <w:sz w:val="18"/>
                    </w:rPr>
                    <w:t>底部配件：配套不锈钢可调子弹脚，可上下微调高度，适配地面高低差，防滑耐磨、保护地砖。</w:t>
                  </w:r>
                </w:p>
                <w:p>
                  <w:pPr>
                    <w:pStyle w:val="null3"/>
                    <w:jc w:val="both"/>
                  </w:pPr>
                  <w:r>
                    <w:rPr>
                      <w:rFonts w:ascii="仿宋_GB2312" w:hAnsi="仿宋_GB2312" w:cs="仿宋_GB2312" w:eastAsia="仿宋_GB2312"/>
                      <w:sz w:val="18"/>
                    </w:rPr>
                    <w:t>4.加工工艺</w:t>
                  </w:r>
                </w:p>
                <w:p>
                  <w:pPr>
                    <w:pStyle w:val="null3"/>
                    <w:jc w:val="both"/>
                  </w:pPr>
                  <w:r>
                    <w:rPr>
                      <w:rFonts w:ascii="仿宋_GB2312" w:hAnsi="仿宋_GB2312" w:cs="仿宋_GB2312" w:eastAsia="仿宋_GB2312"/>
                      <w:sz w:val="18"/>
                    </w:rPr>
                    <w:t>氩弧焊满焊成型，所有焊缝打磨抛光，边角圆弧钝化无毛刺，无卫生死角；</w:t>
                  </w:r>
                </w:p>
                <w:p>
                  <w:pPr>
                    <w:pStyle w:val="null3"/>
                    <w:jc w:val="both"/>
                  </w:pPr>
                  <w:r>
                    <w:rPr>
                      <w:rFonts w:ascii="仿宋_GB2312" w:hAnsi="仿宋_GB2312" w:cs="仿宋_GB2312" w:eastAsia="仿宋_GB2312"/>
                      <w:sz w:val="18"/>
                    </w:rPr>
                    <w:t>台面一体折边防水沿，防止清洗污水、油污外流。</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33</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电磁单头大锅炉</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2021"/>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38"/>
                                <a:stretch>
                                  <a:fillRect/>
                                </a:stretch>
                              </pic:blipFill>
                              <pic:spPr>
                                <a:xfrm>
                                  <a:off x="0" y="0"/>
                                  <a:ext cx="45085" cy="52021"/>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1.外形尺寸</w:t>
                  </w:r>
                </w:p>
                <w:p>
                  <w:pPr>
                    <w:pStyle w:val="null3"/>
                    <w:jc w:val="both"/>
                  </w:pPr>
                  <w:r>
                    <w:rPr>
                      <w:rFonts w:ascii="仿宋_GB2312" w:hAnsi="仿宋_GB2312" w:cs="仿宋_GB2312" w:eastAsia="仿宋_GB2312"/>
                      <w:sz w:val="18"/>
                    </w:rPr>
                    <w:t>整机尺寸：长</w:t>
                  </w:r>
                  <w:r>
                    <w:rPr>
                      <w:rFonts w:ascii="仿宋_GB2312" w:hAnsi="仿宋_GB2312" w:cs="仿宋_GB2312" w:eastAsia="仿宋_GB2312"/>
                      <w:sz w:val="18"/>
                    </w:rPr>
                    <w:t>1000mm×宽1100mm×高800mm，单锅一体式商用电磁大锅灶，配套后置挡水背板、摇摆供水龙头。</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2.机身板材参数</w:t>
                  </w:r>
                </w:p>
                <w:p>
                  <w:pPr>
                    <w:pStyle w:val="null3"/>
                    <w:jc w:val="both"/>
                  </w:pPr>
                  <w:r>
                    <w:rPr>
                      <w:rFonts w:ascii="仿宋_GB2312" w:hAnsi="仿宋_GB2312" w:cs="仿宋_GB2312" w:eastAsia="仿宋_GB2312"/>
                      <w:sz w:val="18"/>
                    </w:rPr>
                    <w:t>整机采用</w:t>
                  </w:r>
                  <w:r>
                    <w:rPr>
                      <w:rFonts w:ascii="仿宋_GB2312" w:hAnsi="仿宋_GB2312" w:cs="仿宋_GB2312" w:eastAsia="仿宋_GB2312"/>
                      <w:sz w:val="18"/>
                    </w:rPr>
                    <w:t>化学成分</w:t>
                  </w:r>
                  <w:r>
                    <w:rPr>
                      <w:rFonts w:ascii="仿宋_GB2312" w:hAnsi="仿宋_GB2312" w:cs="仿宋_GB2312" w:eastAsia="仿宋_GB2312"/>
                      <w:sz w:val="18"/>
                    </w:rPr>
                    <w:t>检验合格</w:t>
                  </w:r>
                  <w:r>
                    <w:rPr>
                      <w:rFonts w:ascii="仿宋_GB2312" w:hAnsi="仿宋_GB2312" w:cs="仿宋_GB2312" w:eastAsia="仿宋_GB2312"/>
                      <w:sz w:val="18"/>
                    </w:rPr>
                    <w:t>的</w:t>
                  </w:r>
                  <w:r>
                    <w:rPr>
                      <w:rFonts w:ascii="仿宋_GB2312" w:hAnsi="仿宋_GB2312" w:cs="仿宋_GB2312" w:eastAsia="仿宋_GB2312"/>
                      <w:sz w:val="18"/>
                    </w:rPr>
                    <w:t>304</w:t>
                  </w:r>
                  <w:r>
                    <w:rPr>
                      <w:rFonts w:ascii="仿宋_GB2312" w:hAnsi="仿宋_GB2312" w:cs="仿宋_GB2312" w:eastAsia="仿宋_GB2312"/>
                      <w:sz w:val="18"/>
                    </w:rPr>
                    <w:t>食品级</w:t>
                  </w:r>
                  <w:r>
                    <w:rPr>
                      <w:rFonts w:ascii="仿宋_GB2312" w:hAnsi="仿宋_GB2312" w:cs="仿宋_GB2312" w:eastAsia="仿宋_GB2312"/>
                      <w:sz w:val="18"/>
                    </w:rPr>
                    <w:t>不锈钢；</w:t>
                  </w:r>
                </w:p>
                <w:p>
                  <w:pPr>
                    <w:pStyle w:val="null3"/>
                    <w:jc w:val="both"/>
                  </w:pPr>
                  <w:r>
                    <w:rPr>
                      <w:rFonts w:ascii="仿宋_GB2312" w:hAnsi="仿宋_GB2312" w:cs="仿宋_GB2312" w:eastAsia="仿宋_GB2312"/>
                      <w:sz w:val="18"/>
                    </w:rPr>
                    <w:t>操作面板厚度</w:t>
                  </w:r>
                  <w:r>
                    <w:rPr>
                      <w:rFonts w:ascii="仿宋_GB2312" w:hAnsi="仿宋_GB2312" w:cs="仿宋_GB2312" w:eastAsia="仿宋_GB2312"/>
                      <w:sz w:val="18"/>
                    </w:rPr>
                    <w:t>1.5mm，侧板、柜体板材厚度1.2mm，耐腐蚀、坚固不易变形生锈。</w:t>
                  </w:r>
                </w:p>
                <w:p>
                  <w:pPr>
                    <w:pStyle w:val="null3"/>
                    <w:jc w:val="both"/>
                  </w:pPr>
                  <w:r>
                    <w:rPr>
                      <w:rFonts w:ascii="仿宋_GB2312" w:hAnsi="仿宋_GB2312" w:cs="仿宋_GB2312" w:eastAsia="仿宋_GB2312"/>
                      <w:sz w:val="18"/>
                    </w:rPr>
                    <w:t>3.机芯与散热控制系统</w:t>
                  </w:r>
                </w:p>
                <w:p>
                  <w:pPr>
                    <w:pStyle w:val="null3"/>
                    <w:jc w:val="both"/>
                  </w:pPr>
                  <w:r>
                    <w:rPr>
                      <w:rFonts w:ascii="仿宋_GB2312" w:hAnsi="仿宋_GB2312" w:cs="仿宋_GB2312" w:eastAsia="仿宋_GB2312"/>
                      <w:sz w:val="18"/>
                    </w:rPr>
                    <w:t>金属机箱，绝缘防导电，运行安全稳定；</w:t>
                  </w:r>
                </w:p>
                <w:p>
                  <w:pPr>
                    <w:pStyle w:val="null3"/>
                    <w:jc w:val="both"/>
                  </w:pPr>
                  <w:r>
                    <w:rPr>
                      <w:rFonts w:ascii="仿宋_GB2312" w:hAnsi="仿宋_GB2312" w:cs="仿宋_GB2312" w:eastAsia="仿宋_GB2312"/>
                      <w:sz w:val="18"/>
                    </w:rPr>
                    <w:t>承载强过载电流，连续工作性能稳定；</w:t>
                  </w:r>
                </w:p>
                <w:p>
                  <w:pPr>
                    <w:pStyle w:val="null3"/>
                    <w:jc w:val="both"/>
                  </w:pPr>
                  <w:r>
                    <w:rPr>
                      <w:rFonts w:ascii="仿宋_GB2312" w:hAnsi="仿宋_GB2312" w:cs="仿宋_GB2312" w:eastAsia="仿宋_GB2312"/>
                      <w:sz w:val="18"/>
                    </w:rPr>
                    <w:t>加热全域无盲区。</w:t>
                  </w:r>
                  <w:r>
                    <w:rPr>
                      <w:rFonts w:ascii="仿宋_GB2312" w:hAnsi="仿宋_GB2312" w:cs="仿宋_GB2312" w:eastAsia="仿宋_GB2312"/>
                      <w:sz w:val="18"/>
                    </w:rPr>
                    <w:t>（需提供国家认可的检测机构出具的板材检测报告）</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4.操作显示与火力调节</w:t>
                  </w:r>
                </w:p>
                <w:p>
                  <w:pPr>
                    <w:pStyle w:val="null3"/>
                    <w:jc w:val="both"/>
                  </w:pPr>
                  <w:r>
                    <w:rPr>
                      <w:rFonts w:ascii="仿宋_GB2312" w:hAnsi="仿宋_GB2312" w:cs="仿宋_GB2312" w:eastAsia="仿宋_GB2312"/>
                      <w:sz w:val="18"/>
                    </w:rPr>
                    <w:t>防水性能优于</w:t>
                  </w:r>
                  <w:r>
                    <w:rPr>
                      <w:rFonts w:ascii="仿宋_GB2312" w:hAnsi="仿宋_GB2312" w:cs="仿宋_GB2312" w:eastAsia="仿宋_GB2312"/>
                      <w:sz w:val="18"/>
                    </w:rPr>
                    <w:t>IPX4；全中文界面，可显示故障代码、实时档位功率，直观易懂；</w:t>
                  </w:r>
                </w:p>
                <w:p>
                  <w:pPr>
                    <w:pStyle w:val="null3"/>
                    <w:jc w:val="both"/>
                  </w:pPr>
                  <w:r>
                    <w:rPr>
                      <w:rFonts w:ascii="仿宋_GB2312" w:hAnsi="仿宋_GB2312" w:cs="仿宋_GB2312" w:eastAsia="仿宋_GB2312"/>
                      <w:sz w:val="18"/>
                    </w:rPr>
                    <w:t>功率</w:t>
                  </w:r>
                  <w:r>
                    <w:rPr>
                      <w:rFonts w:ascii="仿宋_GB2312" w:hAnsi="仿宋_GB2312" w:cs="仿宋_GB2312" w:eastAsia="仿宋_GB2312"/>
                      <w:sz w:val="18"/>
                    </w:rPr>
                    <w:t>≥20KW电压380V，能耗2级以上多档位360°旋转变速火力调节开关，适配炖煮、熬汤、爆炒各类烹饪需求；整机必须搭载多重独立自动断电保护，故障/ 异常时</w:t>
                  </w:r>
                  <w:r>
                    <w:rPr>
                      <w:rFonts w:ascii="仿宋_GB2312" w:hAnsi="仿宋_GB2312" w:cs="仿宋_GB2312" w:eastAsia="仿宋_GB2312"/>
                      <w:sz w:val="18"/>
                      <w:color w:val="000000"/>
                    </w:rPr>
                    <w:t>立即切断主电磁加热电源，保留控制面板待机或整机完全断电</w:t>
                  </w:r>
                  <w:r>
                    <w:rPr>
                      <w:rFonts w:ascii="仿宋_GB2312" w:hAnsi="仿宋_GB2312" w:cs="仿宋_GB2312" w:eastAsia="仿宋_GB2312"/>
                      <w:sz w:val="18"/>
                    </w:rPr>
                    <w:t>，同步声光报警，故障消除后需人工复位才可重启加热，符合商用电磁灶国标</w:t>
                  </w:r>
                  <w:r>
                    <w:rPr>
                      <w:rFonts w:ascii="仿宋_GB2312" w:hAnsi="仿宋_GB2312" w:cs="仿宋_GB2312" w:eastAsia="仿宋_GB2312"/>
                      <w:sz w:val="18"/>
                    </w:rPr>
                    <w:t>GB 4706 系列安全规范。</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5.配套锅具</w:t>
                  </w:r>
                </w:p>
                <w:p>
                  <w:pPr>
                    <w:pStyle w:val="null3"/>
                    <w:jc w:val="both"/>
                  </w:pPr>
                  <w:r>
                    <w:rPr>
                      <w:rFonts w:ascii="仿宋_GB2312" w:hAnsi="仿宋_GB2312" w:cs="仿宋_GB2312" w:eastAsia="仿宋_GB2312"/>
                      <w:sz w:val="18"/>
                    </w:rPr>
                    <w:t>标配</w:t>
                  </w:r>
                  <w:r>
                    <w:rPr>
                      <w:rFonts w:ascii="仿宋_GB2312" w:hAnsi="仿宋_GB2312" w:cs="仿宋_GB2312" w:eastAsia="仿宋_GB2312"/>
                      <w:sz w:val="18"/>
                    </w:rPr>
                    <w:t>80cm口径食品级铁锅，符合食品安全国家标准，适配大容量食堂批量烹制。</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6.检测要求</w:t>
                  </w:r>
                </w:p>
                <w:p>
                  <w:pPr>
                    <w:pStyle w:val="null3"/>
                    <w:jc w:val="both"/>
                  </w:pPr>
                  <w:r>
                    <w:rPr>
                      <w:rFonts w:ascii="仿宋_GB2312" w:hAnsi="仿宋_GB2312" w:cs="仿宋_GB2312" w:eastAsia="仿宋_GB2312"/>
                      <w:sz w:val="18"/>
                    </w:rPr>
                    <w:t>提供经授权的第三方检测机构出具的成品检测报告复印件。</w:t>
                  </w:r>
                </w:p>
                <w:p>
                  <w:pPr>
                    <w:pStyle w:val="null3"/>
                    <w:jc w:val="both"/>
                  </w:pPr>
                  <w:r>
                    <w:rPr>
                      <w:rFonts w:ascii="仿宋_GB2312" w:hAnsi="仿宋_GB2312" w:cs="仿宋_GB2312" w:eastAsia="仿宋_GB2312"/>
                      <w:sz w:val="18"/>
                    </w:rPr>
                    <w:t>7.结构工艺</w:t>
                  </w:r>
                </w:p>
                <w:p>
                  <w:pPr>
                    <w:pStyle w:val="null3"/>
                    <w:jc w:val="both"/>
                  </w:pPr>
                  <w:r>
                    <w:rPr>
                      <w:rFonts w:ascii="仿宋_GB2312" w:hAnsi="仿宋_GB2312" w:cs="仿宋_GB2312" w:eastAsia="仿宋_GB2312"/>
                      <w:sz w:val="18"/>
                    </w:rPr>
                    <w:t>整机不锈钢满焊打磨，边角圆弧钝化无卫生死角；底部配不锈钢可调支撑脚，适配地面高低差；封闭式柜体，线路规整便于检修，适配单位食堂大功率连续蒸煮作业。</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34</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电磁单头单尾小炒炉</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5085"/>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39"/>
                                <a:stretch>
                                  <a:fillRect/>
                                </a:stretch>
                              </pic:blipFill>
                              <pic:spPr>
                                <a:xfrm>
                                  <a:off x="0" y="0"/>
                                  <a:ext cx="45085" cy="45085"/>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1.外形尺寸</w:t>
                  </w:r>
                </w:p>
                <w:p>
                  <w:pPr>
                    <w:pStyle w:val="null3"/>
                    <w:jc w:val="both"/>
                  </w:pPr>
                  <w:r>
                    <w:rPr>
                      <w:rFonts w:ascii="仿宋_GB2312" w:hAnsi="仿宋_GB2312" w:cs="仿宋_GB2312" w:eastAsia="仿宋_GB2312"/>
                      <w:sz w:val="18"/>
                    </w:rPr>
                    <w:t>整机尺寸：长</w:t>
                  </w:r>
                  <w:r>
                    <w:rPr>
                      <w:rFonts w:ascii="仿宋_GB2312" w:hAnsi="仿宋_GB2312" w:cs="仿宋_GB2312" w:eastAsia="仿宋_GB2312"/>
                      <w:sz w:val="18"/>
                    </w:rPr>
                    <w:t>1100mm×宽1100mm×高800mm，一体式单炒单尾商用电磁小炒炉，配备后置挡水背板、摇摆供水龙头。</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2.机身板材标准</w:t>
                  </w:r>
                </w:p>
                <w:p>
                  <w:pPr>
                    <w:pStyle w:val="null3"/>
                    <w:jc w:val="both"/>
                  </w:pPr>
                  <w:r>
                    <w:rPr>
                      <w:rFonts w:ascii="仿宋_GB2312" w:hAnsi="仿宋_GB2312" w:cs="仿宋_GB2312" w:eastAsia="仿宋_GB2312"/>
                      <w:sz w:val="18"/>
                    </w:rPr>
                    <w:t>整机</w:t>
                  </w:r>
                  <w:r>
                    <w:rPr>
                      <w:rFonts w:ascii="仿宋_GB2312" w:hAnsi="仿宋_GB2312" w:cs="仿宋_GB2312" w:eastAsia="仿宋_GB2312"/>
                      <w:sz w:val="18"/>
                    </w:rPr>
                    <w:t>采</w:t>
                  </w:r>
                  <w:r>
                    <w:rPr>
                      <w:rFonts w:ascii="仿宋_GB2312" w:hAnsi="仿宋_GB2312" w:cs="仿宋_GB2312" w:eastAsia="仿宋_GB2312"/>
                      <w:sz w:val="18"/>
                    </w:rPr>
                    <w:t>用化学成分检验合格的</w:t>
                  </w:r>
                  <w:r>
                    <w:rPr>
                      <w:rFonts w:ascii="仿宋_GB2312" w:hAnsi="仿宋_GB2312" w:cs="仿宋_GB2312" w:eastAsia="仿宋_GB2312"/>
                      <w:sz w:val="18"/>
                    </w:rPr>
                    <w:t>304食品级不锈钢；</w:t>
                  </w:r>
                </w:p>
                <w:p>
                  <w:pPr>
                    <w:pStyle w:val="null3"/>
                    <w:jc w:val="both"/>
                  </w:pPr>
                  <w:r>
                    <w:rPr>
                      <w:rFonts w:ascii="仿宋_GB2312" w:hAnsi="仿宋_GB2312" w:cs="仿宋_GB2312" w:eastAsia="仿宋_GB2312"/>
                      <w:sz w:val="18"/>
                    </w:rPr>
                    <w:t>台面面板厚度</w:t>
                  </w:r>
                  <w:r>
                    <w:rPr>
                      <w:rFonts w:ascii="仿宋_GB2312" w:hAnsi="仿宋_GB2312" w:cs="仿宋_GB2312" w:eastAsia="仿宋_GB2312"/>
                      <w:sz w:val="18"/>
                    </w:rPr>
                    <w:t>1.5mm，柜体、侧板厚度1.2mm，板材厚度允许偏差±0.05mm；</w:t>
                  </w:r>
                </w:p>
                <w:p>
                  <w:pPr>
                    <w:pStyle w:val="null3"/>
                    <w:jc w:val="both"/>
                  </w:pPr>
                  <w:r>
                    <w:rPr>
                      <w:rFonts w:ascii="仿宋_GB2312" w:hAnsi="仿宋_GB2312" w:cs="仿宋_GB2312" w:eastAsia="仿宋_GB2312"/>
                      <w:sz w:val="18"/>
                    </w:rPr>
                    <w:t>耐腐蚀、耐高温油烟，坚固不易变形生锈，符合后厨食品加工卫生要求</w:t>
                  </w:r>
                  <w:r>
                    <w:rPr>
                      <w:rFonts w:ascii="仿宋_GB2312" w:hAnsi="仿宋_GB2312" w:cs="仿宋_GB2312" w:eastAsia="仿宋_GB2312"/>
                      <w:sz w:val="18"/>
                    </w:rPr>
                    <w:t>（需提供国家认可的检测机构出具的板材检测报告）</w:t>
                  </w:r>
                  <w:r>
                    <w:rPr>
                      <w:rFonts w:ascii="仿宋_GB2312" w:hAnsi="仿宋_GB2312" w:cs="仿宋_GB2312" w:eastAsia="仿宋_GB2312"/>
                      <w:sz w:val="18"/>
                    </w:rPr>
                    <w:t>。</w:t>
                  </w:r>
                </w:p>
                <w:p>
                  <w:pPr>
                    <w:pStyle w:val="null3"/>
                    <w:jc w:val="both"/>
                  </w:pPr>
                  <w:r>
                    <w:rPr>
                      <w:rFonts w:ascii="仿宋_GB2312" w:hAnsi="仿宋_GB2312" w:cs="仿宋_GB2312" w:eastAsia="仿宋_GB2312"/>
                      <w:sz w:val="18"/>
                    </w:rPr>
                    <w:t>3.机芯、线盘与电路系统</w:t>
                  </w:r>
                </w:p>
                <w:p>
                  <w:pPr>
                    <w:pStyle w:val="null3"/>
                    <w:jc w:val="both"/>
                  </w:pPr>
                  <w:r>
                    <w:rPr>
                      <w:rFonts w:ascii="仿宋_GB2312" w:hAnsi="仿宋_GB2312" w:cs="仿宋_GB2312" w:eastAsia="仿宋_GB2312"/>
                      <w:sz w:val="18"/>
                    </w:rPr>
                    <w:t>机芯分层散热结构，机芯外壳为黑色汽车烤漆金属机箱，绝缘防导电，使用安全；</w:t>
                  </w:r>
                </w:p>
                <w:p>
                  <w:pPr>
                    <w:pStyle w:val="null3"/>
                    <w:jc w:val="both"/>
                  </w:pPr>
                  <w:r>
                    <w:rPr>
                      <w:rFonts w:ascii="仿宋_GB2312" w:hAnsi="仿宋_GB2312" w:cs="仿宋_GB2312" w:eastAsia="仿宋_GB2312"/>
                      <w:sz w:val="18"/>
                    </w:rPr>
                    <w:t>控制电路采用移相铜条搭桥技术，可承载强过载电流，长时间连续运行稳定；</w:t>
                  </w:r>
                </w:p>
                <w:p>
                  <w:pPr>
                    <w:pStyle w:val="null3"/>
                    <w:jc w:val="both"/>
                  </w:pPr>
                  <w:r>
                    <w:rPr>
                      <w:rFonts w:ascii="仿宋_GB2312" w:hAnsi="仿宋_GB2312" w:cs="仿宋_GB2312" w:eastAsia="仿宋_GB2312"/>
                      <w:sz w:val="18"/>
                    </w:rPr>
                    <w:t>高频铜线聚能线盘，全域加热无盲区，升温速度快，热效率优于传统灶具，节能降耗。</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4.显示与操作控制系统</w:t>
                  </w:r>
                </w:p>
                <w:p>
                  <w:pPr>
                    <w:pStyle w:val="null3"/>
                    <w:jc w:val="both"/>
                  </w:pPr>
                  <w:r>
                    <w:rPr>
                      <w:rFonts w:ascii="仿宋_GB2312" w:hAnsi="仿宋_GB2312" w:cs="仿宋_GB2312" w:eastAsia="仿宋_GB2312"/>
                      <w:sz w:val="18"/>
                    </w:rPr>
                    <w:t>触控大屏防水等级达</w:t>
                  </w:r>
                  <w:r>
                    <w:rPr>
                      <w:rFonts w:ascii="仿宋_GB2312" w:hAnsi="仿宋_GB2312" w:cs="仿宋_GB2312" w:eastAsia="仿宋_GB2312"/>
                      <w:sz w:val="18"/>
                    </w:rPr>
                    <w:t>IPX7，防水性能高于IPX4，投标需提供检测报告复印件；</w:t>
                  </w:r>
                </w:p>
                <w:p>
                  <w:pPr>
                    <w:pStyle w:val="null3"/>
                    <w:jc w:val="both"/>
                  </w:pPr>
                  <w:r>
                    <w:rPr>
                      <w:rFonts w:ascii="仿宋_GB2312" w:hAnsi="仿宋_GB2312" w:cs="仿宋_GB2312" w:eastAsia="仿宋_GB2312"/>
                      <w:sz w:val="18"/>
                    </w:rPr>
                    <w:t>全中文操作界面，可显示故障代码、各档位实时功率，故障排查直观便捷；</w:t>
                  </w:r>
                </w:p>
                <w:p>
                  <w:pPr>
                    <w:pStyle w:val="null3"/>
                    <w:jc w:val="both"/>
                  </w:pPr>
                  <w:r>
                    <w:rPr>
                      <w:rFonts w:ascii="仿宋_GB2312" w:hAnsi="仿宋_GB2312" w:cs="仿宋_GB2312" w:eastAsia="仿宋_GB2312"/>
                      <w:sz w:val="18"/>
                    </w:rPr>
                    <w:t>自带用电度数累计功能，可实时统计耗电量，便于食堂能耗管控；</w:t>
                  </w:r>
                </w:p>
                <w:p>
                  <w:pPr>
                    <w:pStyle w:val="null3"/>
                    <w:jc w:val="both"/>
                  </w:pPr>
                  <w:r>
                    <w:rPr>
                      <w:rFonts w:ascii="仿宋_GB2312" w:hAnsi="仿宋_GB2312" w:cs="仿宋_GB2312" w:eastAsia="仿宋_GB2312"/>
                      <w:sz w:val="18"/>
                    </w:rPr>
                    <w:t>功率</w:t>
                  </w:r>
                  <w:r>
                    <w:rPr>
                      <w:rFonts w:ascii="仿宋_GB2312" w:hAnsi="仿宋_GB2312" w:cs="仿宋_GB2312" w:eastAsia="仿宋_GB2312"/>
                      <w:sz w:val="18"/>
                    </w:rPr>
                    <w:t>15kW，电压380v能耗2级以上.档360°旋转无级变速火力调节开关，使用寿命≥10万次，高精度仿真真火效果，非简单数字标识火力，火候调节细腻；投标需提供该部件检测报告复印件。整机必须搭载多重独立自动断电保护，故障/ 异常时立即切断主电磁加热电源，保留控制面板待机或整机完全断电，同步声光报警，故障消除后需人工复位才可重启加热，符合商用电磁灶国标GB 4706 系列安全规范。</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5.配套厨具</w:t>
                  </w:r>
                </w:p>
                <w:p>
                  <w:pPr>
                    <w:pStyle w:val="null3"/>
                    <w:jc w:val="both"/>
                  </w:pPr>
                  <w:r>
                    <w:rPr>
                      <w:rFonts w:ascii="仿宋_GB2312" w:hAnsi="仿宋_GB2312" w:cs="仿宋_GB2312" w:eastAsia="仿宋_GB2312"/>
                      <w:sz w:val="18"/>
                    </w:rPr>
                    <w:t>标配</w:t>
                  </w:r>
                  <w:r>
                    <w:rPr>
                      <w:rFonts w:ascii="仿宋_GB2312" w:hAnsi="仿宋_GB2312" w:cs="仿宋_GB2312" w:eastAsia="仿宋_GB2312"/>
                      <w:sz w:val="18"/>
                    </w:rPr>
                    <w:t>50cm口径铁锅，材质符合国家食品安全标准，适配中式爆炒、焖炖、熬汤作业。</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6.投标资质硬性要求</w:t>
                  </w:r>
                </w:p>
                <w:p>
                  <w:pPr>
                    <w:pStyle w:val="null3"/>
                    <w:jc w:val="both"/>
                  </w:pPr>
                  <w:r>
                    <w:rPr>
                      <w:rFonts w:ascii="仿宋_GB2312" w:hAnsi="仿宋_GB2312" w:cs="仿宋_GB2312" w:eastAsia="仿宋_GB2312"/>
                      <w:sz w:val="19"/>
                    </w:rPr>
                    <w:t>投标人提供产品的中国节能产品认证证书或相关节能报告的证明材料。</w:t>
                  </w:r>
                </w:p>
                <w:p>
                  <w:pPr>
                    <w:pStyle w:val="null3"/>
                    <w:jc w:val="both"/>
                  </w:pPr>
                  <w:r>
                    <w:rPr>
                      <w:rFonts w:ascii="仿宋_GB2312" w:hAnsi="仿宋_GB2312" w:cs="仿宋_GB2312" w:eastAsia="仿宋_GB2312"/>
                      <w:sz w:val="18"/>
                    </w:rPr>
                    <w:t>7.结构工艺与适用场景</w:t>
                  </w:r>
                </w:p>
                <w:p>
                  <w:pPr>
                    <w:pStyle w:val="null3"/>
                    <w:jc w:val="both"/>
                  </w:pPr>
                  <w:r>
                    <w:rPr>
                      <w:rFonts w:ascii="仿宋_GB2312" w:hAnsi="仿宋_GB2312" w:cs="仿宋_GB2312" w:eastAsia="仿宋_GB2312"/>
                      <w:sz w:val="18"/>
                    </w:rPr>
                    <w:t>整机不锈钢满焊打磨，边角圆弧钝化无卫生死角；底部配不锈钢可调支撑脚。</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35</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六头电磁煲仔炉</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1121"/>
                        <wp:docPr id="35" name="Drawing 35" descr="img"/>
                        <a:graphic xmlns:a="http://schemas.openxmlformats.org/drawingml/2006/main">
                          <a:graphicData uri="http://schemas.openxmlformats.org/drawingml/2006/picture">
                            <pic:pic xmlns:pic="http://schemas.openxmlformats.org/drawingml/2006/picture">
                              <pic:nvPicPr>
                                <pic:cNvPr id="0" name="Picture 35" descr="img"/>
                                <pic:cNvPicPr>
                                  <a:picLocks noChangeAspect="true"/>
                                </pic:cNvPicPr>
                              </pic:nvPicPr>
                              <pic:blipFill>
                                <a:blip r:embed="rId40"/>
                                <a:stretch>
                                  <a:fillRect/>
                                </a:stretch>
                              </pic:blipFill>
                              <pic:spPr>
                                <a:xfrm>
                                  <a:off x="0" y="0"/>
                                  <a:ext cx="45085" cy="41121"/>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1.尺寸规格</w:t>
                  </w:r>
                </w:p>
                <w:p>
                  <w:pPr>
                    <w:pStyle w:val="null3"/>
                    <w:jc w:val="both"/>
                  </w:pPr>
                  <w:r>
                    <w:rPr>
                      <w:rFonts w:ascii="仿宋_GB2312" w:hAnsi="仿宋_GB2312" w:cs="仿宋_GB2312" w:eastAsia="仿宋_GB2312"/>
                      <w:sz w:val="18"/>
                    </w:rPr>
                    <w:t>整机外形尺寸：长</w:t>
                  </w:r>
                  <w:r>
                    <w:rPr>
                      <w:rFonts w:ascii="仿宋_GB2312" w:hAnsi="仿宋_GB2312" w:cs="仿宋_GB2312" w:eastAsia="仿宋_GB2312"/>
                      <w:sz w:val="18"/>
                    </w:rPr>
                    <w:t>1200mm×宽900mm×高800mm；</w:t>
                  </w:r>
                </w:p>
                <w:p>
                  <w:pPr>
                    <w:pStyle w:val="null3"/>
                    <w:jc w:val="both"/>
                  </w:pPr>
                  <w:r>
                    <w:rPr>
                      <w:rFonts w:ascii="仿宋_GB2312" w:hAnsi="仿宋_GB2312" w:cs="仿宋_GB2312" w:eastAsia="仿宋_GB2312"/>
                      <w:sz w:val="18"/>
                    </w:rPr>
                    <w:t>结构形式：六炉头一体式柜式电磁煲仔炉，后置一体挡水背板，下部封闭式储物柜门。</w:t>
                  </w:r>
                </w:p>
                <w:p>
                  <w:pPr>
                    <w:pStyle w:val="null3"/>
                    <w:jc w:val="both"/>
                  </w:pPr>
                  <w:r>
                    <w:rPr>
                      <w:rFonts w:ascii="仿宋_GB2312" w:hAnsi="仿宋_GB2312" w:cs="仿宋_GB2312" w:eastAsia="仿宋_GB2312"/>
                      <w:sz w:val="18"/>
                    </w:rPr>
                    <w:t>2.电气性能参数</w:t>
                  </w:r>
                </w:p>
                <w:p>
                  <w:pPr>
                    <w:pStyle w:val="null3"/>
                    <w:jc w:val="both"/>
                  </w:pPr>
                  <w:r>
                    <w:rPr>
                      <w:rFonts w:ascii="仿宋_GB2312" w:hAnsi="仿宋_GB2312" w:cs="仿宋_GB2312" w:eastAsia="仿宋_GB2312"/>
                      <w:sz w:val="18"/>
                    </w:rPr>
                    <w:t>额定总功率：</w:t>
                  </w:r>
                  <w:r>
                    <w:rPr>
                      <w:rFonts w:ascii="仿宋_GB2312" w:hAnsi="仿宋_GB2312" w:cs="仿宋_GB2312" w:eastAsia="仿宋_GB2312"/>
                      <w:sz w:val="18"/>
                    </w:rPr>
                    <w:t>≤21kW；</w:t>
                  </w:r>
                </w:p>
                <w:p>
                  <w:pPr>
                    <w:pStyle w:val="null3"/>
                    <w:jc w:val="both"/>
                  </w:pPr>
                  <w:r>
                    <w:rPr>
                      <w:rFonts w:ascii="仿宋_GB2312" w:hAnsi="仿宋_GB2312" w:cs="仿宋_GB2312" w:eastAsia="仿宋_GB2312"/>
                      <w:sz w:val="18"/>
                    </w:rPr>
                    <w:t>供电规格：</w:t>
                  </w:r>
                  <w:r>
                    <w:rPr>
                      <w:rFonts w:ascii="仿宋_GB2312" w:hAnsi="仿宋_GB2312" w:cs="仿宋_GB2312" w:eastAsia="仿宋_GB2312"/>
                      <w:sz w:val="18"/>
                    </w:rPr>
                    <w:t>380V三相五线电源。</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3.操作控制参数</w:t>
                  </w:r>
                </w:p>
                <w:p>
                  <w:pPr>
                    <w:pStyle w:val="null3"/>
                    <w:jc w:val="both"/>
                  </w:pPr>
                  <w:r>
                    <w:rPr>
                      <w:rFonts w:ascii="仿宋_GB2312" w:hAnsi="仿宋_GB2312" w:cs="仿宋_GB2312" w:eastAsia="仿宋_GB2312"/>
                      <w:sz w:val="18"/>
                    </w:rPr>
                    <w:t>控制方式：独立旋钮分控，每炉头单独调节；</w:t>
                  </w:r>
                </w:p>
                <w:p>
                  <w:pPr>
                    <w:pStyle w:val="null3"/>
                    <w:jc w:val="both"/>
                  </w:pPr>
                  <w:r>
                    <w:rPr>
                      <w:rFonts w:ascii="仿宋_GB2312" w:hAnsi="仿宋_GB2312" w:cs="仿宋_GB2312" w:eastAsia="仿宋_GB2312"/>
                      <w:sz w:val="18"/>
                    </w:rPr>
                    <w:t>火力档位：多档可调，适配煲汤、熬粥、焖炖、煮卤等不同火候需求；</w:t>
                  </w:r>
                </w:p>
                <w:p>
                  <w:pPr>
                    <w:pStyle w:val="null3"/>
                    <w:jc w:val="both"/>
                  </w:pPr>
                  <w:r>
                    <w:rPr>
                      <w:rFonts w:ascii="仿宋_GB2312" w:hAnsi="仿宋_GB2312" w:cs="仿宋_GB2312" w:eastAsia="仿宋_GB2312"/>
                      <w:sz w:val="18"/>
                    </w:rPr>
                    <w:t>显示方式：</w:t>
                  </w:r>
                  <w:r>
                    <w:rPr>
                      <w:rFonts w:ascii="仿宋_GB2312" w:hAnsi="仿宋_GB2312" w:cs="仿宋_GB2312" w:eastAsia="仿宋_GB2312"/>
                      <w:sz w:val="18"/>
                    </w:rPr>
                    <w:t>LED指示灯运行状态提示，工作状态清晰直观；</w:t>
                  </w:r>
                </w:p>
                <w:p>
                  <w:pPr>
                    <w:pStyle w:val="null3"/>
                    <w:jc w:val="both"/>
                  </w:pPr>
                  <w:r>
                    <w:rPr>
                      <w:rFonts w:ascii="仿宋_GB2312" w:hAnsi="仿宋_GB2312" w:cs="仿宋_GB2312" w:eastAsia="仿宋_GB2312"/>
                      <w:sz w:val="18"/>
                    </w:rPr>
                    <w:t>面板防水等级：</w:t>
                  </w:r>
                  <w:r>
                    <w:rPr>
                      <w:rFonts w:ascii="仿宋_GB2312" w:hAnsi="仿宋_GB2312" w:cs="仿宋_GB2312" w:eastAsia="仿宋_GB2312"/>
                      <w:sz w:val="18"/>
                    </w:rPr>
                    <w:t>IPX4，可抵御后厨溅水，日常清洗更安全。</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4.机身材质与结构</w:t>
                  </w:r>
                </w:p>
                <w:p>
                  <w:pPr>
                    <w:pStyle w:val="null3"/>
                    <w:jc w:val="both"/>
                  </w:pPr>
                  <w:r>
                    <w:rPr>
                      <w:rFonts w:ascii="仿宋_GB2312" w:hAnsi="仿宋_GB2312" w:cs="仿宋_GB2312" w:eastAsia="仿宋_GB2312"/>
                      <w:sz w:val="18"/>
                    </w:rPr>
                    <w:t>整机</w:t>
                  </w:r>
                  <w:r>
                    <w:rPr>
                      <w:rFonts w:ascii="仿宋_GB2312" w:hAnsi="仿宋_GB2312" w:cs="仿宋_GB2312" w:eastAsia="仿宋_GB2312"/>
                      <w:sz w:val="18"/>
                    </w:rPr>
                    <w:t>采用</w:t>
                  </w:r>
                  <w:r>
                    <w:rPr>
                      <w:rFonts w:ascii="仿宋_GB2312" w:hAnsi="仿宋_GB2312" w:cs="仿宋_GB2312" w:eastAsia="仿宋_GB2312"/>
                      <w:sz w:val="18"/>
                    </w:rPr>
                    <w:t>化学成分检验合格的</w:t>
                  </w:r>
                  <w:r>
                    <w:rPr>
                      <w:rFonts w:ascii="仿宋_GB2312" w:hAnsi="仿宋_GB2312" w:cs="仿宋_GB2312" w:eastAsia="仿宋_GB2312"/>
                      <w:sz w:val="18"/>
                    </w:rPr>
                    <w:t>304食品级不锈钢，耐腐蚀、耐油污，易擦拭消杀；</w:t>
                  </w:r>
                </w:p>
                <w:p>
                  <w:pPr>
                    <w:pStyle w:val="null3"/>
                    <w:jc w:val="both"/>
                  </w:pPr>
                  <w:r>
                    <w:rPr>
                      <w:rFonts w:ascii="仿宋_GB2312" w:hAnsi="仿宋_GB2312" w:cs="仿宋_GB2312" w:eastAsia="仿宋_GB2312"/>
                      <w:sz w:val="18"/>
                    </w:rPr>
                    <w:t>柜体下方带储物柜门，可收纳砂锅、煲仔、厨具配件；</w:t>
                  </w:r>
                </w:p>
                <w:p>
                  <w:pPr>
                    <w:pStyle w:val="null3"/>
                    <w:jc w:val="both"/>
                  </w:pPr>
                  <w:r>
                    <w:rPr>
                      <w:rFonts w:ascii="仿宋_GB2312" w:hAnsi="仿宋_GB2312" w:cs="仿宋_GB2312" w:eastAsia="仿宋_GB2312"/>
                      <w:sz w:val="18"/>
                    </w:rPr>
                    <w:t>底部配不锈钢可调支撑脚，可微调设备水平，适配高低不平地面</w:t>
                  </w:r>
                  <w:r>
                    <w:rPr>
                      <w:rFonts w:ascii="仿宋_GB2312" w:hAnsi="仿宋_GB2312" w:cs="仿宋_GB2312" w:eastAsia="仿宋_GB2312"/>
                      <w:sz w:val="18"/>
                    </w:rPr>
                    <w:t>（需提供国家认可的检测机构出具的板材检测报告）</w:t>
                  </w:r>
                  <w:r>
                    <w:rPr>
                      <w:rFonts w:ascii="仿宋_GB2312" w:hAnsi="仿宋_GB2312" w:cs="仿宋_GB2312" w:eastAsia="仿宋_GB2312"/>
                      <w:sz w:val="18"/>
                    </w:rPr>
                    <w:t>。</w:t>
                  </w:r>
                </w:p>
                <w:p>
                  <w:pPr>
                    <w:pStyle w:val="null3"/>
                    <w:jc w:val="both"/>
                  </w:pPr>
                  <w:r>
                    <w:rPr>
                      <w:rFonts w:ascii="仿宋_GB2312" w:hAnsi="仿宋_GB2312" w:cs="仿宋_GB2312" w:eastAsia="仿宋_GB2312"/>
                      <w:sz w:val="18"/>
                    </w:rPr>
                    <w:t>5.功能特点</w:t>
                  </w:r>
                </w:p>
                <w:p>
                  <w:pPr>
                    <w:pStyle w:val="null3"/>
                    <w:jc w:val="both"/>
                  </w:pPr>
                  <w:r>
                    <w:rPr>
                      <w:rFonts w:ascii="仿宋_GB2312" w:hAnsi="仿宋_GB2312" w:cs="仿宋_GB2312" w:eastAsia="仿宋_GB2312"/>
                      <w:sz w:val="18"/>
                    </w:rPr>
                    <w:t>六炉头独立分区加热，单头互不干扰，可同时多份小份菜品、汤品、卤水同步熬制；</w:t>
                  </w:r>
                </w:p>
                <w:p>
                  <w:pPr>
                    <w:pStyle w:val="null3"/>
                    <w:jc w:val="both"/>
                  </w:pPr>
                  <w:r>
                    <w:rPr>
                      <w:rFonts w:ascii="仿宋_GB2312" w:hAnsi="仿宋_GB2312" w:cs="仿宋_GB2312" w:eastAsia="仿宋_GB2312"/>
                      <w:sz w:val="18"/>
                    </w:rPr>
                    <w:t>电磁聚能线盘加热均匀，升温快、无明火，节能安全，无燃气泄漏隐患。</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36</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电磁单头高背矮汤炉</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61929"/>
                        <wp:docPr id="36" name="Drawing 36" descr="img"/>
                        <a:graphic xmlns:a="http://schemas.openxmlformats.org/drawingml/2006/main">
                          <a:graphicData uri="http://schemas.openxmlformats.org/drawingml/2006/picture">
                            <pic:pic xmlns:pic="http://schemas.openxmlformats.org/drawingml/2006/picture">
                              <pic:nvPicPr>
                                <pic:cNvPr id="0" name="Picture 36" descr="img"/>
                                <pic:cNvPicPr>
                                  <a:picLocks noChangeAspect="true"/>
                                </pic:cNvPicPr>
                              </pic:nvPicPr>
                              <pic:blipFill>
                                <a:blip r:embed="rId41"/>
                                <a:stretch>
                                  <a:fillRect/>
                                </a:stretch>
                              </pic:blipFill>
                              <pic:spPr>
                                <a:xfrm>
                                  <a:off x="0" y="0"/>
                                  <a:ext cx="45085" cy="61929"/>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1.外形尺寸</w:t>
                  </w:r>
                </w:p>
                <w:p>
                  <w:pPr>
                    <w:pStyle w:val="null3"/>
                    <w:jc w:val="both"/>
                  </w:pPr>
                  <w:r>
                    <w:rPr>
                      <w:rFonts w:ascii="仿宋_GB2312" w:hAnsi="仿宋_GB2312" w:cs="仿宋_GB2312" w:eastAsia="仿宋_GB2312"/>
                      <w:sz w:val="18"/>
                    </w:rPr>
                    <w:t>整机尺寸：长</w:t>
                  </w:r>
                  <w:r>
                    <w:rPr>
                      <w:rFonts w:ascii="仿宋_GB2312" w:hAnsi="仿宋_GB2312" w:cs="仿宋_GB2312" w:eastAsia="仿宋_GB2312"/>
                      <w:sz w:val="18"/>
                    </w:rPr>
                    <w:t>700mm×宽850mm×高800mm，单桶一体式商用电磁矮汤炉，配后置挡水背板、摇摆供水龙头，下部带封闭式储物柜体。</w:t>
                  </w:r>
                </w:p>
                <w:p>
                  <w:pPr>
                    <w:pStyle w:val="null3"/>
                    <w:jc w:val="both"/>
                  </w:pPr>
                  <w:r>
                    <w:rPr>
                      <w:rFonts w:ascii="仿宋_GB2312" w:hAnsi="仿宋_GB2312" w:cs="仿宋_GB2312" w:eastAsia="仿宋_GB2312"/>
                      <w:sz w:val="18"/>
                    </w:rPr>
                    <w:t>2.机身板材标准</w:t>
                  </w:r>
                </w:p>
                <w:p>
                  <w:pPr>
                    <w:pStyle w:val="null3"/>
                    <w:jc w:val="both"/>
                  </w:pPr>
                  <w:r>
                    <w:rPr>
                      <w:rFonts w:ascii="仿宋_GB2312" w:hAnsi="仿宋_GB2312" w:cs="仿宋_GB2312" w:eastAsia="仿宋_GB2312"/>
                      <w:sz w:val="18"/>
                    </w:rPr>
                    <w:t>整机</w:t>
                  </w:r>
                  <w:r>
                    <w:rPr>
                      <w:rFonts w:ascii="仿宋_GB2312" w:hAnsi="仿宋_GB2312" w:cs="仿宋_GB2312" w:eastAsia="仿宋_GB2312"/>
                      <w:sz w:val="18"/>
                    </w:rPr>
                    <w:t>采用</w:t>
                  </w:r>
                  <w:r>
                    <w:rPr>
                      <w:rFonts w:ascii="仿宋_GB2312" w:hAnsi="仿宋_GB2312" w:cs="仿宋_GB2312" w:eastAsia="仿宋_GB2312"/>
                      <w:sz w:val="18"/>
                    </w:rPr>
                    <w:t>化学成分检验合格的</w:t>
                  </w:r>
                  <w:r>
                    <w:rPr>
                      <w:rFonts w:ascii="仿宋_GB2312" w:hAnsi="仿宋_GB2312" w:cs="仿宋_GB2312" w:eastAsia="仿宋_GB2312"/>
                      <w:sz w:val="18"/>
                    </w:rPr>
                    <w:t>304食品级不锈钢；</w:t>
                  </w:r>
                </w:p>
                <w:p>
                  <w:pPr>
                    <w:pStyle w:val="null3"/>
                    <w:jc w:val="both"/>
                  </w:pPr>
                  <w:r>
                    <w:rPr>
                      <w:rFonts w:ascii="仿宋_GB2312" w:hAnsi="仿宋_GB2312" w:cs="仿宋_GB2312" w:eastAsia="仿宋_GB2312"/>
                      <w:sz w:val="18"/>
                    </w:rPr>
                    <w:t>台面面板厚度</w:t>
                  </w:r>
                  <w:r>
                    <w:rPr>
                      <w:rFonts w:ascii="仿宋_GB2312" w:hAnsi="仿宋_GB2312" w:cs="仿宋_GB2312" w:eastAsia="仿宋_GB2312"/>
                      <w:sz w:val="18"/>
                    </w:rPr>
                    <w:t>1.5mm，柜体、侧板厚度1.2mm。</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3.机芯、线盘与电路系统</w:t>
                  </w:r>
                </w:p>
                <w:p>
                  <w:pPr>
                    <w:pStyle w:val="null3"/>
                    <w:jc w:val="both"/>
                  </w:pPr>
                  <w:r>
                    <w:rPr>
                      <w:rFonts w:ascii="仿宋_GB2312" w:hAnsi="仿宋_GB2312" w:cs="仿宋_GB2312" w:eastAsia="仿宋_GB2312"/>
                      <w:sz w:val="18"/>
                    </w:rPr>
                    <w:t>功率</w:t>
                  </w:r>
                  <w:r>
                    <w:rPr>
                      <w:rFonts w:ascii="仿宋_GB2312" w:hAnsi="仿宋_GB2312" w:cs="仿宋_GB2312" w:eastAsia="仿宋_GB2312"/>
                      <w:sz w:val="18"/>
                    </w:rPr>
                    <w:t>12KW，电压380V，能耗2级以上，整机必须搭载多重独立自动断电保护，故障/ 异常时立即切断主电磁加热电源，保留控制面板待机或整机完全断电，同步声光报警，故障消除后需人工复位才可重启加热，符合商用电磁灶国标GB 4706 系列安全规范。</w:t>
                  </w:r>
                </w:p>
                <w:p>
                  <w:pPr>
                    <w:pStyle w:val="null3"/>
                    <w:jc w:val="both"/>
                  </w:pPr>
                  <w:r>
                    <w:rPr>
                      <w:rFonts w:ascii="仿宋_GB2312" w:hAnsi="仿宋_GB2312" w:cs="仿宋_GB2312" w:eastAsia="仿宋_GB2312"/>
                      <w:sz w:val="18"/>
                    </w:rPr>
                    <w:t>4.显示与操作控制系统</w:t>
                  </w:r>
                </w:p>
                <w:p>
                  <w:pPr>
                    <w:pStyle w:val="null3"/>
                    <w:jc w:val="both"/>
                  </w:pPr>
                  <w:r>
                    <w:rPr>
                      <w:rFonts w:ascii="仿宋_GB2312" w:hAnsi="仿宋_GB2312" w:cs="仿宋_GB2312" w:eastAsia="仿宋_GB2312"/>
                      <w:sz w:val="18"/>
                    </w:rPr>
                    <w:t>防水性能优于</w:t>
                  </w:r>
                  <w:r>
                    <w:rPr>
                      <w:rFonts w:ascii="仿宋_GB2312" w:hAnsi="仿宋_GB2312" w:cs="仿宋_GB2312" w:eastAsia="仿宋_GB2312"/>
                      <w:sz w:val="18"/>
                    </w:rPr>
                    <w:t>IPX4，全中文操作界面，可显示故障代码、各档位实时功率，故障排查直观便捷；</w:t>
                  </w:r>
                </w:p>
                <w:p>
                  <w:pPr>
                    <w:pStyle w:val="null3"/>
                    <w:jc w:val="both"/>
                  </w:pPr>
                  <w:r>
                    <w:rPr>
                      <w:rFonts w:ascii="仿宋_GB2312" w:hAnsi="仿宋_GB2312" w:cs="仿宋_GB2312" w:eastAsia="仿宋_GB2312"/>
                      <w:sz w:val="18"/>
                    </w:rPr>
                    <w:t>多档</w:t>
                  </w:r>
                  <w:r>
                    <w:rPr>
                      <w:rFonts w:ascii="仿宋_GB2312" w:hAnsi="仿宋_GB2312" w:cs="仿宋_GB2312" w:eastAsia="仿宋_GB2312"/>
                      <w:sz w:val="18"/>
                    </w:rPr>
                    <w:t>360°旋转变速火力调节开关。</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5.配套器具</w:t>
                  </w:r>
                </w:p>
                <w:p>
                  <w:pPr>
                    <w:pStyle w:val="null3"/>
                    <w:jc w:val="both"/>
                  </w:pPr>
                  <w:r>
                    <w:rPr>
                      <w:rFonts w:ascii="仿宋_GB2312" w:hAnsi="仿宋_GB2312" w:cs="仿宋_GB2312" w:eastAsia="仿宋_GB2312"/>
                      <w:sz w:val="18"/>
                    </w:rPr>
                    <w:t>标配食品级不锈钢汤桶，材质符合国家食品安全标准，适合大容量熬汤、卤煮、煮粥作业。</w:t>
                  </w:r>
                </w:p>
                <w:p>
                  <w:pPr>
                    <w:pStyle w:val="null3"/>
                    <w:jc w:val="both"/>
                  </w:pPr>
                  <w:r>
                    <w:rPr>
                      <w:rFonts w:ascii="仿宋_GB2312" w:hAnsi="仿宋_GB2312" w:cs="仿宋_GB2312" w:eastAsia="仿宋_GB2312"/>
                      <w:sz w:val="21"/>
                    </w:rPr>
                    <w:t>▲</w:t>
                  </w:r>
                  <w:r>
                    <w:rPr>
                      <w:rFonts w:ascii="仿宋_GB2312" w:hAnsi="仿宋_GB2312" w:cs="仿宋_GB2312" w:eastAsia="仿宋_GB2312"/>
                      <w:sz w:val="18"/>
                    </w:rPr>
                    <w:t>6.检测要求</w:t>
                  </w:r>
                </w:p>
                <w:p>
                  <w:pPr>
                    <w:pStyle w:val="null3"/>
                    <w:jc w:val="both"/>
                  </w:pPr>
                  <w:r>
                    <w:rPr>
                      <w:rFonts w:ascii="仿宋_GB2312" w:hAnsi="仿宋_GB2312" w:cs="仿宋_GB2312" w:eastAsia="仿宋_GB2312"/>
                      <w:sz w:val="18"/>
                    </w:rPr>
                    <w:t>提供经授权的第三方检测机构出具的成品检测报告复印件。</w:t>
                  </w:r>
                </w:p>
                <w:p>
                  <w:pPr>
                    <w:pStyle w:val="null3"/>
                    <w:jc w:val="both"/>
                  </w:pPr>
                  <w:r>
                    <w:rPr>
                      <w:rFonts w:ascii="仿宋_GB2312" w:hAnsi="仿宋_GB2312" w:cs="仿宋_GB2312" w:eastAsia="仿宋_GB2312"/>
                      <w:sz w:val="18"/>
                    </w:rPr>
                    <w:t>7.结构工艺</w:t>
                  </w:r>
                </w:p>
                <w:p>
                  <w:pPr>
                    <w:pStyle w:val="null3"/>
                    <w:jc w:val="both"/>
                  </w:pPr>
                  <w:r>
                    <w:rPr>
                      <w:rFonts w:ascii="仿宋_GB2312" w:hAnsi="仿宋_GB2312" w:cs="仿宋_GB2312" w:eastAsia="仿宋_GB2312"/>
                      <w:sz w:val="18"/>
                    </w:rPr>
                    <w:t>整机不锈钢满焊抛光，边角圆弧钝化无卫生死角；底部配置不锈钢可调支撑脚，适配高低不平地面；封闭式储物柜体可收纳汤桶、厨具。</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37</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餐椅</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4498"/>
                        <wp:docPr id="37" name="Drawing 37" descr="img"/>
                        <a:graphic xmlns:a="http://schemas.openxmlformats.org/drawingml/2006/main">
                          <a:graphicData uri="http://schemas.openxmlformats.org/drawingml/2006/picture">
                            <pic:pic xmlns:pic="http://schemas.openxmlformats.org/drawingml/2006/picture">
                              <pic:nvPicPr>
                                <pic:cNvPr id="0" name="Picture 37" descr="img"/>
                                <pic:cNvPicPr>
                                  <a:picLocks noChangeAspect="true"/>
                                </pic:cNvPicPr>
                              </pic:nvPicPr>
                              <pic:blipFill>
                                <a:blip r:embed="rId42"/>
                                <a:stretch>
                                  <a:fillRect/>
                                </a:stretch>
                              </pic:blipFill>
                              <pic:spPr>
                                <a:xfrm>
                                  <a:off x="0" y="0"/>
                                  <a:ext cx="45085" cy="54498"/>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1.外观尺寸（参考尺寸）</w:t>
                  </w:r>
                </w:p>
                <w:p>
                  <w:pPr>
                    <w:pStyle w:val="null3"/>
                    <w:jc w:val="both"/>
                  </w:pPr>
                  <w:r>
                    <w:rPr>
                      <w:rFonts w:ascii="仿宋_GB2312" w:hAnsi="仿宋_GB2312" w:cs="仿宋_GB2312" w:eastAsia="仿宋_GB2312"/>
                      <w:sz w:val="18"/>
                    </w:rPr>
                    <w:t>整体总高：</w:t>
                  </w:r>
                  <w:r>
                    <w:rPr>
                      <w:rFonts w:ascii="仿宋_GB2312" w:hAnsi="仿宋_GB2312" w:cs="仿宋_GB2312" w:eastAsia="仿宋_GB2312"/>
                      <w:sz w:val="18"/>
                    </w:rPr>
                    <w:t>860mm；座面高度：460mm；座面宽度：480mm；座面深度：520mm；靠背高度：420mm；</w:t>
                  </w:r>
                </w:p>
                <w:p>
                  <w:pPr>
                    <w:pStyle w:val="null3"/>
                    <w:jc w:val="both"/>
                  </w:pPr>
                  <w:r>
                    <w:rPr>
                      <w:rFonts w:ascii="仿宋_GB2312" w:hAnsi="仿宋_GB2312" w:cs="仿宋_GB2312" w:eastAsia="仿宋_GB2312"/>
                      <w:sz w:val="18"/>
                    </w:rPr>
                    <w:t>椅腿截面：</w:t>
                  </w:r>
                  <w:r>
                    <w:rPr>
                      <w:rFonts w:ascii="仿宋_GB2312" w:hAnsi="仿宋_GB2312" w:cs="仿宋_GB2312" w:eastAsia="仿宋_GB2312"/>
                      <w:sz w:val="18"/>
                    </w:rPr>
                    <w:t>25×25mm圆管碳素钢。</w:t>
                  </w:r>
                </w:p>
                <w:p>
                  <w:pPr>
                    <w:pStyle w:val="null3"/>
                    <w:jc w:val="both"/>
                  </w:pPr>
                  <w:r>
                    <w:rPr>
                      <w:rFonts w:ascii="仿宋_GB2312" w:hAnsi="仿宋_GB2312" w:cs="仿宋_GB2312" w:eastAsia="仿宋_GB2312"/>
                      <w:sz w:val="18"/>
                    </w:rPr>
                    <w:t>2.技术参数</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1）软包面料（超纤皮革）：</w:t>
                  </w:r>
                </w:p>
                <w:p>
                  <w:pPr>
                    <w:pStyle w:val="null3"/>
                    <w:jc w:val="both"/>
                  </w:pPr>
                  <w:r>
                    <w:rPr>
                      <w:rFonts w:ascii="仿宋_GB2312" w:hAnsi="仿宋_GB2312" w:cs="仿宋_GB2312" w:eastAsia="仿宋_GB2312"/>
                      <w:sz w:val="18"/>
                    </w:rPr>
                    <w:t>材质：加厚优质超纤皮革；</w:t>
                  </w:r>
                </w:p>
                <w:p>
                  <w:pPr>
                    <w:pStyle w:val="null3"/>
                    <w:jc w:val="both"/>
                  </w:pPr>
                  <w:r>
                    <w:rPr>
                      <w:rFonts w:ascii="仿宋_GB2312" w:hAnsi="仿宋_GB2312" w:cs="仿宋_GB2312" w:eastAsia="仿宋_GB2312"/>
                      <w:sz w:val="18"/>
                    </w:rPr>
                    <w:t>性能：表面防水防污、透气不闷、耐刮耐磨、抗老化不易开裂；</w:t>
                  </w:r>
                </w:p>
                <w:p>
                  <w:pPr>
                    <w:pStyle w:val="null3"/>
                    <w:jc w:val="both"/>
                  </w:pPr>
                  <w:r>
                    <w:rPr>
                      <w:rFonts w:ascii="仿宋_GB2312" w:hAnsi="仿宋_GB2312" w:cs="仿宋_GB2312" w:eastAsia="仿宋_GB2312"/>
                      <w:sz w:val="18"/>
                    </w:rPr>
                    <w:t>工艺：机械车缝包边，无缝贴合靠背与座板，边角直角定型。</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2）填充海绵</w:t>
                  </w:r>
                </w:p>
                <w:p>
                  <w:pPr>
                    <w:pStyle w:val="null3"/>
                    <w:jc w:val="both"/>
                  </w:pPr>
                  <w:r>
                    <w:rPr>
                      <w:rFonts w:ascii="仿宋_GB2312" w:hAnsi="仿宋_GB2312" w:cs="仿宋_GB2312" w:eastAsia="仿宋_GB2312"/>
                      <w:sz w:val="18"/>
                    </w:rPr>
                    <w:t>密度：</w:t>
                  </w:r>
                  <w:r>
                    <w:rPr>
                      <w:rFonts w:ascii="仿宋_GB2312" w:hAnsi="仿宋_GB2312" w:cs="仿宋_GB2312" w:eastAsia="仿宋_GB2312"/>
                      <w:sz w:val="18"/>
                    </w:rPr>
                    <w:t>≥35kg/m³高回弹定型海绵；</w:t>
                  </w:r>
                </w:p>
                <w:p>
                  <w:pPr>
                    <w:pStyle w:val="null3"/>
                    <w:jc w:val="both"/>
                  </w:pPr>
                  <w:r>
                    <w:rPr>
                      <w:rFonts w:ascii="仿宋_GB2312" w:hAnsi="仿宋_GB2312" w:cs="仿宋_GB2312" w:eastAsia="仿宋_GB2312"/>
                      <w:sz w:val="18"/>
                    </w:rPr>
                    <w:t>厚度：座面海绵</w:t>
                  </w:r>
                  <w:r>
                    <w:rPr>
                      <w:rFonts w:ascii="仿宋_GB2312" w:hAnsi="仿宋_GB2312" w:cs="仿宋_GB2312" w:eastAsia="仿宋_GB2312"/>
                      <w:sz w:val="18"/>
                    </w:rPr>
                    <w:t>50mm，靠背海绵35mm。</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3）内部承重框架</w:t>
                  </w:r>
                </w:p>
                <w:p>
                  <w:pPr>
                    <w:pStyle w:val="null3"/>
                    <w:jc w:val="both"/>
                  </w:pPr>
                  <w:r>
                    <w:rPr>
                      <w:rFonts w:ascii="仿宋_GB2312" w:hAnsi="仿宋_GB2312" w:cs="仿宋_GB2312" w:eastAsia="仿宋_GB2312"/>
                      <w:sz w:val="18"/>
                    </w:rPr>
                    <w:t>基材：</w:t>
                  </w:r>
                  <w:r>
                    <w:rPr>
                      <w:rFonts w:ascii="仿宋_GB2312" w:hAnsi="仿宋_GB2312" w:cs="仿宋_GB2312" w:eastAsia="仿宋_GB2312"/>
                      <w:sz w:val="18"/>
                    </w:rPr>
                    <w:t>E0级环保板材，多层实木夹板热压成型；</w:t>
                  </w:r>
                </w:p>
                <w:p>
                  <w:pPr>
                    <w:pStyle w:val="null3"/>
                    <w:jc w:val="both"/>
                  </w:pPr>
                  <w:r>
                    <w:rPr>
                      <w:rFonts w:ascii="仿宋_GB2312" w:hAnsi="仿宋_GB2312" w:cs="仿宋_GB2312" w:eastAsia="仿宋_GB2312"/>
                      <w:sz w:val="18"/>
                    </w:rPr>
                    <w:t>承重标准：单椅静态承重</w:t>
                  </w:r>
                  <w:r>
                    <w:rPr>
                      <w:rFonts w:ascii="仿宋_GB2312" w:hAnsi="仿宋_GB2312" w:cs="仿宋_GB2312" w:eastAsia="仿宋_GB2312"/>
                      <w:sz w:val="18"/>
                    </w:rPr>
                    <w:t>≥180kg。</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4）金属椅脚架</w:t>
                  </w:r>
                </w:p>
                <w:p>
                  <w:pPr>
                    <w:pStyle w:val="null3"/>
                    <w:jc w:val="both"/>
                  </w:pPr>
                  <w:r>
                    <w:rPr>
                      <w:rFonts w:ascii="仿宋_GB2312" w:hAnsi="仿宋_GB2312" w:cs="仿宋_GB2312" w:eastAsia="仿宋_GB2312"/>
                      <w:sz w:val="18"/>
                    </w:rPr>
                    <w:t>材质：碳素钢管，管材壁厚</w:t>
                  </w:r>
                  <w:r>
                    <w:rPr>
                      <w:rFonts w:ascii="仿宋_GB2312" w:hAnsi="仿宋_GB2312" w:cs="仿宋_GB2312" w:eastAsia="仿宋_GB2312"/>
                      <w:sz w:val="18"/>
                    </w:rPr>
                    <w:t>≥2.0mm；</w:t>
                  </w:r>
                </w:p>
                <w:p>
                  <w:pPr>
                    <w:pStyle w:val="null3"/>
                    <w:jc w:val="both"/>
                  </w:pPr>
                  <w:r>
                    <w:rPr>
                      <w:rFonts w:ascii="仿宋_GB2312" w:hAnsi="仿宋_GB2312" w:cs="仿宋_GB2312" w:eastAsia="仿宋_GB2312"/>
                      <w:sz w:val="18"/>
                    </w:rPr>
                    <w:t>表面处理：高温静电粉末喷涂工艺；</w:t>
                  </w:r>
                </w:p>
                <w:p>
                  <w:pPr>
                    <w:pStyle w:val="null3"/>
                    <w:jc w:val="both"/>
                  </w:pPr>
                  <w:r>
                    <w:rPr>
                      <w:rFonts w:ascii="仿宋_GB2312" w:hAnsi="仿宋_GB2312" w:cs="仿宋_GB2312" w:eastAsia="仿宋_GB2312"/>
                      <w:sz w:val="18"/>
                    </w:rPr>
                    <w:t>结构：四腿一体焊接框架，底部加装静音防滑橡胶脚垫，防刮地板、防滑不移位。</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38</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玄关柜</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29726"/>
                        <wp:docPr id="38" name="Drawing 38" descr="img"/>
                        <a:graphic xmlns:a="http://schemas.openxmlformats.org/drawingml/2006/main">
                          <a:graphicData uri="http://schemas.openxmlformats.org/drawingml/2006/picture">
                            <pic:pic xmlns:pic="http://schemas.openxmlformats.org/drawingml/2006/picture">
                              <pic:nvPicPr>
                                <pic:cNvPr id="0" name="Picture 38" descr="img"/>
                                <pic:cNvPicPr>
                                  <a:picLocks noChangeAspect="true"/>
                                </pic:cNvPicPr>
                              </pic:nvPicPr>
                              <pic:blipFill>
                                <a:blip r:embed="rId43"/>
                                <a:stretch>
                                  <a:fillRect/>
                                </a:stretch>
                              </pic:blipFill>
                              <pic:spPr>
                                <a:xfrm>
                                  <a:off x="0" y="0"/>
                                  <a:ext cx="45085" cy="29726"/>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1.基础外形尺寸</w:t>
                  </w:r>
                </w:p>
                <w:p>
                  <w:pPr>
                    <w:pStyle w:val="null3"/>
                    <w:jc w:val="both"/>
                  </w:pPr>
                  <w:r>
                    <w:rPr>
                      <w:rFonts w:ascii="仿宋_GB2312" w:hAnsi="仿宋_GB2312" w:cs="仿宋_GB2312" w:eastAsia="仿宋_GB2312"/>
                      <w:sz w:val="18"/>
                    </w:rPr>
                    <w:t>柜体尺寸：长</w:t>
                  </w:r>
                  <w:r>
                    <w:rPr>
                      <w:rFonts w:ascii="仿宋_GB2312" w:hAnsi="仿宋_GB2312" w:cs="仿宋_GB2312" w:eastAsia="仿宋_GB2312"/>
                      <w:sz w:val="18"/>
                    </w:rPr>
                    <w:t>1700mm×宽450mm×高900mm；</w:t>
                  </w:r>
                </w:p>
                <w:p>
                  <w:pPr>
                    <w:pStyle w:val="null3"/>
                    <w:jc w:val="both"/>
                  </w:pPr>
                  <w:r>
                    <w:rPr>
                      <w:rFonts w:ascii="仿宋_GB2312" w:hAnsi="仿宋_GB2312" w:cs="仿宋_GB2312" w:eastAsia="仿宋_GB2312"/>
                      <w:sz w:val="18"/>
                    </w:rPr>
                    <w:t>结构分区：左侧双开门储物区</w:t>
                  </w:r>
                  <w:r>
                    <w:rPr>
                      <w:rFonts w:ascii="仿宋_GB2312" w:hAnsi="仿宋_GB2312" w:cs="仿宋_GB2312" w:eastAsia="仿宋_GB2312"/>
                      <w:sz w:val="18"/>
                    </w:rPr>
                    <w:t>+右侧三抽抽屉区；</w:t>
                  </w:r>
                </w:p>
                <w:p>
                  <w:pPr>
                    <w:pStyle w:val="null3"/>
                    <w:jc w:val="both"/>
                  </w:pPr>
                  <w:r>
                    <w:rPr>
                      <w:rFonts w:ascii="仿宋_GB2312" w:hAnsi="仿宋_GB2312" w:cs="仿宋_GB2312" w:eastAsia="仿宋_GB2312"/>
                      <w:sz w:val="18"/>
                    </w:rPr>
                    <w:t>柜体板材标准厚度：</w:t>
                  </w:r>
                  <w:r>
                    <w:rPr>
                      <w:rFonts w:ascii="仿宋_GB2312" w:hAnsi="仿宋_GB2312" w:cs="仿宋_GB2312" w:eastAsia="仿宋_GB2312"/>
                      <w:sz w:val="18"/>
                    </w:rPr>
                    <w:t>≥18mm。</w:t>
                  </w:r>
                </w:p>
                <w:p>
                  <w:pPr>
                    <w:pStyle w:val="null3"/>
                    <w:jc w:val="both"/>
                  </w:pPr>
                  <w:r>
                    <w:rPr>
                      <w:rFonts w:ascii="仿宋_GB2312" w:hAnsi="仿宋_GB2312" w:cs="仿宋_GB2312" w:eastAsia="仿宋_GB2312"/>
                      <w:sz w:val="18"/>
                    </w:rPr>
                    <w:t>2.技术参数</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1）柜体主材</w:t>
                  </w:r>
                </w:p>
                <w:p>
                  <w:pPr>
                    <w:pStyle w:val="null3"/>
                    <w:jc w:val="both"/>
                  </w:pPr>
                  <w:r>
                    <w:rPr>
                      <w:rFonts w:ascii="仿宋_GB2312" w:hAnsi="仿宋_GB2312" w:cs="仿宋_GB2312" w:eastAsia="仿宋_GB2312"/>
                      <w:sz w:val="18"/>
                    </w:rPr>
                    <w:t>采用</w:t>
                  </w:r>
                  <w:r>
                    <w:rPr>
                      <w:rFonts w:ascii="仿宋_GB2312" w:hAnsi="仿宋_GB2312" w:cs="仿宋_GB2312" w:eastAsia="仿宋_GB2312"/>
                      <w:sz w:val="18"/>
                    </w:rPr>
                    <w:t>E0级三聚氰胺饰面刨花板。</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2）封边工艺</w:t>
                  </w:r>
                </w:p>
                <w:p>
                  <w:pPr>
                    <w:pStyle w:val="null3"/>
                    <w:jc w:val="both"/>
                  </w:pPr>
                  <w:r>
                    <w:rPr>
                      <w:rFonts w:ascii="仿宋_GB2312" w:hAnsi="仿宋_GB2312" w:cs="仿宋_GB2312" w:eastAsia="仿宋_GB2312"/>
                      <w:sz w:val="18"/>
                    </w:rPr>
                    <w:t>封边材质：同色</w:t>
                  </w:r>
                  <w:r>
                    <w:rPr>
                      <w:rFonts w:ascii="仿宋_GB2312" w:hAnsi="仿宋_GB2312" w:cs="仿宋_GB2312" w:eastAsia="仿宋_GB2312"/>
                      <w:sz w:val="18"/>
                    </w:rPr>
                    <w:t>PVC封边条，厚度2mm；</w:t>
                  </w:r>
                </w:p>
                <w:p>
                  <w:pPr>
                    <w:pStyle w:val="null3"/>
                    <w:jc w:val="both"/>
                  </w:pPr>
                  <w:r>
                    <w:rPr>
                      <w:rFonts w:ascii="仿宋_GB2312" w:hAnsi="仿宋_GB2312" w:cs="仿宋_GB2312" w:eastAsia="仿宋_GB2312"/>
                      <w:sz w:val="18"/>
                    </w:rPr>
                    <w:t>粘合辅料：环保热熔胶，无刺激性气味，粘合牢固不开边。</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3）金属支撑脚架</w:t>
                  </w:r>
                </w:p>
                <w:p>
                  <w:pPr>
                    <w:pStyle w:val="null3"/>
                    <w:jc w:val="both"/>
                  </w:pPr>
                  <w:r>
                    <w:rPr>
                      <w:rFonts w:ascii="仿宋_GB2312" w:hAnsi="仿宋_GB2312" w:cs="仿宋_GB2312" w:eastAsia="仿宋_GB2312"/>
                      <w:sz w:val="18"/>
                    </w:rPr>
                    <w:t>材质：冷轧碳素钢管，管材壁厚</w:t>
                  </w:r>
                  <w:r>
                    <w:rPr>
                      <w:rFonts w:ascii="仿宋_GB2312" w:hAnsi="仿宋_GB2312" w:cs="仿宋_GB2312" w:eastAsia="仿宋_GB2312"/>
                      <w:sz w:val="18"/>
                    </w:rPr>
                    <w:t>≥1.5mm；</w:t>
                  </w:r>
                </w:p>
                <w:p>
                  <w:pPr>
                    <w:pStyle w:val="null3"/>
                    <w:jc w:val="both"/>
                  </w:pPr>
                  <w:r>
                    <w:rPr>
                      <w:rFonts w:ascii="仿宋_GB2312" w:hAnsi="仿宋_GB2312" w:cs="仿宋_GB2312" w:eastAsia="仿宋_GB2312"/>
                      <w:sz w:val="18"/>
                    </w:rPr>
                    <w:t>表面处理：高温静电粉末喷涂。</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4）结构：抽屉拉手采用斜面隐藏式拉手，落地式双支撑钢架，承重稳定，底部配防滑静音脚垫，保护地面。</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5）五金配套（常规标配）</w:t>
                  </w:r>
                </w:p>
                <w:p>
                  <w:pPr>
                    <w:pStyle w:val="null3"/>
                    <w:jc w:val="both"/>
                  </w:pPr>
                  <w:r>
                    <w:rPr>
                      <w:rFonts w:ascii="仿宋_GB2312" w:hAnsi="仿宋_GB2312" w:cs="仿宋_GB2312" w:eastAsia="仿宋_GB2312"/>
                      <w:sz w:val="18"/>
                    </w:rPr>
                    <w:t>柜门铰链：缓冲阻尼铰链，三节静音缓冲导轨。</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39</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餐椅</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59948"/>
                        <wp:docPr id="39" name="Drawing 39" descr="img"/>
                        <a:graphic xmlns:a="http://schemas.openxmlformats.org/drawingml/2006/main">
                          <a:graphicData uri="http://schemas.openxmlformats.org/drawingml/2006/picture">
                            <pic:pic xmlns:pic="http://schemas.openxmlformats.org/drawingml/2006/picture">
                              <pic:nvPicPr>
                                <pic:cNvPr id="0" name="Picture 39" descr="img"/>
                                <pic:cNvPicPr>
                                  <a:picLocks noChangeAspect="true"/>
                                </pic:cNvPicPr>
                              </pic:nvPicPr>
                              <pic:blipFill>
                                <a:blip r:embed="rId44"/>
                                <a:stretch>
                                  <a:fillRect/>
                                </a:stretch>
                              </pic:blipFill>
                              <pic:spPr>
                                <a:xfrm>
                                  <a:off x="0" y="0"/>
                                  <a:ext cx="45085" cy="59948"/>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1.基础外形尺寸(参考尺寸）</w:t>
                  </w:r>
                </w:p>
                <w:p>
                  <w:pPr>
                    <w:pStyle w:val="null3"/>
                    <w:jc w:val="both"/>
                  </w:pPr>
                  <w:r>
                    <w:rPr>
                      <w:rFonts w:ascii="仿宋_GB2312" w:hAnsi="仿宋_GB2312" w:cs="仿宋_GB2312" w:eastAsia="仿宋_GB2312"/>
                      <w:sz w:val="18"/>
                    </w:rPr>
                    <w:t>整体总高：</w:t>
                  </w:r>
                  <w:r>
                    <w:rPr>
                      <w:rFonts w:ascii="仿宋_GB2312" w:hAnsi="仿宋_GB2312" w:cs="仿宋_GB2312" w:eastAsia="仿宋_GB2312"/>
                      <w:sz w:val="18"/>
                    </w:rPr>
                    <w:t>840mm；座高：460mm；座面宽：470mm；座面深：500mm；靠背高度：380mm；</w:t>
                  </w:r>
                </w:p>
                <w:p>
                  <w:pPr>
                    <w:pStyle w:val="null3"/>
                    <w:jc w:val="both"/>
                  </w:pPr>
                  <w:r>
                    <w:rPr>
                      <w:rFonts w:ascii="仿宋_GB2312" w:hAnsi="仿宋_GB2312" w:cs="仿宋_GB2312" w:eastAsia="仿宋_GB2312"/>
                      <w:sz w:val="18"/>
                    </w:rPr>
                    <w:t>铝合金椅腿圆管截面：</w:t>
                  </w:r>
                  <w:r>
                    <w:rPr>
                      <w:rFonts w:ascii="仿宋_GB2312" w:hAnsi="仿宋_GB2312" w:cs="仿宋_GB2312" w:eastAsia="仿宋_GB2312"/>
                      <w:sz w:val="18"/>
                    </w:rPr>
                    <w:t>22×22mm。</w:t>
                  </w:r>
                </w:p>
                <w:p>
                  <w:pPr>
                    <w:pStyle w:val="null3"/>
                    <w:jc w:val="both"/>
                  </w:pPr>
                  <w:r>
                    <w:rPr>
                      <w:rFonts w:ascii="仿宋_GB2312" w:hAnsi="仿宋_GB2312" w:cs="仿宋_GB2312" w:eastAsia="仿宋_GB2312"/>
                      <w:sz w:val="18"/>
                    </w:rPr>
                    <w:t>2.分项技术参数</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1）座靠面料</w:t>
                  </w:r>
                </w:p>
                <w:p>
                  <w:pPr>
                    <w:pStyle w:val="null3"/>
                    <w:jc w:val="both"/>
                  </w:pPr>
                  <w:r>
                    <w:rPr>
                      <w:rFonts w:ascii="仿宋_GB2312" w:hAnsi="仿宋_GB2312" w:cs="仿宋_GB2312" w:eastAsia="仿宋_GB2312"/>
                      <w:sz w:val="18"/>
                    </w:rPr>
                    <w:t>材质：高弹透气网布；</w:t>
                  </w:r>
                </w:p>
                <w:p>
                  <w:pPr>
                    <w:pStyle w:val="null3"/>
                    <w:jc w:val="both"/>
                  </w:pPr>
                  <w:r>
                    <w:rPr>
                      <w:rFonts w:ascii="仿宋_GB2312" w:hAnsi="仿宋_GB2312" w:cs="仿宋_GB2312" w:eastAsia="仿宋_GB2312"/>
                      <w:sz w:val="18"/>
                    </w:rPr>
                    <w:t>性能：耐磨抗撕裂、防污易擦拭、透气不闷汗，久用不易松垮起球；</w:t>
                  </w:r>
                </w:p>
                <w:p>
                  <w:pPr>
                    <w:pStyle w:val="null3"/>
                    <w:jc w:val="both"/>
                  </w:pPr>
                  <w:r>
                    <w:rPr>
                      <w:rFonts w:ascii="仿宋_GB2312" w:hAnsi="仿宋_GB2312" w:cs="仿宋_GB2312" w:eastAsia="仿宋_GB2312"/>
                      <w:sz w:val="18"/>
                    </w:rPr>
                    <w:t>工艺：整片包裹车缝，贴合靠背</w:t>
                  </w:r>
                  <w:r>
                    <w:rPr>
                      <w:rFonts w:ascii="仿宋_GB2312" w:hAnsi="仿宋_GB2312" w:cs="仿宋_GB2312" w:eastAsia="仿宋_GB2312"/>
                      <w:sz w:val="18"/>
                    </w:rPr>
                    <w:t>PP背板，走线工整。</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2）填充海绵</w:t>
                  </w:r>
                </w:p>
                <w:p>
                  <w:pPr>
                    <w:pStyle w:val="null3"/>
                    <w:jc w:val="both"/>
                  </w:pPr>
                  <w:r>
                    <w:rPr>
                      <w:rFonts w:ascii="仿宋_GB2312" w:hAnsi="仿宋_GB2312" w:cs="仿宋_GB2312" w:eastAsia="仿宋_GB2312"/>
                      <w:sz w:val="18"/>
                    </w:rPr>
                    <w:t>材质：高回弹中软切割海绵；</w:t>
                  </w:r>
                </w:p>
                <w:p>
                  <w:pPr>
                    <w:pStyle w:val="null3"/>
                    <w:jc w:val="both"/>
                  </w:pPr>
                  <w:r>
                    <w:rPr>
                      <w:rFonts w:ascii="仿宋_GB2312" w:hAnsi="仿宋_GB2312" w:cs="仿宋_GB2312" w:eastAsia="仿宋_GB2312"/>
                      <w:sz w:val="18"/>
                    </w:rPr>
                    <w:t>特性：软硬适中，支撑性好，久坐不易塌陷、回弹迅速，无异味环保发泡材料；</w:t>
                  </w:r>
                </w:p>
                <w:p>
                  <w:pPr>
                    <w:pStyle w:val="null3"/>
                    <w:jc w:val="both"/>
                  </w:pPr>
                  <w:r>
                    <w:rPr>
                      <w:rFonts w:ascii="仿宋_GB2312" w:hAnsi="仿宋_GB2312" w:cs="仿宋_GB2312" w:eastAsia="仿宋_GB2312"/>
                      <w:sz w:val="18"/>
                    </w:rPr>
                    <w:t>厚度：座面海绵</w:t>
                  </w:r>
                  <w:r>
                    <w:rPr>
                      <w:rFonts w:ascii="仿宋_GB2312" w:hAnsi="仿宋_GB2312" w:cs="仿宋_GB2312" w:eastAsia="仿宋_GB2312"/>
                      <w:sz w:val="18"/>
                    </w:rPr>
                    <w:t>45mm，靠背海绵25mm。</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3）靠背一体框架</w:t>
                  </w:r>
                </w:p>
                <w:p>
                  <w:pPr>
                    <w:pStyle w:val="null3"/>
                    <w:jc w:val="both"/>
                  </w:pPr>
                  <w:r>
                    <w:rPr>
                      <w:rFonts w:ascii="仿宋_GB2312" w:hAnsi="仿宋_GB2312" w:cs="仿宋_GB2312" w:eastAsia="仿宋_GB2312"/>
                      <w:sz w:val="18"/>
                    </w:rPr>
                    <w:t>材质：全新白色</w:t>
                  </w:r>
                  <w:r>
                    <w:rPr>
                      <w:rFonts w:ascii="仿宋_GB2312" w:hAnsi="仿宋_GB2312" w:cs="仿宋_GB2312" w:eastAsia="仿宋_GB2312"/>
                      <w:sz w:val="18"/>
                    </w:rPr>
                    <w:t>PP一体注塑成型；</w:t>
                  </w:r>
                </w:p>
                <w:p>
                  <w:pPr>
                    <w:pStyle w:val="null3"/>
                    <w:jc w:val="both"/>
                  </w:pPr>
                  <w:r>
                    <w:rPr>
                      <w:rFonts w:ascii="仿宋_GB2312" w:hAnsi="仿宋_GB2312" w:cs="仿宋_GB2312" w:eastAsia="仿宋_GB2312"/>
                      <w:sz w:val="18"/>
                    </w:rPr>
                    <w:t>性能：韧性强、抗弯折、不易开裂，防水防潮，轻便结实；</w:t>
                  </w:r>
                </w:p>
                <w:p>
                  <w:pPr>
                    <w:pStyle w:val="null3"/>
                    <w:jc w:val="both"/>
                  </w:pPr>
                  <w:r>
                    <w:rPr>
                      <w:rFonts w:ascii="仿宋_GB2312" w:hAnsi="仿宋_GB2312" w:cs="仿宋_GB2312" w:eastAsia="仿宋_GB2312"/>
                      <w:sz w:val="18"/>
                    </w:rPr>
                    <w:t>结构：靠背背板一体式开模，弧度贴合人体腰背，分散倚靠压力。</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4）铝合金椅脚架</w:t>
                  </w:r>
                </w:p>
                <w:p>
                  <w:pPr>
                    <w:pStyle w:val="null3"/>
                    <w:jc w:val="both"/>
                  </w:pPr>
                  <w:r>
                    <w:rPr>
                      <w:rFonts w:ascii="仿宋_GB2312" w:hAnsi="仿宋_GB2312" w:cs="仿宋_GB2312" w:eastAsia="仿宋_GB2312"/>
                      <w:sz w:val="18"/>
                    </w:rPr>
                    <w:t>材质：静电粉末喷涂铝合金管材，管壁厚度</w:t>
                  </w:r>
                  <w:r>
                    <w:rPr>
                      <w:rFonts w:ascii="仿宋_GB2312" w:hAnsi="仿宋_GB2312" w:cs="仿宋_GB2312" w:eastAsia="仿宋_GB2312"/>
                      <w:sz w:val="18"/>
                    </w:rPr>
                    <w:t>≥1.5mm，椅腿底部加装静音防滑橡胶脚垫，防刮地板、防滑降噪；</w:t>
                  </w:r>
                </w:p>
                <w:p>
                  <w:pPr>
                    <w:pStyle w:val="null3"/>
                    <w:jc w:val="both"/>
                  </w:pPr>
                  <w:r>
                    <w:rPr>
                      <w:rFonts w:ascii="仿宋_GB2312" w:hAnsi="仿宋_GB2312" w:cs="仿宋_GB2312" w:eastAsia="仿宋_GB2312"/>
                      <w:sz w:val="18"/>
                    </w:rPr>
                    <w:t>承重：单椅静态承重</w:t>
                  </w:r>
                  <w:r>
                    <w:rPr>
                      <w:rFonts w:ascii="仿宋_GB2312" w:hAnsi="仿宋_GB2312" w:cs="仿宋_GB2312" w:eastAsia="仿宋_GB2312"/>
                      <w:sz w:val="18"/>
                    </w:rPr>
                    <w:t>≥160kg。</w:t>
                  </w:r>
                </w:p>
              </w:tc>
            </w:tr>
            <w:tr>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40</w:t>
                  </w:r>
                </w:p>
              </w:tc>
              <w:tc>
                <w:tcPr>
                  <w:tcW w:type="dxa" w:w="2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8"/>
                    </w:rPr>
                    <w:t>餐桌</w:t>
                  </w:r>
                </w:p>
              </w:tc>
              <w:tc>
                <w:tcPr>
                  <w:tcW w:type="dxa" w:w="28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drawing>
                      <wp:inline distT="0" distR="0" distB="0" distL="0">
                        <wp:extent cx="45085" cy="47066"/>
                        <wp:docPr id="40" name="Drawing 40" descr="img"/>
                        <a:graphic xmlns:a="http://schemas.openxmlformats.org/drawingml/2006/main">
                          <a:graphicData uri="http://schemas.openxmlformats.org/drawingml/2006/picture">
                            <pic:pic xmlns:pic="http://schemas.openxmlformats.org/drawingml/2006/picture">
                              <pic:nvPicPr>
                                <pic:cNvPr id="0" name="Picture 40" descr="img"/>
                                <pic:cNvPicPr>
                                  <a:picLocks noChangeAspect="true"/>
                                </pic:cNvPicPr>
                              </pic:nvPicPr>
                              <pic:blipFill>
                                <a:blip r:embed="rId45"/>
                                <a:stretch>
                                  <a:fillRect/>
                                </a:stretch>
                              </pic:blipFill>
                              <pic:spPr>
                                <a:xfrm>
                                  <a:off x="0" y="0"/>
                                  <a:ext cx="45085" cy="47066"/>
                                </a:xfrm>
                                <a:prstGeom prst="rect">
                                  <a:avLst/>
                                </a:prstGeom>
                              </pic:spPr>
                            </pic:pic>
                          </a:graphicData>
                        </a:graphic>
                      </wp:inline>
                    </w:drawing>
                  </w:r>
                </w:p>
              </w:tc>
              <w:tc>
                <w:tcPr>
                  <w:tcW w:type="dxa" w:w="16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8"/>
                    </w:rPr>
                    <w:t>1.基础外形尺寸：长700mm×宽700mm×高750mm；</w:t>
                  </w:r>
                </w:p>
                <w:p>
                  <w:pPr>
                    <w:pStyle w:val="null3"/>
                    <w:jc w:val="both"/>
                  </w:pPr>
                  <w:r>
                    <w:rPr>
                      <w:rFonts w:ascii="仿宋_GB2312" w:hAnsi="仿宋_GB2312" w:cs="仿宋_GB2312" w:eastAsia="仿宋_GB2312"/>
                      <w:sz w:val="18"/>
                    </w:rPr>
                    <w:t>桌面板材厚度：</w:t>
                  </w:r>
                  <w:r>
                    <w:rPr>
                      <w:rFonts w:ascii="仿宋_GB2312" w:hAnsi="仿宋_GB2312" w:cs="仿宋_GB2312" w:eastAsia="仿宋_GB2312"/>
                      <w:sz w:val="18"/>
                    </w:rPr>
                    <w:t>≥25mm。</w:t>
                  </w:r>
                </w:p>
                <w:p>
                  <w:pPr>
                    <w:pStyle w:val="null3"/>
                    <w:jc w:val="both"/>
                  </w:pPr>
                  <w:r>
                    <w:rPr>
                      <w:rFonts w:ascii="仿宋_GB2312" w:hAnsi="仿宋_GB2312" w:cs="仿宋_GB2312" w:eastAsia="仿宋_GB2312"/>
                      <w:sz w:val="18"/>
                    </w:rPr>
                    <w:t>2.分项技术参数</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1）桌面主材</w:t>
                  </w:r>
                </w:p>
                <w:p>
                  <w:pPr>
                    <w:pStyle w:val="null3"/>
                    <w:jc w:val="both"/>
                  </w:pPr>
                  <w:r>
                    <w:rPr>
                      <w:rFonts w:ascii="仿宋_GB2312" w:hAnsi="仿宋_GB2312" w:cs="仿宋_GB2312" w:eastAsia="仿宋_GB2312"/>
                      <w:sz w:val="18"/>
                    </w:rPr>
                    <w:t>采用</w:t>
                  </w:r>
                  <w:r>
                    <w:rPr>
                      <w:rFonts w:ascii="仿宋_GB2312" w:hAnsi="仿宋_GB2312" w:cs="仿宋_GB2312" w:eastAsia="仿宋_GB2312"/>
                      <w:sz w:val="18"/>
                    </w:rPr>
                    <w:t>E0级三聚氰胺饰面刨花板。</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2）封边工艺</w:t>
                  </w:r>
                </w:p>
                <w:p>
                  <w:pPr>
                    <w:pStyle w:val="null3"/>
                    <w:jc w:val="both"/>
                  </w:pPr>
                  <w:r>
                    <w:rPr>
                      <w:rFonts w:ascii="仿宋_GB2312" w:hAnsi="仿宋_GB2312" w:cs="仿宋_GB2312" w:eastAsia="仿宋_GB2312"/>
                      <w:sz w:val="18"/>
                    </w:rPr>
                    <w:t>封边材质：同色</w:t>
                  </w:r>
                  <w:r>
                    <w:rPr>
                      <w:rFonts w:ascii="仿宋_GB2312" w:hAnsi="仿宋_GB2312" w:cs="仿宋_GB2312" w:eastAsia="仿宋_GB2312"/>
                      <w:sz w:val="18"/>
                    </w:rPr>
                    <w:t>PVC封边条，厚度2mm；</w:t>
                  </w:r>
                </w:p>
                <w:p>
                  <w:pPr>
                    <w:pStyle w:val="null3"/>
                    <w:jc w:val="both"/>
                  </w:pPr>
                  <w:r>
                    <w:rPr>
                      <w:rFonts w:ascii="仿宋_GB2312" w:hAnsi="仿宋_GB2312" w:cs="仿宋_GB2312" w:eastAsia="仿宋_GB2312"/>
                      <w:sz w:val="18"/>
                    </w:rPr>
                    <w:t>粘合材料：环保热熔胶，无刺鼻异味，粘合牢固不易开胶。</w:t>
                  </w:r>
                </w:p>
                <w:p>
                  <w:pPr>
                    <w:pStyle w:val="null3"/>
                    <w:jc w:val="both"/>
                  </w:pPr>
                  <w:r>
                    <w:rPr>
                      <w:rFonts w:ascii="仿宋_GB2312" w:hAnsi="仿宋_GB2312" w:cs="仿宋_GB2312" w:eastAsia="仿宋_GB2312"/>
                      <w:sz w:val="18"/>
                    </w:rPr>
                    <w:t>（</w:t>
                  </w:r>
                  <w:r>
                    <w:rPr>
                      <w:rFonts w:ascii="仿宋_GB2312" w:hAnsi="仿宋_GB2312" w:cs="仿宋_GB2312" w:eastAsia="仿宋_GB2312"/>
                      <w:sz w:val="18"/>
                    </w:rPr>
                    <w:t>3）钢制桌脚架</w:t>
                  </w:r>
                </w:p>
                <w:p>
                  <w:pPr>
                    <w:pStyle w:val="null3"/>
                    <w:jc w:val="both"/>
                  </w:pPr>
                  <w:r>
                    <w:rPr>
                      <w:rFonts w:ascii="仿宋_GB2312" w:hAnsi="仿宋_GB2312" w:cs="仿宋_GB2312" w:eastAsia="仿宋_GB2312"/>
                      <w:sz w:val="18"/>
                    </w:rPr>
                    <w:t>立柱</w:t>
                  </w:r>
                  <w:r>
                    <w:rPr>
                      <w:rFonts w:ascii="仿宋_GB2312" w:hAnsi="仿宋_GB2312" w:cs="仿宋_GB2312" w:eastAsia="仿宋_GB2312"/>
                      <w:sz w:val="18"/>
                    </w:rPr>
                    <w:t>+底盘材质：冷轧碳素钢管/钢板，管材壁厚≥1.5mm，表面采用高温静电粉末喷涂；底座结构：方形加厚落地底盘，受力均匀，放置稳固不晃动；底部配备防滑减震脚垫；承重性能：单桌静态承重≥200kg。</w:t>
                  </w:r>
                </w:p>
              </w:tc>
            </w:tr>
          </w:tbl>
          <w:p>
            <w:pPr>
              <w:pStyle w:val="null3"/>
              <w:ind w:firstLine="361"/>
            </w:pPr>
            <w:r>
              <w:rPr>
                <w:rFonts w:ascii="仿宋_GB2312" w:hAnsi="仿宋_GB2312" w:cs="仿宋_GB2312" w:eastAsia="仿宋_GB2312"/>
                <w:sz w:val="18"/>
                <w:b/>
              </w:rPr>
              <w:t>二、实施要求</w:t>
            </w:r>
          </w:p>
          <w:p>
            <w:pPr>
              <w:pStyle w:val="null3"/>
              <w:ind w:firstLine="360"/>
            </w:pPr>
            <w:r>
              <w:rPr>
                <w:rFonts w:ascii="仿宋_GB2312" w:hAnsi="仿宋_GB2312" w:cs="仿宋_GB2312" w:eastAsia="仿宋_GB2312"/>
                <w:sz w:val="18"/>
              </w:rPr>
              <w:t>（一）设计方案</w:t>
            </w:r>
          </w:p>
          <w:p>
            <w:pPr>
              <w:pStyle w:val="null3"/>
              <w:ind w:firstLine="360"/>
            </w:pPr>
            <w:r>
              <w:rPr>
                <w:rFonts w:ascii="仿宋_GB2312" w:hAnsi="仿宋_GB2312" w:cs="仿宋_GB2312" w:eastAsia="仿宋_GB2312"/>
                <w:sz w:val="18"/>
              </w:rPr>
              <w:t>根据本项目实际需求，提供设计方案。内容包含：</w:t>
            </w:r>
            <w:r>
              <w:rPr>
                <w:rFonts w:ascii="仿宋_GB2312" w:hAnsi="仿宋_GB2312" w:cs="仿宋_GB2312" w:eastAsia="仿宋_GB2312"/>
                <w:sz w:val="18"/>
              </w:rPr>
              <w:t>①产品外观款式（提供产品彩色无背景图片）和规格参数②产品（货物采购清单）的三视图及结构图③布局方案：按照CAD图制作本项目现场布局方案。</w:t>
            </w:r>
          </w:p>
          <w:p>
            <w:pPr>
              <w:pStyle w:val="null3"/>
              <w:ind w:firstLine="360"/>
            </w:pPr>
            <w:r>
              <w:rPr>
                <w:rFonts w:ascii="仿宋_GB2312" w:hAnsi="仿宋_GB2312" w:cs="仿宋_GB2312" w:eastAsia="仿宋_GB2312"/>
                <w:sz w:val="18"/>
              </w:rPr>
              <w:t>（二）来源渠道</w:t>
            </w:r>
          </w:p>
          <w:p>
            <w:pPr>
              <w:pStyle w:val="null3"/>
              <w:ind w:firstLine="360"/>
            </w:pPr>
            <w:r>
              <w:rPr>
                <w:rFonts w:ascii="仿宋_GB2312" w:hAnsi="仿宋_GB2312" w:cs="仿宋_GB2312" w:eastAsia="仿宋_GB2312"/>
                <w:sz w:val="18"/>
              </w:rPr>
              <w:t>投标人须保证所供产品来源渠道正规，并提供所投《货物采购清单》中核心产品的合法来源渠道证明文件或情况说明。</w:t>
            </w:r>
          </w:p>
          <w:p>
            <w:pPr>
              <w:pStyle w:val="null3"/>
              <w:ind w:firstLine="360"/>
            </w:pPr>
            <w:r>
              <w:rPr>
                <w:rFonts w:ascii="仿宋_GB2312" w:hAnsi="仿宋_GB2312" w:cs="仿宋_GB2312" w:eastAsia="仿宋_GB2312"/>
                <w:sz w:val="18"/>
              </w:rPr>
              <w:t>（三）实施方案</w:t>
            </w:r>
          </w:p>
          <w:p>
            <w:pPr>
              <w:pStyle w:val="null3"/>
              <w:ind w:firstLine="360"/>
            </w:pPr>
            <w:r>
              <w:rPr>
                <w:rFonts w:ascii="仿宋_GB2312" w:hAnsi="仿宋_GB2312" w:cs="仿宋_GB2312" w:eastAsia="仿宋_GB2312"/>
                <w:sz w:val="18"/>
              </w:rPr>
              <w:t>投标人需针对本项目提供完整详细的实施方案。内容包含：</w:t>
            </w:r>
            <w:r>
              <w:rPr>
                <w:rFonts w:ascii="仿宋_GB2312" w:hAnsi="仿宋_GB2312" w:cs="仿宋_GB2312" w:eastAsia="仿宋_GB2312"/>
                <w:sz w:val="18"/>
              </w:rPr>
              <w:t>①供货组织及进度安排②对接及运输方案③安装调试方案④人员、物资调配安排⑤应急措施⑥验收方案。</w:t>
            </w:r>
          </w:p>
          <w:p>
            <w:pPr>
              <w:pStyle w:val="null3"/>
              <w:ind w:firstLine="360"/>
            </w:pPr>
            <w:r>
              <w:rPr>
                <w:rFonts w:ascii="仿宋_GB2312" w:hAnsi="仿宋_GB2312" w:cs="仿宋_GB2312" w:eastAsia="仿宋_GB2312"/>
                <w:sz w:val="18"/>
              </w:rPr>
              <w:t>（四）质量保证方案</w:t>
            </w:r>
          </w:p>
          <w:p>
            <w:pPr>
              <w:pStyle w:val="null3"/>
              <w:ind w:firstLine="360"/>
            </w:pPr>
            <w:r>
              <w:rPr>
                <w:rFonts w:ascii="仿宋_GB2312" w:hAnsi="仿宋_GB2312" w:cs="仿宋_GB2312" w:eastAsia="仿宋_GB2312"/>
                <w:sz w:val="18"/>
              </w:rPr>
              <w:t>根据本项目实际需求，提供质量保证方案。内容包含：</w:t>
            </w:r>
            <w:r>
              <w:rPr>
                <w:rFonts w:ascii="仿宋_GB2312" w:hAnsi="仿宋_GB2312" w:cs="仿宋_GB2312" w:eastAsia="仿宋_GB2312"/>
                <w:sz w:val="18"/>
              </w:rPr>
              <w:t>①质量目标②质量控制措施。</w:t>
            </w:r>
          </w:p>
          <w:p>
            <w:pPr>
              <w:pStyle w:val="null3"/>
              <w:ind w:firstLine="360"/>
            </w:pPr>
            <w:r>
              <w:rPr>
                <w:rFonts w:ascii="仿宋_GB2312" w:hAnsi="仿宋_GB2312" w:cs="仿宋_GB2312" w:eastAsia="仿宋_GB2312"/>
                <w:sz w:val="18"/>
              </w:rPr>
              <w:t>（五）售后服务方案</w:t>
            </w:r>
          </w:p>
          <w:p>
            <w:pPr>
              <w:pStyle w:val="null3"/>
              <w:ind w:firstLine="360"/>
            </w:pPr>
            <w:r>
              <w:rPr>
                <w:rFonts w:ascii="仿宋_GB2312" w:hAnsi="仿宋_GB2312" w:cs="仿宋_GB2312" w:eastAsia="仿宋_GB2312"/>
                <w:sz w:val="18"/>
              </w:rPr>
              <w:t>根据本项目实际需求提供售后服务方案。内容包含：</w:t>
            </w:r>
            <w:r>
              <w:rPr>
                <w:rFonts w:ascii="仿宋_GB2312" w:hAnsi="仿宋_GB2312" w:cs="仿宋_GB2312" w:eastAsia="仿宋_GB2312"/>
                <w:sz w:val="18"/>
              </w:rPr>
              <w:t>①售后服务范围及保障措施②响应时间③响应方式④故障处理及补救措施。</w:t>
            </w:r>
          </w:p>
          <w:p>
            <w:pPr>
              <w:pStyle w:val="null3"/>
              <w:ind w:firstLine="360"/>
            </w:pPr>
            <w:r>
              <w:rPr>
                <w:rFonts w:ascii="仿宋_GB2312" w:hAnsi="仿宋_GB2312" w:cs="仿宋_GB2312" w:eastAsia="仿宋_GB2312"/>
                <w:sz w:val="18"/>
              </w:rPr>
              <w:t>（六）其他承诺</w:t>
            </w:r>
          </w:p>
          <w:p>
            <w:pPr>
              <w:pStyle w:val="null3"/>
              <w:ind w:firstLine="360"/>
            </w:pPr>
            <w:r>
              <w:rPr>
                <w:rFonts w:ascii="仿宋_GB2312" w:hAnsi="仿宋_GB2312" w:cs="仿宋_GB2312" w:eastAsia="仿宋_GB2312"/>
                <w:sz w:val="18"/>
              </w:rPr>
              <w:t>投标人针对本项目提供其他利于本项目开展的承诺（包含但不限于增值服务、优惠条件等）。</w:t>
            </w:r>
          </w:p>
          <w:p>
            <w:pPr>
              <w:pStyle w:val="null3"/>
              <w:ind w:firstLine="361"/>
            </w:pPr>
            <w:r>
              <w:rPr>
                <w:rFonts w:ascii="仿宋_GB2312" w:hAnsi="仿宋_GB2312" w:cs="仿宋_GB2312" w:eastAsia="仿宋_GB2312"/>
                <w:sz w:val="18"/>
                <w:b/>
              </w:rPr>
              <w:t>三、环保产品</w:t>
            </w:r>
          </w:p>
          <w:p>
            <w:pPr>
              <w:pStyle w:val="null3"/>
              <w:ind w:firstLine="360"/>
            </w:pPr>
            <w:r>
              <w:rPr>
                <w:rFonts w:ascii="仿宋_GB2312" w:hAnsi="仿宋_GB2312" w:cs="仿宋_GB2312" w:eastAsia="仿宋_GB2312"/>
                <w:sz w:val="18"/>
              </w:rPr>
              <w:t>投标人拟投产品为</w:t>
            </w:r>
            <w:r>
              <w:rPr>
                <w:rFonts w:ascii="仿宋_GB2312" w:hAnsi="仿宋_GB2312" w:cs="仿宋_GB2312" w:eastAsia="仿宋_GB2312"/>
                <w:sz w:val="18"/>
              </w:rPr>
              <w:t>“环境标志产品政府采购品目清单”内的，应提供该产品由国家确定的认证机构出具的中国环境标志产品认证证书且处于有效期内。</w:t>
            </w:r>
          </w:p>
          <w:p>
            <w:pPr>
              <w:pStyle w:val="null3"/>
              <w:ind w:firstLine="361"/>
            </w:pPr>
            <w:r>
              <w:rPr>
                <w:rFonts w:ascii="仿宋_GB2312" w:hAnsi="仿宋_GB2312" w:cs="仿宋_GB2312" w:eastAsia="仿宋_GB2312"/>
                <w:sz w:val="18"/>
                <w:b/>
              </w:rPr>
              <w:t>四、实质性条款（须提供承诺函，格式自拟，未提供承诺函则视为无效投标）</w:t>
            </w:r>
          </w:p>
          <w:p>
            <w:pPr>
              <w:pStyle w:val="null3"/>
              <w:ind w:firstLine="360"/>
            </w:pPr>
            <w:r>
              <w:rPr>
                <w:rFonts w:ascii="仿宋_GB2312" w:hAnsi="仿宋_GB2312" w:cs="仿宋_GB2312" w:eastAsia="仿宋_GB2312"/>
                <w:sz w:val="18"/>
              </w:rPr>
              <w:t>投标人须承诺：</w:t>
            </w:r>
          </w:p>
          <w:p>
            <w:pPr>
              <w:pStyle w:val="null3"/>
              <w:ind w:firstLine="360"/>
            </w:pPr>
            <w:r>
              <w:rPr>
                <w:rFonts w:ascii="仿宋_GB2312" w:hAnsi="仿宋_GB2312" w:cs="仿宋_GB2312" w:eastAsia="仿宋_GB2312"/>
                <w:sz w:val="18"/>
              </w:rPr>
              <w:t>1.完全满足本项目全部采购货物数量和质量要求。</w:t>
            </w:r>
          </w:p>
          <w:p>
            <w:pPr>
              <w:pStyle w:val="null3"/>
              <w:ind w:firstLine="360"/>
            </w:pPr>
            <w:r>
              <w:rPr>
                <w:rFonts w:ascii="仿宋_GB2312" w:hAnsi="仿宋_GB2312" w:cs="仿宋_GB2312" w:eastAsia="仿宋_GB2312"/>
                <w:sz w:val="18"/>
              </w:rPr>
              <w:t>2.所提供的全部货物为制造商原厂生产的全新、出厂检测合格、未启封过、未曾使用的产品。</w:t>
            </w:r>
          </w:p>
          <w:p>
            <w:pPr>
              <w:pStyle w:val="null3"/>
              <w:ind w:firstLine="360"/>
            </w:pPr>
            <w:r>
              <w:rPr>
                <w:rFonts w:ascii="仿宋_GB2312" w:hAnsi="仿宋_GB2312" w:cs="仿宋_GB2312" w:eastAsia="仿宋_GB2312"/>
                <w:sz w:val="18"/>
              </w:rPr>
              <w:t>备注：</w:t>
            </w:r>
          </w:p>
          <w:p>
            <w:pPr>
              <w:pStyle w:val="null3"/>
              <w:ind w:firstLine="360"/>
            </w:pPr>
            <w:r>
              <w:rPr>
                <w:rFonts w:ascii="仿宋_GB2312" w:hAnsi="仿宋_GB2312" w:cs="仿宋_GB2312" w:eastAsia="仿宋_GB2312"/>
                <w:sz w:val="18"/>
              </w:rPr>
              <w:t>（</w:t>
            </w:r>
            <w:r>
              <w:rPr>
                <w:rFonts w:ascii="仿宋_GB2312" w:hAnsi="仿宋_GB2312" w:cs="仿宋_GB2312" w:eastAsia="仿宋_GB2312"/>
                <w:sz w:val="18"/>
              </w:rPr>
              <w:t>1）“▲”内容项为重要要求，投标人未达到这些要求或未响应将影响评分。</w:t>
            </w:r>
          </w:p>
          <w:p>
            <w:pPr>
              <w:pStyle w:val="null3"/>
              <w:ind w:firstLine="360"/>
            </w:pPr>
            <w:r>
              <w:rPr>
                <w:rFonts w:ascii="仿宋_GB2312" w:hAnsi="仿宋_GB2312" w:cs="仿宋_GB2312" w:eastAsia="仿宋_GB2312"/>
                <w:sz w:val="18"/>
              </w:rPr>
              <w:t>（</w:t>
            </w:r>
            <w:r>
              <w:rPr>
                <w:rFonts w:ascii="仿宋_GB2312" w:hAnsi="仿宋_GB2312" w:cs="仿宋_GB2312" w:eastAsia="仿宋_GB2312"/>
                <w:sz w:val="18"/>
              </w:rPr>
              <w:t>2）结算规则：本项目投标单价为固定包干单价，供货周期内原材料涨跌、实际供货数量增减均不调整单品单价；按现场实际收货数量据实结算。</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自合同签订之日起45日</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陕西省中医医院指定地点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预付款，采购合同签订后，中标人提供增值税普通发票，达到付款条件起30个工作日内，支付合同总金额的40.0%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进度款，货物全部交付、安装完毕并运行正常，经验收合格，中标人提交完整资料及增值税普通发票后，达到付款条件起30个工作日内，支付合同总金额的60.0%</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自验收合格之日起，提供3年质保，质保期内如有维修需求，本市主城区范围内报修4小时内抵达现场；本市郊区及周边县域8小时内抵达现场；24小时内完成维修；若24小时无法修复，中标人须在24小时内提供同规格全新成品临时替换，运输、安装费用由中标人承担。 （二）在中标人承诺的或国家规定的质量保证期内（取两者中最长的期限），如经中标人两次维修或更换，货物仍不能达到合同约定的质量标准，采购人有权退货，中标人应退回全部货款，并向采购人支付货款总额 5 %的违约金。同时，中标人还须赔偿采购人因此遭受的损失。若中标人偿付的违约金不足以弥补采购人损失的，还应按采购人损失尚未弥补的部分，支付赔偿金给采购人。</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自验收合格之日起，提供3年质保，质保期内如有维修需求，本市主城区范围内报修4小时内抵达现场；本市郊区及周边县域8小时内抵达现场；24小时内完成维修；若24小时无法修复，中标人须在24小时内提供同规格全新成品临时替换，运输、安装费用由中标人承担。 （二）在中标人承诺的或国家规定的质量保证期内（取两者中最长的期限），如经中标人两次维修或更换，货物仍不能达到合同约定的质量标准，采购人有权退货，中标人应退回全部货款，并向采购人支付货款总额 5 %的违约金。同时，中标人还须赔偿采购人因此遭受的损失。若中标人偿付的违约金不足以弥补采购人损失的，还应按采购人损失尚未弥补的部分，支付赔偿金给采购人。</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一、按《中华人民共和国民法典》中的相关条款执行。 二、未按合同要求提供服务或服务质量不能满足合同要求，采购人有权依据《中华人民共和国民法典》有关条款及合同约定终止合同，并要求入围供应商承担违约责任。</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（1）中标人在领取中标通知书时须提供一套正本一套副本纸质投标文件，两套电子文件（光盘），应通过专用制作软件直接打印，确保与电子投标文件保持一致，不得修改和补充。</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资格证明文件.docx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资格证明文件.docx 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投标人的营业执照等证明文件，自然人的身份证明</w:t>
            </w:r>
          </w:p>
        </w:tc>
        <w:tc>
          <w:tcPr>
            <w:tcW w:type="dxa" w:w="3322"/>
          </w:tcPr>
          <w:p>
            <w:pPr>
              <w:pStyle w:val="null3"/>
            </w:pPr>
            <w:r>
              <w:rPr>
                <w:rFonts w:ascii="仿宋_GB2312" w:hAnsi="仿宋_GB2312" w:cs="仿宋_GB2312" w:eastAsia="仿宋_GB2312"/>
              </w:rPr>
              <w:t>提供投标人的营业执照等证明文件，自然人的身份证明。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法定代表人（单位负责人）身份证明或法定代表人委托授权书</w:t>
            </w:r>
          </w:p>
        </w:tc>
        <w:tc>
          <w:tcPr>
            <w:tcW w:type="dxa" w:w="3322"/>
          </w:tcPr>
          <w:p>
            <w:pPr>
              <w:pStyle w:val="null3"/>
            </w:pPr>
            <w:r>
              <w:rPr>
                <w:rFonts w:ascii="仿宋_GB2312" w:hAnsi="仿宋_GB2312" w:cs="仿宋_GB2312" w:eastAsia="仿宋_GB2312"/>
              </w:rPr>
              <w:t>法定代表人（单位负责人）参加投标的，提供法定代表人（单位负责人）身份证明；法定代表人（单位负责人）授权他人参加投标的，提供法定代表人委托授权书（须附授权代表截止开标时间前六个月内任意一个月的社保缴纳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财务状况证明</w:t>
            </w:r>
          </w:p>
        </w:tc>
        <w:tc>
          <w:tcPr>
            <w:tcW w:type="dxa" w:w="3322"/>
          </w:tcPr>
          <w:p>
            <w:pPr>
              <w:pStyle w:val="null3"/>
            </w:pPr>
            <w:r>
              <w:rPr>
                <w:rFonts w:ascii="仿宋_GB2312" w:hAnsi="仿宋_GB2312" w:cs="仿宋_GB2312" w:eastAsia="仿宋_GB2312"/>
              </w:rPr>
              <w:t>提供2025年度经第三方审计的审计报告，至少包括三表一注，即资产负债表、利润表、现金流量表及其附注（成立时间至提交投标文件截止时间不足一年的可提供成立后任意时段的资产负债表）；或投标文件递交截止时间前六个月内其基本存款账户开户银行出具的资信证明及开户银行许可证（或开户行出具的基本户证明材料）；或信用担保机构出具的投标担保函（复印件或扫描件加盖申请人公章）。（以上三种形式的资料提供任何一种即可）。注：财会[2023]15号文《财政部 国务院国资委 金融监管总局关于加强审计报告查验工作的通知》会计师事务所应当主动向被审计单位提供附验证码的审计报告。即2023年及以后的审计报告需附验证码。</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纳税情况证明</w:t>
            </w:r>
          </w:p>
        </w:tc>
        <w:tc>
          <w:tcPr>
            <w:tcW w:type="dxa" w:w="3322"/>
          </w:tcPr>
          <w:p>
            <w:pPr>
              <w:pStyle w:val="null3"/>
            </w:pPr>
            <w:r>
              <w:rPr>
                <w:rFonts w:ascii="仿宋_GB2312" w:hAnsi="仿宋_GB2312" w:cs="仿宋_GB2312" w:eastAsia="仿宋_GB2312"/>
              </w:rPr>
              <w:t>提供投标人自投标前6个月以来已缴纳任意时段完税凭证或税务机关开具的完税证明（任意税种）；依法免税的应提供相关文件证明。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缴纳社保情况证明</w:t>
            </w:r>
          </w:p>
        </w:tc>
        <w:tc>
          <w:tcPr>
            <w:tcW w:type="dxa" w:w="3322"/>
          </w:tcPr>
          <w:p>
            <w:pPr>
              <w:pStyle w:val="null3"/>
            </w:pPr>
            <w:r>
              <w:rPr>
                <w:rFonts w:ascii="仿宋_GB2312" w:hAnsi="仿宋_GB2312" w:cs="仿宋_GB2312" w:eastAsia="仿宋_GB2312"/>
              </w:rPr>
              <w:t>提供投标人自投标前6个月以来已缴存的任意时段的社会保障资金缴存单据或社保机构开具的社会保险参保缴费情况证明；依法不需要缴纳社会保障资金的投标人应提供相关文件证明。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承诺函</w:t>
            </w:r>
          </w:p>
        </w:tc>
        <w:tc>
          <w:tcPr>
            <w:tcW w:type="dxa" w:w="3322"/>
          </w:tcPr>
          <w:p>
            <w:pPr>
              <w:pStyle w:val="null3"/>
            </w:pPr>
            <w:r>
              <w:rPr>
                <w:rFonts w:ascii="仿宋_GB2312" w:hAnsi="仿宋_GB2312" w:cs="仿宋_GB2312" w:eastAsia="仿宋_GB2312"/>
              </w:rPr>
              <w:t>投标人提供具备履行合同所必需的设备和专业技术能力的承诺函。</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书面声明</w:t>
            </w:r>
          </w:p>
        </w:tc>
        <w:tc>
          <w:tcPr>
            <w:tcW w:type="dxa" w:w="3322"/>
          </w:tcPr>
          <w:p>
            <w:pPr>
              <w:pStyle w:val="null3"/>
            </w:pPr>
            <w:r>
              <w:rPr>
                <w:rFonts w:ascii="仿宋_GB2312" w:hAnsi="仿宋_GB2312" w:cs="仿宋_GB2312" w:eastAsia="仿宋_GB2312"/>
              </w:rPr>
              <w:t>投标人提供参加本次采购前3年内，在经营活动中没有重大违法记录的书面声明。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投标保证金缴纳凭证</w:t>
            </w:r>
          </w:p>
        </w:tc>
        <w:tc>
          <w:tcPr>
            <w:tcW w:type="dxa" w:w="3322"/>
          </w:tcPr>
          <w:p>
            <w:pPr>
              <w:pStyle w:val="null3"/>
            </w:pPr>
            <w:r>
              <w:rPr>
                <w:rFonts w:ascii="仿宋_GB2312" w:hAnsi="仿宋_GB2312" w:cs="仿宋_GB2312" w:eastAsia="仿宋_GB2312"/>
              </w:rPr>
              <w:t>投标人提供投标保证金缴纳凭证。</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信用情况</w:t>
            </w:r>
          </w:p>
        </w:tc>
        <w:tc>
          <w:tcPr>
            <w:tcW w:type="dxa" w:w="3322"/>
          </w:tcPr>
          <w:p>
            <w:pPr>
              <w:pStyle w:val="null3"/>
            </w:pPr>
            <w:r>
              <w:rPr>
                <w:rFonts w:ascii="仿宋_GB2312" w:hAnsi="仿宋_GB2312" w:cs="仿宋_GB2312" w:eastAsia="仿宋_GB2312"/>
              </w:rPr>
              <w:t>截止至投标文件递交截止时间之前，投标人不得在“信用中国”网站（www.creditchina.gov.cn）中被列入严重失信主体名单查询、未在“中国执行信息公开网”（http：/zxgk.court.gov.cn/shixin/）中被列入失信被执行人、“中国政府采购网(www.ccgp.gov.cn)” 不得被列入政府采购严重违法失信行为记录名单。</w:t>
            </w:r>
          </w:p>
        </w:tc>
        <w:tc>
          <w:tcPr>
            <w:tcW w:type="dxa" w:w="1661"/>
          </w:tcPr>
          <w:p>
            <w:pPr>
              <w:pStyle w:val="null3"/>
            </w:pPr>
            <w:r>
              <w:rPr>
                <w:rFonts w:ascii="仿宋_GB2312" w:hAnsi="仿宋_GB2312" w:cs="仿宋_GB2312" w:eastAsia="仿宋_GB2312"/>
              </w:rPr>
              <w:t>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一、评审专家是采取随机方式在政府采购平台的专家库系统（以下简称专家库系统）抽取/由采购人根据《陕西省政府采购评审专家管理实施办法》（陕财办采〔2018〕20号）的规定，报主管部门同意后自行选定。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分项报价表.docx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投标人名称是否与营业执照、资质证书一致</w:t>
            </w:r>
          </w:p>
        </w:tc>
        <w:tc>
          <w:tcPr>
            <w:tcW w:type="dxa" w:w="3322"/>
          </w:tcPr>
          <w:p>
            <w:pPr>
              <w:pStyle w:val="null3"/>
            </w:pPr>
            <w:r>
              <w:rPr>
                <w:rFonts w:ascii="仿宋_GB2312" w:hAnsi="仿宋_GB2312" w:cs="仿宋_GB2312" w:eastAsia="仿宋_GB2312"/>
              </w:rPr>
              <w:t>投标人名称与营业执照、资质证书一致</w:t>
            </w:r>
          </w:p>
        </w:tc>
        <w:tc>
          <w:tcPr>
            <w:tcW w:type="dxa" w:w="1661"/>
          </w:tcPr>
          <w:p>
            <w:pPr>
              <w:pStyle w:val="null3"/>
            </w:pPr>
            <w:r>
              <w:rPr>
                <w:rFonts w:ascii="仿宋_GB2312" w:hAnsi="仿宋_GB2312" w:cs="仿宋_GB2312" w:eastAsia="仿宋_GB2312"/>
              </w:rPr>
              <w:t>投标文件封面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投标报价是否超过预算或最高限价</w:t>
            </w:r>
          </w:p>
        </w:tc>
        <w:tc>
          <w:tcPr>
            <w:tcW w:type="dxa" w:w="3322"/>
          </w:tcPr>
          <w:p>
            <w:pPr>
              <w:pStyle w:val="null3"/>
            </w:pPr>
            <w:r>
              <w:rPr>
                <w:rFonts w:ascii="仿宋_GB2312" w:hAnsi="仿宋_GB2312" w:cs="仿宋_GB2312" w:eastAsia="仿宋_GB2312"/>
              </w:rPr>
              <w:t>投标报价未超过预算或最高限价</w:t>
            </w:r>
          </w:p>
        </w:tc>
        <w:tc>
          <w:tcPr>
            <w:tcW w:type="dxa" w:w="1661"/>
          </w:tcPr>
          <w:p>
            <w:pPr>
              <w:pStyle w:val="null3"/>
            </w:pPr>
            <w:r>
              <w:rPr>
                <w:rFonts w:ascii="仿宋_GB2312" w:hAnsi="仿宋_GB2312" w:cs="仿宋_GB2312" w:eastAsia="仿宋_GB2312"/>
              </w:rPr>
              <w:t>分项报价表.docx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投标文件有效期</w:t>
            </w:r>
          </w:p>
        </w:tc>
        <w:tc>
          <w:tcPr>
            <w:tcW w:type="dxa" w:w="3322"/>
          </w:tcPr>
          <w:p>
            <w:pPr>
              <w:pStyle w:val="null3"/>
            </w:pPr>
            <w:r>
              <w:rPr>
                <w:rFonts w:ascii="仿宋_GB2312" w:hAnsi="仿宋_GB2312" w:cs="仿宋_GB2312" w:eastAsia="仿宋_GB2312"/>
              </w:rPr>
              <w:t>均符合招标文件要求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所投内容是否完整</w:t>
            </w:r>
          </w:p>
        </w:tc>
        <w:tc>
          <w:tcPr>
            <w:tcW w:type="dxa" w:w="3322"/>
          </w:tcPr>
          <w:p>
            <w:pPr>
              <w:pStyle w:val="null3"/>
            </w:pPr>
            <w:r>
              <w:rPr>
                <w:rFonts w:ascii="仿宋_GB2312" w:hAnsi="仿宋_GB2312" w:cs="仿宋_GB2312" w:eastAsia="仿宋_GB2312"/>
              </w:rPr>
              <w:t>所投内容完整</w:t>
            </w:r>
          </w:p>
        </w:tc>
        <w:tc>
          <w:tcPr>
            <w:tcW w:type="dxa" w:w="1661"/>
          </w:tcPr>
          <w:p>
            <w:pPr>
              <w:pStyle w:val="null3"/>
            </w:pPr>
            <w:r>
              <w:rPr>
                <w:rFonts w:ascii="仿宋_GB2312" w:hAnsi="仿宋_GB2312" w:cs="仿宋_GB2312" w:eastAsia="仿宋_GB2312"/>
              </w:rPr>
              <w:t>业绩.docx 中小企业声明函 商务应答表 资格证明文件.docx 投标人应提交的相关资格证明材料 详细评审方案.docx 产品技术参数表 分项报价表.docx 投标函 拒绝政府采购领域商业贿赂承诺书.docx 强制、优先采购产品承诺函.docx 标的清单 投标文件封面</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投标文件有效性</w:t>
            </w:r>
          </w:p>
        </w:tc>
        <w:tc>
          <w:tcPr>
            <w:tcW w:type="dxa" w:w="3322"/>
          </w:tcPr>
          <w:p>
            <w:pPr>
              <w:pStyle w:val="null3"/>
            </w:pPr>
            <w:r>
              <w:rPr>
                <w:rFonts w:ascii="仿宋_GB2312" w:hAnsi="仿宋_GB2312" w:cs="仿宋_GB2312" w:eastAsia="仿宋_GB2312"/>
              </w:rPr>
              <w:t>符合招标文件的要求</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质保期</w:t>
            </w:r>
          </w:p>
        </w:tc>
        <w:tc>
          <w:tcPr>
            <w:tcW w:type="dxa" w:w="3322"/>
          </w:tcPr>
          <w:p>
            <w:pPr>
              <w:pStyle w:val="null3"/>
            </w:pPr>
            <w:r>
              <w:rPr>
                <w:rFonts w:ascii="仿宋_GB2312" w:hAnsi="仿宋_GB2312" w:cs="仿宋_GB2312" w:eastAsia="仿宋_GB2312"/>
              </w:rPr>
              <w:t>质保期按照招标文件的相关要求响应</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核心产品</w:t>
            </w:r>
          </w:p>
        </w:tc>
        <w:tc>
          <w:tcPr>
            <w:tcW w:type="dxa" w:w="3322"/>
          </w:tcPr>
          <w:p>
            <w:pPr>
              <w:pStyle w:val="null3"/>
            </w:pPr>
            <w:r>
              <w:rPr>
                <w:rFonts w:ascii="仿宋_GB2312" w:hAnsi="仿宋_GB2312" w:cs="仿宋_GB2312" w:eastAsia="仿宋_GB2312"/>
              </w:rPr>
              <w:t>提供核心产品是否满足招标文件要求</w:t>
            </w:r>
          </w:p>
        </w:tc>
        <w:tc>
          <w:tcPr>
            <w:tcW w:type="dxa" w:w="1661"/>
          </w:tcPr>
          <w:p>
            <w:pPr>
              <w:pStyle w:val="null3"/>
            </w:pPr>
            <w:r>
              <w:rPr>
                <w:rFonts w:ascii="仿宋_GB2312" w:hAnsi="仿宋_GB2312" w:cs="仿宋_GB2312" w:eastAsia="仿宋_GB2312"/>
              </w:rPr>
              <w:t>分项报价表.docx 产品技术参数表 标的清单</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其他要求</w:t>
            </w:r>
          </w:p>
        </w:tc>
        <w:tc>
          <w:tcPr>
            <w:tcW w:type="dxa" w:w="3322"/>
          </w:tcPr>
          <w:p>
            <w:pPr>
              <w:pStyle w:val="null3"/>
            </w:pPr>
            <w:r>
              <w:rPr>
                <w:rFonts w:ascii="仿宋_GB2312" w:hAnsi="仿宋_GB2312" w:cs="仿宋_GB2312" w:eastAsia="仿宋_GB2312"/>
              </w:rPr>
              <w:t>投标内容未出现漏项或数量与要求不符、技术参数严重负偏离影响采购人使用</w:t>
            </w:r>
          </w:p>
        </w:tc>
        <w:tc>
          <w:tcPr>
            <w:tcW w:type="dxa" w:w="1661"/>
          </w:tcPr>
          <w:p>
            <w:pPr>
              <w:pStyle w:val="null3"/>
            </w:pPr>
            <w:r>
              <w:rPr>
                <w:rFonts w:ascii="仿宋_GB2312" w:hAnsi="仿宋_GB2312" w:cs="仿宋_GB2312" w:eastAsia="仿宋_GB2312"/>
              </w:rPr>
              <w:t>产品技术参数表 商务应答表 投标文件封面</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执行强制采购节能产品情况</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详细评审方案.docx 强制、优先采购产品承诺函.docx</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一、评审内容：所投全部设备（产品）技术参数、材质规格、结构性能、工艺标准完全响应招标文件要求，无任何负偏离得本项满分36分，技术参数正偏离不额外加分。 1.招标文件中标注“▲”的重要技术参数，每存在1项负偏离扣1分； 2.招标文件中未标注“▲”的一般技术参数，每存在1项负偏离扣0.5分； 3.所有负偏离扣分累计核算，本项分值扣完即止，不计算负分。 佐证硬性要求：投标人须针对所投货物清单，准确、完整描述投标产品数量、规格及性能，确保产品性能满足或优于招标文件要求，可稳定保障项目整体顺利实施。同时对货物清单中有相关技术参数、性能、指标要求的产品须提供生产厂家确认的产品功能佐证资料，包含但不限于产品说明书、技术白皮书、第三方检测报告、官方网站参数截图、厂家参数确认函等有效技术证明材料。凡佐证材料模糊不清、缺失不全、无效、无法有效核验的，对应参数按负偏离计分。</w:t>
            </w:r>
          </w:p>
        </w:tc>
        <w:tc>
          <w:tcPr>
            <w:tcW w:type="dxa" w:w="831"/>
          </w:tcPr>
          <w:p>
            <w:pPr>
              <w:pStyle w:val="null3"/>
              <w:jc w:val="right"/>
            </w:pPr>
            <w:r>
              <w:rPr>
                <w:rFonts w:ascii="仿宋_GB2312" w:hAnsi="仿宋_GB2312" w:cs="仿宋_GB2312" w:eastAsia="仿宋_GB2312"/>
              </w:rPr>
              <w:t>36.0000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产品来源渠道</w:t>
            </w:r>
          </w:p>
        </w:tc>
        <w:tc>
          <w:tcPr>
            <w:tcW w:type="dxa" w:w="2492"/>
          </w:tcPr>
          <w:p>
            <w:pPr>
              <w:pStyle w:val="null3"/>
            </w:pPr>
            <w:r>
              <w:rPr>
                <w:rFonts w:ascii="仿宋_GB2312" w:hAnsi="仿宋_GB2312" w:cs="仿宋_GB2312" w:eastAsia="仿宋_GB2312"/>
              </w:rPr>
              <w:t>计分规则：共3项内容，满分6分，分项计分： 1.产品渠道合规证明：提供核心产品合法供货证明、代理/销售协议、原厂授权文件等完整资料，得3分，资料不全或无有效证明不得分； 2.品牌质保体系说明：提供厂家全国售后服务体系文件得1分，无则不得分； 3.质保增值承诺：在招标文件3年质保基础上， 每增加1年质保期，得1分，最高得2分，仅满足基础3年质保或未提供质保年限承诺的不得分。补充要求：所有证明文件须清晰可辨、加盖投标人公章，确保无产权纠纷、无翻新/水货/假冒产品。</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质量保证</w:t>
            </w:r>
          </w:p>
        </w:tc>
        <w:tc>
          <w:tcPr>
            <w:tcW w:type="dxa" w:w="2492"/>
          </w:tcPr>
          <w:p>
            <w:pPr>
              <w:pStyle w:val="null3"/>
            </w:pPr>
            <w:r>
              <w:rPr>
                <w:rFonts w:ascii="仿宋_GB2312" w:hAnsi="仿宋_GB2312" w:cs="仿宋_GB2312" w:eastAsia="仿宋_GB2312"/>
              </w:rPr>
              <w:t>计分规则：共2项内容，满分3分，分项计分： 1.质量目标：结合医院厨房设备项目特性，制定针对性、可落地、细化明确的质量管控目标，贴合项目使用及验收标准，内容详实完善，得1.5分；内容基本完善，有一定针对性，得1分；仅有通用模板、无项目针对性，得0.5分；缺失不得分。 2.质量控制措施：涵盖原材料检验、设备出厂质检、进场复检、施工过程质控、完工验收、问题整改闭环全流程，措施科学、落地性强、适配医疗场景，得1.5分；措施基本完整，具有一定可行性，得1分；措施简略、通用性弱，得0.5分；缺失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计分规则：共6项内容，满分9分，分项计分： 1.供货组织及进度安排：工期规划清晰、备货调配合理、完全匹配45天合同工期，得1.5分；方案基本完整具有一定可行性，得1分；方案不完整，合理性低，得0.5分；缺失不得分； 2.对接及运输方案：含对接流程、运输防护、环保包装、到货核验等完整内容，适配采购人管理要求，得1.5分；方案基本完整规范，具有一定可行性，得1分；方案不完整，规范性低得0.5分；缺失不得分； 3.安装调试方案：施工流程标准化、设备调试全面、通水通电测试、安全施工规范，得1.5分；方案基本完整规范，具有一定可行性，得1分；方案不完整，规范性低得0.5分；缺失不得分； 4.人员、物资调配安排：专人专项负责、物资储备充足、人员配置专业，得1.5分；人员配置及物资调配方案基本完整合理，具有一定可行性，得1分； 人员配置及物资调配方案不完整，合理性低，得0.5分；缺失不得分； 5.应急保障措施：针对供货延误、设备故障、施工突发问题制定专项应急方案，落地性强，得1.5分；应急方案基本完整，具有一定可行性，得1分；应急方案不完整，可行性低，得0.5分，缺失不得分； 6.验收交付方案：贴合招标文件验收标准，流程完整、对接清晰、闭环可控，得1.5分；方案基本完整合规，具有一定可行性，得1分；方案不完整，可行性低，得0.5分；缺失不得分。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设计方案</w:t>
            </w:r>
          </w:p>
        </w:tc>
        <w:tc>
          <w:tcPr>
            <w:tcW w:type="dxa" w:w="2492"/>
          </w:tcPr>
          <w:p>
            <w:pPr>
              <w:pStyle w:val="null3"/>
            </w:pPr>
            <w:r>
              <w:rPr>
                <w:rFonts w:ascii="仿宋_GB2312" w:hAnsi="仿宋_GB2312" w:cs="仿宋_GB2312" w:eastAsia="仿宋_GB2312"/>
              </w:rPr>
              <w:t>计分规则：共3项内容，满分3分，分项计分： 1.提供全部投标产品彩色无背景高清展示图片，得1分，未提供不得分。 2.提供全套设备三视图、结构尺寸图，参数匹配招标要求，得1分，未提供不得分。 3.按照CAD图制作本项目布局方案，提供CAD图得1分，未提供不得分。 硬性要求：资料缺失、模糊不清、参数不符、无专项设计的对应项不得分。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售后服务</w:t>
            </w:r>
          </w:p>
        </w:tc>
        <w:tc>
          <w:tcPr>
            <w:tcW w:type="dxa" w:w="2492"/>
          </w:tcPr>
          <w:p>
            <w:pPr>
              <w:pStyle w:val="null3"/>
            </w:pPr>
            <w:r>
              <w:rPr>
                <w:rFonts w:ascii="仿宋_GB2312" w:hAnsi="仿宋_GB2312" w:cs="仿宋_GB2312" w:eastAsia="仿宋_GB2312"/>
              </w:rPr>
              <w:t>计分规则：共4项内容，满分6分，分项计分： 1.售后服务范围及保障措施：覆盖全设备质保、终身维护、定期巡检、免费保养，保障体系完善，得1.5分；售后服务范围及保障措施内容基本完善，具有一定可行性，得1分；售后服务范围及保障措施内容不完善，可行性低，得0.5分；缺失不得分。 2.故障响应时效：严格承诺主城区4小时、郊区及县域8小时上门，24小时完成维修，时效明确、无偏差，得1.5分；时效不达标及缺失不得分； 3.响应处置方式：专人对接、线上线下联动、闭环处置流程清晰合理，得1.5分；处置流程基本清晰，具有一定可行性，得1分；处置流程不清晰，可行性低，得0.5分；缺失不得分。 4.故障应急补救：承诺24小时无法修复时，免费提供同规格全新设备临时替换，承担全部运输、安装费用，应急兜底机制完善，得1.5分；应急兜底机制基本完善，具有一定可行性，得1分；应急兜底机制不完善，可行性低，得0.5分；缺失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计分规则：满分2分：投标产品中每有1项有效优先采购节能产品、环境标志产品，得0.5分，同一产品多项证书可重复计分；最高累计得分2分。 佐证要求：须提供国家认证机构出具、有效期内的节能/环境标志产品认证证书，加盖投标人公章，资料无效不予计分。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详细评审方案.docx</w:t>
            </w:r>
          </w:p>
          <w:p>
            <w:pPr>
              <w:pStyle w:val="null3"/>
            </w:pPr>
            <w:r>
              <w:rPr>
                <w:rFonts w:ascii="仿宋_GB2312" w:hAnsi="仿宋_GB2312" w:cs="仿宋_GB2312" w:eastAsia="仿宋_GB2312"/>
              </w:rPr>
              <w:t>投标人认为需要提供的其他资料（若有）.docx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计分规则：满分5分，业绩计分标准： 1.提供2023年1月1日至今签订的厨房设备采购同类项目业绩，每1份有效业绩得1分，最高5分； 2.业绩佐证要求：须提供完整合同扫描件（含首尾页、金额、项目内容、签字盖章页），无需竣工验收报告，资料不全、项目类型不符、时间超期、虚假业绩不予计分； 3.无有效同类业绩不得分。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分项报价表.docx</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价格分采用低价优先法计算，即满足招标文件全部实质性要求、通过资格及符合性审查的最低投标报价为评标基准价，满分30分。其他投标人的价格分统一按照下列公式计算： 投标报价得分=(评标基准价／投标报价)×30 注：1、计算结果四舍五入保留小数点后两位； 2、落实政府采购政策：参见投标人须知前附表。</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分项报价表.docx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p>
            <w:pPr>
              <w:pStyle w:val="null3"/>
            </w:pPr>
            <w:r>
              <w:rPr>
                <w:rFonts w:ascii="仿宋_GB2312" w:hAnsi="仿宋_GB2312" w:cs="仿宋_GB2312" w:eastAsia="仿宋_GB2312"/>
              </w:rPr>
              <w:t>本国产品说明.docx</w:t>
            </w:r>
          </w:p>
          <w:p>
            <w:pPr>
              <w:pStyle w:val="null3"/>
            </w:pPr>
            <w:r>
              <w:rPr>
                <w:rFonts w:ascii="仿宋_GB2312" w:hAnsi="仿宋_GB2312" w:cs="仿宋_GB2312" w:eastAsia="仿宋_GB2312"/>
              </w:rPr>
              <w:t>中国境内生产的组件成本核算基本规则.docx</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详见附件：本国产品说明.docx</w:t>
      </w:r>
    </w:p>
    <w:p>
      <w:pPr>
        <w:pStyle w:val="null3"/>
        <w:ind w:firstLine="960"/>
      </w:pPr>
      <w:r>
        <w:rPr>
          <w:rFonts w:ascii="仿宋_GB2312" w:hAnsi="仿宋_GB2312" w:cs="仿宋_GB2312" w:eastAsia="仿宋_GB2312"/>
        </w:rPr>
        <w:t>详见附件：中国境内生产的组件成本核算基本规则.docx</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详见附件：分项报价表.docx</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详见附件：详细评审方案.docx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详见附件：拒绝政府采购领域商业贿赂承诺书.docx</w:t>
      </w:r>
    </w:p>
    <w:p>
      <w:pPr>
        <w:pStyle w:val="null3"/>
        <w:ind w:firstLine="960"/>
      </w:pPr>
      <w:r>
        <w:rPr>
          <w:rFonts w:ascii="仿宋_GB2312" w:hAnsi="仿宋_GB2312" w:cs="仿宋_GB2312" w:eastAsia="仿宋_GB2312"/>
        </w:rPr>
        <w:t>详见附件：强制、优先采购产品承诺函.docx</w:t>
      </w:r>
    </w:p>
    <w:p>
      <w:pPr>
        <w:pStyle w:val="null3"/>
        <w:ind w:firstLine="960"/>
      </w:pPr>
      <w:r>
        <w:rPr>
          <w:rFonts w:ascii="仿宋_GB2312" w:hAnsi="仿宋_GB2312" w:cs="仿宋_GB2312" w:eastAsia="仿宋_GB2312"/>
        </w:rPr>
        <w:t>详见附件：投标人认为需要提供的其他资料（若有）.docx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详见附件：拟签订的采购合同文本.docx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28" Target="media/image23.png" Type="http://schemas.openxmlformats.org/officeDocument/2006/relationships/image"/><Relationship Id="rId29" Target="media/image24.png" Type="http://schemas.openxmlformats.org/officeDocument/2006/relationships/image"/><Relationship Id="rId3" Target="theme/theme1.xml" Type="http://schemas.openxmlformats.org/officeDocument/2006/relationships/theme"/><Relationship Id="rId30" Target="media/image25.png" Type="http://schemas.openxmlformats.org/officeDocument/2006/relationships/image"/><Relationship Id="rId31" Target="media/image26.png" Type="http://schemas.openxmlformats.org/officeDocument/2006/relationships/image"/><Relationship Id="rId32" Target="media/image27.png" Type="http://schemas.openxmlformats.org/officeDocument/2006/relationships/image"/><Relationship Id="rId33" Target="media/image28.png" Type="http://schemas.openxmlformats.org/officeDocument/2006/relationships/image"/><Relationship Id="rId34" Target="media/image29.png" Type="http://schemas.openxmlformats.org/officeDocument/2006/relationships/image"/><Relationship Id="rId35" Target="media/image30.png" Type="http://schemas.openxmlformats.org/officeDocument/2006/relationships/image"/><Relationship Id="rId36" Target="media/image31.png" Type="http://schemas.openxmlformats.org/officeDocument/2006/relationships/image"/><Relationship Id="rId37" Target="media/image32.png" Type="http://schemas.openxmlformats.org/officeDocument/2006/relationships/image"/><Relationship Id="rId38" Target="media/image33.png" Type="http://schemas.openxmlformats.org/officeDocument/2006/relationships/image"/><Relationship Id="rId39" Target="media/image34.png" Type="http://schemas.openxmlformats.org/officeDocument/2006/relationships/image"/><Relationship Id="rId4" Target="../customXml/item1.xml" Type="http://schemas.openxmlformats.org/officeDocument/2006/relationships/customXml"/><Relationship Id="rId40" Target="media/image35.png" Type="http://schemas.openxmlformats.org/officeDocument/2006/relationships/image"/><Relationship Id="rId41" Target="media/image36.png" Type="http://schemas.openxmlformats.org/officeDocument/2006/relationships/image"/><Relationship Id="rId42" Target="media/image37.png" Type="http://schemas.openxmlformats.org/officeDocument/2006/relationships/image"/><Relationship Id="rId43" Target="media/image38.png" Type="http://schemas.openxmlformats.org/officeDocument/2006/relationships/image"/><Relationship Id="rId44" Target="media/image39.png" Type="http://schemas.openxmlformats.org/officeDocument/2006/relationships/image"/><Relationship Id="rId45" Target="media/image40.png" Type="http://schemas.openxmlformats.org/officeDocument/2006/relationships/image"/><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