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281C2C">
      <w:pPr>
        <w:widowControl w:val="0"/>
        <w:spacing w:line="560" w:lineRule="exact"/>
        <w:jc w:val="center"/>
        <w:rPr>
          <w:rFonts w:hint="eastAsia" w:ascii="仿宋" w:hAnsi="仿宋" w:eastAsia="仿宋" w:cs="仿宋"/>
          <w:b/>
          <w:kern w:val="2"/>
          <w:sz w:val="28"/>
          <w:szCs w:val="28"/>
          <w:lang w:val="en-US" w:eastAsia="zh-CN" w:bidi="ar-SA"/>
        </w:rPr>
      </w:pPr>
      <w:r>
        <w:rPr>
          <w:rFonts w:hint="eastAsia" w:ascii="仿宋" w:hAnsi="仿宋" w:eastAsia="仿宋" w:cs="仿宋"/>
          <w:b/>
          <w:kern w:val="2"/>
          <w:sz w:val="28"/>
          <w:szCs w:val="28"/>
          <w:lang w:val="en-US" w:eastAsia="zh-CN" w:bidi="ar-SA"/>
        </w:rPr>
        <w:t>陕西省政府采购投标人拒绝政府采购领域商业贿赂承诺书</w:t>
      </w:r>
    </w:p>
    <w:p w14:paraId="7574FB72">
      <w:pPr>
        <w:spacing w:line="56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为响应党中央、国务院关于治理政府采购领域商业贿赂行为的号召，我公司在此庄严承诺：</w:t>
      </w:r>
    </w:p>
    <w:p w14:paraId="0A85181C">
      <w:pPr>
        <w:autoSpaceDE w:val="0"/>
        <w:autoSpaceDN w:val="0"/>
        <w:adjustRightInd w:val="0"/>
        <w:spacing w:line="560" w:lineRule="exact"/>
        <w:ind w:firstLine="560" w:firstLineChars="200"/>
        <w:rPr>
          <w:rFonts w:hint="eastAsia" w:ascii="仿宋" w:hAnsi="仿宋" w:eastAsia="仿宋" w:cs="仿宋"/>
          <w:kern w:val="0"/>
          <w:sz w:val="28"/>
          <w:szCs w:val="28"/>
          <w:lang w:val="zh-CN"/>
        </w:rPr>
      </w:pPr>
      <w:r>
        <w:rPr>
          <w:rFonts w:hint="eastAsia" w:ascii="仿宋" w:hAnsi="仿宋" w:eastAsia="仿宋" w:cs="仿宋"/>
          <w:sz w:val="28"/>
          <w:szCs w:val="28"/>
        </w:rPr>
        <w:t>1、</w:t>
      </w:r>
      <w:r>
        <w:rPr>
          <w:rFonts w:hint="eastAsia" w:ascii="仿宋" w:hAnsi="仿宋" w:eastAsia="仿宋" w:cs="仿宋"/>
          <w:kern w:val="0"/>
          <w:sz w:val="28"/>
          <w:szCs w:val="28"/>
          <w:lang w:val="zh-CN"/>
        </w:rPr>
        <w:t>自觉遵守各项法律、法规、规章、制度以及社会公德，</w:t>
      </w:r>
      <w:r>
        <w:rPr>
          <w:rFonts w:hint="eastAsia" w:ascii="仿宋" w:hAnsi="仿宋" w:eastAsia="仿宋" w:cs="仿宋"/>
          <w:sz w:val="28"/>
          <w:szCs w:val="28"/>
        </w:rPr>
        <w:t>诚信经营，</w:t>
      </w:r>
      <w:r>
        <w:rPr>
          <w:rFonts w:hint="eastAsia" w:ascii="仿宋" w:hAnsi="仿宋" w:eastAsia="仿宋" w:cs="仿宋"/>
          <w:kern w:val="0"/>
          <w:sz w:val="28"/>
          <w:szCs w:val="28"/>
          <w:lang w:val="zh-CN"/>
        </w:rPr>
        <w:t>维护廉洁环境，与同场竞争的投标人平等参加政府采购活动。</w:t>
      </w:r>
    </w:p>
    <w:p w14:paraId="5D6B817F">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2、不向政府采购人、采购代理机构和政府采购评审专家进行任何形式的商业贿赂以谋取交易机会。</w:t>
      </w:r>
    </w:p>
    <w:p w14:paraId="132898B6">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3、不向政府采购代理机构和采购人提供虚假资质文件或采用虚假应标方式参与政府采购市场竞争并谋取中标。</w:t>
      </w:r>
    </w:p>
    <w:p w14:paraId="0F82AFCF">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4、不采取“围标、陪标”等商业欺诈手段获得政府采购订单。</w:t>
      </w:r>
    </w:p>
    <w:p w14:paraId="3A7B8A06">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5、不采取不正当手段诋毁、排挤其他投标人。</w:t>
      </w:r>
    </w:p>
    <w:p w14:paraId="41F20AAE">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6、不在提供商品和服务时“偷梁换柱、以次充好”损害采购人的合法权益。</w:t>
      </w:r>
    </w:p>
    <w:p w14:paraId="0EBBD9F7">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7、不与采购人、采购代理机构政府采购评审专家或其它投标人恶意串通，进行质疑和投诉，维护政府采购市场秩序。</w:t>
      </w:r>
    </w:p>
    <w:p w14:paraId="6029D6B3">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8、尊重和接受政府采购监督管理部门的监督和政府采购代理机构招标采购要求，承担因违约行为给采购人造成的损失。</w:t>
      </w:r>
    </w:p>
    <w:p w14:paraId="49239744">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9、不发生其他有悖于政府采购公开、公平、公正和诚信原则的行为。</w:t>
      </w:r>
    </w:p>
    <w:p w14:paraId="7DD683E6">
      <w:pPr>
        <w:widowControl w:val="0"/>
        <w:spacing w:line="560" w:lineRule="exact"/>
        <w:ind w:firstLine="840" w:firstLineChars="300"/>
        <w:jc w:val="both"/>
        <w:rPr>
          <w:rFonts w:hint="eastAsia" w:ascii="仿宋" w:hAnsi="仿宋" w:eastAsia="仿宋" w:cs="仿宋"/>
          <w:kern w:val="2"/>
          <w:sz w:val="28"/>
          <w:szCs w:val="28"/>
          <w:lang w:val="en-US" w:eastAsia="zh-CN" w:bidi="ar-SA"/>
        </w:rPr>
      </w:pPr>
      <w:r>
        <w:rPr>
          <w:rFonts w:hint="eastAsia" w:ascii="仿宋" w:hAnsi="仿宋" w:eastAsia="仿宋" w:cs="仿宋"/>
          <w:kern w:val="0"/>
          <w:sz w:val="28"/>
          <w:szCs w:val="28"/>
          <w:lang w:val="en-US" w:eastAsia="zh-CN" w:bidi="ar-SA"/>
        </w:rPr>
        <w:t>投标人</w:t>
      </w:r>
      <w:r>
        <w:rPr>
          <w:rFonts w:hint="eastAsia" w:ascii="仿宋" w:hAnsi="仿宋" w:eastAsia="仿宋" w:cs="仿宋"/>
          <w:kern w:val="2"/>
          <w:sz w:val="28"/>
          <w:szCs w:val="28"/>
          <w:lang w:val="en-US" w:eastAsia="zh-CN" w:bidi="ar-SA"/>
        </w:rPr>
        <w:t>名称(公章)：____________</w:t>
      </w:r>
    </w:p>
    <w:p w14:paraId="42C92CED">
      <w:pPr>
        <w:widowControl w:val="0"/>
        <w:spacing w:line="560" w:lineRule="exact"/>
        <w:ind w:firstLine="840" w:firstLineChars="300"/>
        <w:jc w:val="both"/>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日期：______年____月____日</w:t>
      </w:r>
    </w:p>
    <w:p w14:paraId="5A86A39D"/>
    <w:p w14:paraId="65CD6A7C">
      <w:bookmarkStart w:id="0" w:name="_GoBack"/>
      <w:bookmarkEnd w:id="0"/>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2FC94">
    <w:pPr>
      <w:pStyle w:val="4"/>
    </w:pPr>
    <w:r>
      <mc:AlternateContent>
        <mc:Choice Requires="wps">
          <w:drawing>
            <wp:anchor distT="0" distB="0" distL="114300" distR="114300" simplePos="0" relativeHeight="251659264" behindDoc="0" locked="0" layoutInCell="1" allowOverlap="1">
              <wp:simplePos x="0" y="0"/>
              <wp:positionH relativeFrom="margin">
                <wp:posOffset>2409825</wp:posOffset>
              </wp:positionH>
              <wp:positionV relativeFrom="paragraph">
                <wp:posOffset>3810</wp:posOffset>
              </wp:positionV>
              <wp:extent cx="66675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6667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22F32D">
                          <w:pPr>
                            <w:pStyle w:val="4"/>
                          </w:pPr>
                          <w:r>
                            <w:t>第</w:t>
                          </w:r>
                          <w:r>
                            <w:rPr>
                              <w:rFonts w:hint="eastAsia" w:ascii="宋体" w:hAnsi="宋体" w:cs="宋体"/>
                            </w:rPr>
                            <w:t xml:space="preserve"> </w:t>
                          </w: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3</w:t>
                          </w:r>
                          <w:r>
                            <w:rPr>
                              <w:rFonts w:hint="eastAsia" w:ascii="宋体" w:hAnsi="宋体" w:cs="宋体"/>
                            </w:rP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89.75pt;margin-top:0.3pt;height:144pt;width:52.5pt;mso-position-horizontal-relative:margin;z-index:251659264;mso-width-relative:page;mso-height-relative:page;" filled="f" stroked="f" coordsize="21600,21600" o:gfxdata="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ch/vPXAAAACAEAAA8AAAAAAAAAAQAgAAAAIgAAAGRycy9kb3ducmV2LnhtbFBL&#10;AQIUABQAAAAIAIdO4kCSINywMAIAAFYEAAAOAAAAAAAAAAEAIAAAACYBAABkcnMvZTJvRG9jLnht&#10;bFBLBQYAAAAABgAGAFkBAADIBQAAAAA=&#10;">
              <v:fill on="f" focussize="0,0"/>
              <v:stroke on="f" weight="0.5pt"/>
              <v:imagedata o:title=""/>
              <o:lock v:ext="edit" aspectratio="f"/>
              <v:textbox inset="0mm,0mm,0mm,0mm" style="mso-fit-shape-to-text:t;">
                <w:txbxContent>
                  <w:p w14:paraId="2A22F32D">
                    <w:pPr>
                      <w:pStyle w:val="4"/>
                    </w:pPr>
                    <w:r>
                      <w:t>第</w:t>
                    </w:r>
                    <w:r>
                      <w:rPr>
                        <w:rFonts w:hint="eastAsia" w:ascii="宋体" w:hAnsi="宋体" w:cs="宋体"/>
                      </w:rPr>
                      <w:t xml:space="preserve"> </w:t>
                    </w: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3</w:t>
                    </w:r>
                    <w:r>
                      <w:rPr>
                        <w:rFonts w:hint="eastAsia" w:ascii="宋体" w:hAnsi="宋体" w:cs="宋体"/>
                      </w:rP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27778F6"/>
    <w:rsid w:val="13FC59E7"/>
    <w:rsid w:val="20A41102"/>
    <w:rsid w:val="3EAA610F"/>
    <w:rsid w:val="56630B26"/>
    <w:rsid w:val="5FA27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footer"/>
    <w:basedOn w:val="1"/>
    <w:qFormat/>
    <w:uiPriority w:val="0"/>
    <w:pPr>
      <w:tabs>
        <w:tab w:val="center" w:pos="4153"/>
        <w:tab w:val="right" w:pos="8306"/>
      </w:tabs>
      <w:snapToGrid w:val="0"/>
      <w:jc w:val="left"/>
    </w:pPr>
    <w:rPr>
      <w:sz w:val="18"/>
    </w:rPr>
  </w:style>
  <w:style w:type="paragraph" w:styleId="5">
    <w:name w:val="toc 1"/>
    <w:basedOn w:val="1"/>
    <w:next w:val="1"/>
    <w:qFormat/>
    <w:uiPriority w:val="39"/>
    <w:pPr>
      <w:tabs>
        <w:tab w:val="right" w:leader="middleDot" w:pos="9000"/>
      </w:tabs>
      <w:spacing w:line="700" w:lineRule="exact"/>
      <w:ind w:left="120" w:leftChars="57"/>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445</Words>
  <Characters>445</Characters>
  <Lines>0</Lines>
  <Paragraphs>0</Paragraphs>
  <TotalTime>0</TotalTime>
  <ScaleCrop>false</ScaleCrop>
  <LinksUpToDate>false</LinksUpToDate>
  <CharactersWithSpaces>523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2024-04-22T02:07:00Z</dcterms:created>
  <dc:creator>zx</dc:creator>
  <cp:lastModifiedBy>李雨</cp:lastModifiedBy>
  <dcterms:modified xsi:type="dcterms:W3CDTF">2026-07-16T02:09:53Z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12B9C6D853A74F2E8525CF94B5DCB2E2_12</vt:lpwstr>
  </property>
  <property fmtid="{D5CDD505-2E9C-101B-9397-08002B2CF9AE}" pid="4" name="KSOTemplateDocerSaveRecord">
    <vt:lpwstr>eyJoZGlkIjoiNDI0YzZjNGVmMzA5N2Y4ZmZlZDQxNGEyYzcyYzQ3YzUiLCJ1c2VySWQiOiIyNTg5NTgwNjkifQ==</vt:lpwstr>
  </property>
</Properties>
</file>