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版本号：ZJZBSX-260815-020120260821001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2026年图书采购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ZJZBSX-260815-0201</w:t>
      </w:r>
      <w:r>
        <w:br/>
      </w:r>
      <w:r>
        <w:br/>
      </w:r>
      <w:r>
        <w:br/>
      </w:r>
    </w:p>
    <w:p>
      <w:pPr>
        <w:pStyle w:val="null3"/>
        <w:jc w:val="center"/>
        <w:outlineLvl w:val="2"/>
      </w:pPr>
      <w:r>
        <w:rPr>
          <w:rFonts w:ascii="仿宋_GB2312" w:hAnsi="仿宋_GB2312" w:cs="仿宋_GB2312" w:eastAsia="仿宋_GB2312"/>
          <w:sz w:val="28"/>
          <w:b/>
        </w:rPr>
        <w:t>咸阳图书馆</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咸阳图书馆</w:t>
      </w:r>
      <w:r>
        <w:rPr>
          <w:rFonts w:ascii="仿宋_GB2312" w:hAnsi="仿宋_GB2312" w:cs="仿宋_GB2312" w:eastAsia="仿宋_GB2312"/>
        </w:rPr>
        <w:t>委托，拟对</w:t>
      </w:r>
      <w:r>
        <w:rPr>
          <w:rFonts w:ascii="仿宋_GB2312" w:hAnsi="仿宋_GB2312" w:cs="仿宋_GB2312" w:eastAsia="仿宋_GB2312"/>
        </w:rPr>
        <w:t>2026年图书采购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ZJZBSX-260815-0201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2026年图书采购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2026年咸阳图书馆图书采购。分2个包段，包1：社会科学类图书，300000元；包2：自然科学及少儿图书，200000元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格审查内容共8项：（1）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 （2）授权委托书：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 （3）提供2024或2025年度经审计的完整财务报告（包含审计报告和审计报告中所涉及的财务报表和报表附注），或提供2026年4月1日以来银行出具的资信证明，或提供财政部门认可的政府采购专业担保机构出具的投标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9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两种形式的资料提供任何一种即可，代缴代办社会保障资金不予认可。）。供应商需在项目电子化交易系统中按要求上传相应证明文件并进行电子签章。 （5）税收缴纳证明：提供2025年9月1日至投标文件递交截止日已缴纳的任意一个月的纳税证明或完税证明（时间以税款所属日期为准，提供增值税、企业所得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6）信用记录声明：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 （7）书面声明：提供具有履行合同所必需的设备和专业技术能力的书面声明。供应商需在项目电子化交易系统中按要求上传相应证明文件并进行电子签章。 （8）特定资格：投标供应商需具备有效期范围内的《出版物经营许可证》，供应商需在项目电子化交易系统中按要求上传相应证明文件并进行电子签章。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资格审查内容共8项：（1）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 （2）授权委托书：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 （3）提供2024或2025年度经审计的完整财务报告（包含审计报告和审计报告中所涉及的财务报表和报表附注），或提供2026年4月1日以来银行出具的资信证明，或提供财政部门认可的政府采购专业担保机构出具的投标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9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两种形式的资料提供任何一种即可，代缴代办社会保障资金不予认可。）。供应商需在项目电子化交易系统中按要求上传相应证明文件并进行电子签章。 （5）税收缴纳证明：提供2025年9月1日至投标文件递交截止日已缴纳的任意一个月的纳税证明或完税证明（时间以税款所属日期为准，提供增值税、企业所得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6）信用记录声明：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 （7）书面声明：提供具有履行合同所必需的设备和专业技术能力的书面声明。供应商需在项目电子化交易系统中按要求上传相应证明文件并进行电子签章。 （8）特定资格：投标供应商需具备有效期范围内的《出版物经营许可证》，供应商需在项目电子化交易系统中按要求上传相应证明文件并进行电子签章。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咸阳图书馆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咸阳市秦都区渭阳西路53号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02-33573075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陕西省西安市碑林区长安北路8B陕西高速经纬大厦16层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王佼、郭燕妮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咸阳市财政局政府采购管理科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赵书龙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33213484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采购包2：200,000.00元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代理服务费收费标准：收费标准参照中华人民共和国国家计划委员会计价格[2002]1980号文计算收取。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咸阳图书馆</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咸阳图书馆</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咸阳图书馆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详见拟签订合同文本。</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联系人：王佼、郭燕妮</w:t>
      </w:r>
    </w:p>
    <w:p>
      <w:pPr>
        <w:pStyle w:val="null3"/>
      </w:pPr>
      <w:r>
        <w:rPr>
          <w:rFonts w:ascii="仿宋_GB2312" w:hAnsi="仿宋_GB2312" w:cs="仿宋_GB2312" w:eastAsia="仿宋_GB2312"/>
        </w:rPr>
        <w:t>联系电话：029-87888601-8007</w:t>
      </w:r>
    </w:p>
    <w:p>
      <w:pPr>
        <w:pStyle w:val="null3"/>
      </w:pPr>
      <w:r>
        <w:rPr>
          <w:rFonts w:ascii="仿宋_GB2312" w:hAnsi="仿宋_GB2312" w:cs="仿宋_GB2312" w:eastAsia="仿宋_GB2312"/>
        </w:rPr>
        <w:t>地址：陕西省西安市碑林区长安北路8B陕西高速经纬大厦16层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2026年咸阳图书馆图书采购。分2个包段，包1：社会科学类图书，300000元；包2：自然科学及少儿图书，200000元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图书</w:t>
            </w:r>
          </w:p>
        </w:tc>
        <w:tc>
          <w:tcPr>
            <w:tcW w:type="dxa" w:w="755"/>
          </w:tcPr>
          <w:p>
            <w:pPr>
              <w:pStyle w:val="null3"/>
              <w:jc w:val="right"/>
            </w:pPr>
            <w:r>
              <w:rPr>
                <w:rFonts w:ascii="仿宋_GB2312" w:hAnsi="仿宋_GB2312" w:cs="仿宋_GB2312" w:eastAsia="仿宋_GB2312"/>
              </w:rPr>
              <w:t>10,000.00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册</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图书</w:t>
            </w:r>
          </w:p>
        </w:tc>
        <w:tc>
          <w:tcPr>
            <w:tcW w:type="dxa" w:w="755"/>
          </w:tcPr>
          <w:p>
            <w:pPr>
              <w:pStyle w:val="null3"/>
              <w:jc w:val="right"/>
            </w:pPr>
            <w:r>
              <w:rPr>
                <w:rFonts w:ascii="仿宋_GB2312" w:hAnsi="仿宋_GB2312" w:cs="仿宋_GB2312" w:eastAsia="仿宋_GB2312"/>
              </w:rPr>
              <w:t>6,000.00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册</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282"/>
              <w:gridCol w:w="808"/>
              <w:gridCol w:w="998"/>
              <w:gridCol w:w="464"/>
            </w:tblGrid>
            <w:tr>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序号</w:t>
                  </w:r>
                </w:p>
              </w:tc>
              <w:tc>
                <w:tcPr>
                  <w:tcW w:type="dxa" w:w="8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货物名称</w:t>
                  </w:r>
                </w:p>
              </w:tc>
              <w:tc>
                <w:tcPr>
                  <w:tcW w:type="dxa" w:w="9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800"/>
                    <w:jc w:val="both"/>
                  </w:pPr>
                  <w:r>
                    <w:rPr>
                      <w:rFonts w:ascii="仿宋_GB2312" w:hAnsi="仿宋_GB2312" w:cs="仿宋_GB2312" w:eastAsia="仿宋_GB2312"/>
                      <w:sz w:val="20"/>
                    </w:rPr>
                    <w:t>技术参数</w:t>
                  </w:r>
                </w:p>
              </w:tc>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rPr>
                    <w:t>数量</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社会科学类图书</w:t>
                  </w:r>
                </w:p>
              </w:tc>
              <w:tc>
                <w:tcPr>
                  <w:tcW w:type="dxa" w:w="9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2025-2026年出版的新书</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10000册</w:t>
                  </w:r>
                </w:p>
              </w:tc>
            </w:tr>
          </w:tbl>
          <w:p>
            <w:pPr>
              <w:pStyle w:val="null3"/>
            </w:pPr>
            <w:r>
              <w:rPr>
                <w:rFonts w:ascii="仿宋_GB2312" w:hAnsi="仿宋_GB2312" w:cs="仿宋_GB2312" w:eastAsia="仿宋_GB2312"/>
                <w:sz w:val="20"/>
              </w:rPr>
              <w:t>投标人须承诺所投图书和服务符合相关强制性规定。交货时采购人有权要求投标人出具符合要求的证明文件。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二、供货要求</w:t>
            </w:r>
          </w:p>
          <w:p>
            <w:pPr>
              <w:pStyle w:val="null3"/>
              <w:ind w:firstLine="400"/>
              <w:jc w:val="both"/>
            </w:pPr>
            <w:r>
              <w:rPr>
                <w:rFonts w:ascii="仿宋_GB2312" w:hAnsi="仿宋_GB2312" w:cs="仿宋_GB2312" w:eastAsia="仿宋_GB2312"/>
                <w:sz w:val="20"/>
              </w:rPr>
              <w:t>1、本项目的图书须为202</w:t>
            </w:r>
            <w:r>
              <w:rPr>
                <w:rFonts w:ascii="仿宋_GB2312" w:hAnsi="仿宋_GB2312" w:cs="仿宋_GB2312" w:eastAsia="仿宋_GB2312"/>
                <w:sz w:val="20"/>
              </w:rPr>
              <w:t>5-2026年</w:t>
            </w:r>
            <w:r>
              <w:rPr>
                <w:rFonts w:ascii="仿宋_GB2312" w:hAnsi="仿宋_GB2312" w:cs="仿宋_GB2312" w:eastAsia="仿宋_GB2312"/>
                <w:sz w:val="20"/>
              </w:rPr>
              <w:t>正规出版机构出版印刷的</w:t>
            </w:r>
            <w:r>
              <w:rPr>
                <w:rFonts w:ascii="仿宋_GB2312" w:hAnsi="仿宋_GB2312" w:cs="仿宋_GB2312" w:eastAsia="仿宋_GB2312"/>
                <w:sz w:val="20"/>
              </w:rPr>
              <w:t>非教辅教材类</w:t>
            </w:r>
            <w:r>
              <w:rPr>
                <w:rFonts w:ascii="仿宋_GB2312" w:hAnsi="仿宋_GB2312" w:cs="仿宋_GB2312" w:eastAsia="仿宋_GB2312"/>
                <w:sz w:val="20"/>
              </w:rPr>
              <w:t>图书</w:t>
            </w:r>
            <w:r>
              <w:rPr>
                <w:rFonts w:ascii="仿宋_GB2312" w:hAnsi="仿宋_GB2312" w:cs="仿宋_GB2312" w:eastAsia="仿宋_GB2312"/>
                <w:sz w:val="20"/>
              </w:rPr>
              <w:t>。严禁以库存旧书、特价图书等冒充新书，采购人有权随机抽样核查版次印刷信息，一经查实，采购人有权终止合同，全部责任由中标人承担。成套丛书必须整套配齐，不可缺册。</w:t>
            </w:r>
          </w:p>
          <w:p>
            <w:pPr>
              <w:pStyle w:val="null3"/>
              <w:ind w:firstLine="400"/>
              <w:jc w:val="both"/>
            </w:pPr>
            <w:r>
              <w:rPr>
                <w:rFonts w:ascii="仿宋_GB2312" w:hAnsi="仿宋_GB2312" w:cs="仿宋_GB2312" w:eastAsia="仿宋_GB2312"/>
                <w:sz w:val="20"/>
              </w:rPr>
              <w:t>2、所采购的图书品种及数量均由采购人决定，中标人不得自行搭配和追加非采购人确认购买的品种和数量。若发现此种情况，中标人无论是否已作前期加工，须无条件</w:t>
            </w:r>
            <w:r>
              <w:rPr>
                <w:rFonts w:ascii="仿宋_GB2312" w:hAnsi="仿宋_GB2312" w:cs="仿宋_GB2312" w:eastAsia="仿宋_GB2312"/>
                <w:sz w:val="20"/>
              </w:rPr>
              <w:t>接受</w:t>
            </w:r>
            <w:r>
              <w:rPr>
                <w:rFonts w:ascii="仿宋_GB2312" w:hAnsi="仿宋_GB2312" w:cs="仿宋_GB2312" w:eastAsia="仿宋_GB2312"/>
                <w:sz w:val="20"/>
              </w:rPr>
              <w:t>退货，因此</w:t>
            </w:r>
            <w:r>
              <w:rPr>
                <w:rFonts w:ascii="仿宋_GB2312" w:hAnsi="仿宋_GB2312" w:cs="仿宋_GB2312" w:eastAsia="仿宋_GB2312"/>
                <w:sz w:val="20"/>
              </w:rPr>
              <w:t>所</w:t>
            </w:r>
            <w:r>
              <w:rPr>
                <w:rFonts w:ascii="仿宋_GB2312" w:hAnsi="仿宋_GB2312" w:cs="仿宋_GB2312" w:eastAsia="仿宋_GB2312"/>
                <w:sz w:val="20"/>
              </w:rPr>
              <w:t>产生的一切费用（如运输、人力、物品损耗等）由中标人承担。同时，采购人有权终止与该投标人签订的采购合同</w:t>
            </w:r>
            <w:r>
              <w:rPr>
                <w:rFonts w:ascii="仿宋_GB2312" w:hAnsi="仿宋_GB2312" w:cs="仿宋_GB2312" w:eastAsia="仿宋_GB2312"/>
                <w:sz w:val="20"/>
              </w:rPr>
              <w:t>，且中标人须按中标价的</w:t>
            </w:r>
            <w:r>
              <w:rPr>
                <w:rFonts w:ascii="仿宋_GB2312" w:hAnsi="仿宋_GB2312" w:cs="仿宋_GB2312" w:eastAsia="仿宋_GB2312"/>
                <w:sz w:val="20"/>
              </w:rPr>
              <w:t>30%对采购人进行赔偿与补偿。</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、中标人须按采购人提供的订单进行配书，目录内容包括：国际标准书号、正副题名、著者、出版社、版次、出版年、价格、开本、类目。同时标注配书情况及说明未配书原因，</w:t>
            </w:r>
            <w:r>
              <w:rPr>
                <w:rFonts w:ascii="仿宋_GB2312" w:hAnsi="仿宋_GB2312" w:cs="仿宋_GB2312" w:eastAsia="仿宋_GB2312"/>
                <w:sz w:val="20"/>
              </w:rPr>
              <w:t>最迟在</w:t>
            </w:r>
            <w:r>
              <w:rPr>
                <w:rFonts w:ascii="仿宋_GB2312" w:hAnsi="仿宋_GB2312" w:cs="仿宋_GB2312" w:eastAsia="仿宋_GB2312"/>
                <w:sz w:val="20"/>
              </w:rPr>
              <w:t>5</w:t>
            </w:r>
            <w:r>
              <w:rPr>
                <w:rFonts w:ascii="仿宋_GB2312" w:hAnsi="仿宋_GB2312" w:cs="仿宋_GB2312" w:eastAsia="仿宋_GB2312"/>
                <w:sz w:val="20"/>
              </w:rPr>
              <w:t>个工作日内</w:t>
            </w:r>
            <w:r>
              <w:rPr>
                <w:rFonts w:ascii="仿宋_GB2312" w:hAnsi="仿宋_GB2312" w:cs="仿宋_GB2312" w:eastAsia="仿宋_GB2312"/>
                <w:sz w:val="20"/>
              </w:rPr>
              <w:t>与采</w:t>
            </w:r>
            <w:r>
              <w:rPr>
                <w:rFonts w:ascii="仿宋_GB2312" w:hAnsi="仿宋_GB2312" w:cs="仿宋_GB2312" w:eastAsia="仿宋_GB2312"/>
                <w:sz w:val="20"/>
              </w:rPr>
              <w:t>购人</w:t>
            </w:r>
            <w:r>
              <w:rPr>
                <w:rFonts w:ascii="仿宋_GB2312" w:hAnsi="仿宋_GB2312" w:cs="仿宋_GB2312" w:eastAsia="仿宋_GB2312"/>
                <w:sz w:val="20"/>
              </w:rPr>
              <w:t>完成</w:t>
            </w:r>
            <w:r>
              <w:rPr>
                <w:rFonts w:ascii="仿宋_GB2312" w:hAnsi="仿宋_GB2312" w:cs="仿宋_GB2312" w:eastAsia="仿宋_GB2312"/>
                <w:sz w:val="20"/>
              </w:rPr>
              <w:t>选</w:t>
            </w:r>
            <w:r>
              <w:rPr>
                <w:rFonts w:ascii="仿宋_GB2312" w:hAnsi="仿宋_GB2312" w:cs="仿宋_GB2312" w:eastAsia="仿宋_GB2312"/>
                <w:sz w:val="20"/>
              </w:rPr>
              <w:t>定</w:t>
            </w:r>
            <w:r>
              <w:rPr>
                <w:rFonts w:ascii="仿宋_GB2312" w:hAnsi="仿宋_GB2312" w:cs="仿宋_GB2312" w:eastAsia="仿宋_GB2312"/>
                <w:sz w:val="20"/>
              </w:rPr>
              <w:t>图书</w:t>
            </w:r>
            <w:r>
              <w:rPr>
                <w:rFonts w:ascii="仿宋_GB2312" w:hAnsi="仿宋_GB2312" w:cs="仿宋_GB2312" w:eastAsia="仿宋_GB2312"/>
                <w:sz w:val="20"/>
              </w:rPr>
              <w:t>沟通，</w:t>
            </w:r>
            <w:r>
              <w:rPr>
                <w:rFonts w:ascii="仿宋_GB2312" w:hAnsi="仿宋_GB2312" w:cs="仿宋_GB2312" w:eastAsia="仿宋_GB2312"/>
                <w:sz w:val="20"/>
              </w:rPr>
              <w:t>其结果以电子表格形式发送给采购人确认。对于疑似重复订购、订数过多、大码洋的图书，中标人应及时与采购人核实</w:t>
            </w:r>
            <w:r>
              <w:rPr>
                <w:rFonts w:ascii="仿宋_GB2312" w:hAnsi="仿宋_GB2312" w:cs="仿宋_GB2312" w:eastAsia="仿宋_GB2312"/>
                <w:sz w:val="20"/>
              </w:rPr>
              <w:t>，</w:t>
            </w:r>
            <w:r>
              <w:rPr>
                <w:rFonts w:ascii="仿宋_GB2312" w:hAnsi="仿宋_GB2312" w:cs="仿宋_GB2312" w:eastAsia="仿宋_GB2312"/>
                <w:sz w:val="20"/>
              </w:rPr>
              <w:t>并</w:t>
            </w:r>
            <w:r>
              <w:rPr>
                <w:rFonts w:ascii="仿宋_GB2312" w:hAnsi="仿宋_GB2312" w:cs="仿宋_GB2312" w:eastAsia="仿宋_GB2312"/>
                <w:sz w:val="20"/>
              </w:rPr>
              <w:t>按照合同规定</w:t>
            </w:r>
            <w:r>
              <w:rPr>
                <w:rFonts w:ascii="仿宋_GB2312" w:hAnsi="仿宋_GB2312" w:cs="仿宋_GB2312" w:eastAsia="仿宋_GB2312"/>
                <w:sz w:val="20"/>
              </w:rPr>
              <w:t>处理</w:t>
            </w:r>
            <w:r>
              <w:rPr>
                <w:rFonts w:ascii="仿宋_GB2312" w:hAnsi="仿宋_GB2312" w:cs="仿宋_GB2312" w:eastAsia="仿宋_GB2312"/>
                <w:sz w:val="20"/>
              </w:rPr>
              <w:t>，</w:t>
            </w:r>
            <w:r>
              <w:rPr>
                <w:rFonts w:ascii="仿宋_GB2312" w:hAnsi="仿宋_GB2312" w:cs="仿宋_GB2312" w:eastAsia="仿宋_GB2312"/>
                <w:sz w:val="20"/>
              </w:rPr>
              <w:t>因中标人配送</w:t>
            </w:r>
            <w:r>
              <w:rPr>
                <w:rFonts w:ascii="仿宋_GB2312" w:hAnsi="仿宋_GB2312" w:cs="仿宋_GB2312" w:eastAsia="仿宋_GB2312"/>
                <w:sz w:val="20"/>
              </w:rPr>
              <w:t>过</w:t>
            </w:r>
            <w:r>
              <w:rPr>
                <w:rFonts w:ascii="仿宋_GB2312" w:hAnsi="仿宋_GB2312" w:cs="仿宋_GB2312" w:eastAsia="仿宋_GB2312"/>
                <w:sz w:val="20"/>
              </w:rPr>
              <w:t>错造成的损失由中标人</w:t>
            </w:r>
            <w:r>
              <w:rPr>
                <w:rFonts w:ascii="仿宋_GB2312" w:hAnsi="仿宋_GB2312" w:cs="仿宋_GB2312" w:eastAsia="仿宋_GB2312"/>
                <w:sz w:val="20"/>
              </w:rPr>
              <w:t>自行承担。</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、中标人应认真做好订单查重（本批订单与历史订单查重</w:t>
            </w:r>
            <w:r>
              <w:rPr>
                <w:rFonts w:ascii="仿宋_GB2312" w:hAnsi="仿宋_GB2312" w:cs="仿宋_GB2312" w:eastAsia="仿宋_GB2312"/>
                <w:sz w:val="20"/>
              </w:rPr>
              <w:t>、</w:t>
            </w:r>
            <w:r>
              <w:rPr>
                <w:rFonts w:ascii="仿宋_GB2312" w:hAnsi="仿宋_GB2312" w:cs="仿宋_GB2312" w:eastAsia="仿宋_GB2312"/>
                <w:sz w:val="20"/>
              </w:rPr>
              <w:t>本批订单内查重）服务</w:t>
            </w:r>
            <w:r>
              <w:rPr>
                <w:rFonts w:ascii="仿宋_GB2312" w:hAnsi="仿宋_GB2312" w:cs="仿宋_GB2312" w:eastAsia="仿宋_GB2312"/>
                <w:sz w:val="20"/>
              </w:rPr>
              <w:t>，若</w:t>
            </w:r>
            <w:r>
              <w:rPr>
                <w:rFonts w:ascii="仿宋_GB2312" w:hAnsi="仿宋_GB2312" w:cs="仿宋_GB2312" w:eastAsia="仿宋_GB2312"/>
                <w:sz w:val="20"/>
              </w:rPr>
              <w:t>发现有重复</w:t>
            </w:r>
            <w:r>
              <w:rPr>
                <w:rFonts w:ascii="仿宋_GB2312" w:hAnsi="仿宋_GB2312" w:cs="仿宋_GB2312" w:eastAsia="仿宋_GB2312"/>
                <w:sz w:val="20"/>
              </w:rPr>
              <w:t>类别，</w:t>
            </w:r>
            <w:r>
              <w:rPr>
                <w:rFonts w:ascii="仿宋_GB2312" w:hAnsi="仿宋_GB2312" w:cs="仿宋_GB2312" w:eastAsia="仿宋_GB2312"/>
                <w:sz w:val="20"/>
              </w:rPr>
              <w:t>应及时告知采购人。</w:t>
            </w:r>
            <w:r>
              <w:rPr>
                <w:rFonts w:ascii="仿宋_GB2312" w:hAnsi="仿宋_GB2312" w:cs="仿宋_GB2312" w:eastAsia="仿宋_GB2312"/>
                <w:sz w:val="20"/>
              </w:rPr>
              <w:t>遇</w:t>
            </w:r>
            <w:r>
              <w:rPr>
                <w:rFonts w:ascii="仿宋_GB2312" w:hAnsi="仿宋_GB2312" w:cs="仿宋_GB2312" w:eastAsia="仿宋_GB2312"/>
                <w:sz w:val="20"/>
              </w:rPr>
              <w:t>订购不到的图书，接订单之日起</w:t>
            </w:r>
            <w:r>
              <w:rPr>
                <w:rFonts w:ascii="仿宋_GB2312" w:hAnsi="仿宋_GB2312" w:cs="仿宋_GB2312" w:eastAsia="仿宋_GB2312"/>
                <w:sz w:val="20"/>
              </w:rPr>
              <w:t>5个工作日内告知采购人，并将订购</w:t>
            </w:r>
            <w:r>
              <w:rPr>
                <w:rFonts w:ascii="仿宋_GB2312" w:hAnsi="仿宋_GB2312" w:cs="仿宋_GB2312" w:eastAsia="仿宋_GB2312"/>
                <w:sz w:val="20"/>
              </w:rPr>
              <w:t>不</w:t>
            </w:r>
            <w:r>
              <w:rPr>
                <w:rFonts w:ascii="仿宋_GB2312" w:hAnsi="仿宋_GB2312" w:cs="仿宋_GB2312" w:eastAsia="仿宋_GB2312"/>
                <w:sz w:val="20"/>
              </w:rPr>
              <w:t>到</w:t>
            </w:r>
            <w:r>
              <w:rPr>
                <w:rFonts w:ascii="仿宋_GB2312" w:hAnsi="仿宋_GB2312" w:cs="仿宋_GB2312" w:eastAsia="仿宋_GB2312"/>
                <w:sz w:val="20"/>
              </w:rPr>
              <w:t>的图</w:t>
            </w:r>
            <w:r>
              <w:rPr>
                <w:rFonts w:ascii="仿宋_GB2312" w:hAnsi="仿宋_GB2312" w:cs="仿宋_GB2312" w:eastAsia="仿宋_GB2312"/>
                <w:sz w:val="20"/>
              </w:rPr>
              <w:t>书单</w:t>
            </w:r>
            <w:r>
              <w:rPr>
                <w:rFonts w:ascii="仿宋_GB2312" w:hAnsi="仿宋_GB2312" w:cs="仿宋_GB2312" w:eastAsia="仿宋_GB2312"/>
                <w:sz w:val="20"/>
              </w:rPr>
              <w:t>反馈</w:t>
            </w:r>
            <w:r>
              <w:rPr>
                <w:rFonts w:ascii="仿宋_GB2312" w:hAnsi="仿宋_GB2312" w:cs="仿宋_GB2312" w:eastAsia="仿宋_GB2312"/>
                <w:sz w:val="20"/>
              </w:rPr>
              <w:t>采购人。因未及时反馈未订购信息而致采购</w:t>
            </w:r>
            <w:r>
              <w:rPr>
                <w:rFonts w:ascii="仿宋_GB2312" w:hAnsi="仿宋_GB2312" w:cs="仿宋_GB2312" w:eastAsia="仿宋_GB2312"/>
                <w:sz w:val="20"/>
              </w:rPr>
              <w:t>人</w:t>
            </w:r>
            <w:r>
              <w:rPr>
                <w:rFonts w:ascii="仿宋_GB2312" w:hAnsi="仿宋_GB2312" w:cs="仿宋_GB2312" w:eastAsia="仿宋_GB2312"/>
                <w:sz w:val="20"/>
              </w:rPr>
              <w:t>不能采购到图书，视该中标人为不具备供货能力，采购人有权要求终止供货，终止供货所造成的损失由中标人承担</w:t>
            </w:r>
            <w:r>
              <w:rPr>
                <w:rFonts w:ascii="仿宋_GB2312" w:hAnsi="仿宋_GB2312" w:cs="仿宋_GB2312" w:eastAsia="仿宋_GB2312"/>
                <w:sz w:val="20"/>
              </w:rPr>
              <w:t>，且中标人须按中标价的</w:t>
            </w:r>
            <w:r>
              <w:rPr>
                <w:rFonts w:ascii="仿宋_GB2312" w:hAnsi="仿宋_GB2312" w:cs="仿宋_GB2312" w:eastAsia="仿宋_GB2312"/>
                <w:sz w:val="20"/>
              </w:rPr>
              <w:t>30%进行赔偿。</w:t>
            </w:r>
          </w:p>
          <w:p>
            <w:pPr>
              <w:pStyle w:val="null3"/>
              <w:ind w:firstLine="400"/>
              <w:jc w:val="both"/>
            </w:pPr>
            <w:r>
              <w:rPr>
                <w:rFonts w:ascii="仿宋_GB2312" w:hAnsi="仿宋_GB2312" w:cs="仿宋_GB2312" w:eastAsia="仿宋_GB2312"/>
                <w:sz w:val="20"/>
              </w:rPr>
              <w:t>5、经双方最终确认采购订单后，采购图书配货率不得低于95%。</w:t>
            </w:r>
            <w:r>
              <w:rPr>
                <w:rFonts w:ascii="仿宋_GB2312" w:hAnsi="仿宋_GB2312" w:cs="仿宋_GB2312" w:eastAsia="仿宋_GB2312"/>
                <w:sz w:val="20"/>
              </w:rPr>
              <w:t>如到货率低于</w:t>
            </w:r>
            <w:r>
              <w:rPr>
                <w:rFonts w:ascii="仿宋_GB2312" w:hAnsi="仿宋_GB2312" w:cs="仿宋_GB2312" w:eastAsia="仿宋_GB2312"/>
                <w:sz w:val="20"/>
              </w:rPr>
              <w:t>95%，视</w:t>
            </w:r>
            <w:r>
              <w:rPr>
                <w:rFonts w:ascii="仿宋_GB2312" w:hAnsi="仿宋_GB2312" w:cs="仿宋_GB2312" w:eastAsia="仿宋_GB2312"/>
                <w:sz w:val="20"/>
              </w:rPr>
              <w:t>同</w:t>
            </w:r>
            <w:r>
              <w:rPr>
                <w:rFonts w:ascii="仿宋_GB2312" w:hAnsi="仿宋_GB2312" w:cs="仿宋_GB2312" w:eastAsia="仿宋_GB2312"/>
                <w:sz w:val="20"/>
              </w:rPr>
              <w:t>中标人为不具备供货能力，采购人</w:t>
            </w:r>
            <w:r>
              <w:rPr>
                <w:rFonts w:ascii="仿宋_GB2312" w:hAnsi="仿宋_GB2312" w:cs="仿宋_GB2312" w:eastAsia="仿宋_GB2312"/>
                <w:sz w:val="20"/>
              </w:rPr>
              <w:t>单方</w:t>
            </w:r>
            <w:r>
              <w:rPr>
                <w:rFonts w:ascii="仿宋_GB2312" w:hAnsi="仿宋_GB2312" w:cs="仿宋_GB2312" w:eastAsia="仿宋_GB2312"/>
                <w:sz w:val="20"/>
              </w:rPr>
              <w:t>有权要求终止供货，终止供货所造成的</w:t>
            </w:r>
            <w:r>
              <w:rPr>
                <w:rFonts w:ascii="仿宋_GB2312" w:hAnsi="仿宋_GB2312" w:cs="仿宋_GB2312" w:eastAsia="仿宋_GB2312"/>
                <w:sz w:val="20"/>
              </w:rPr>
              <w:t>一切</w:t>
            </w:r>
            <w:r>
              <w:rPr>
                <w:rFonts w:ascii="仿宋_GB2312" w:hAnsi="仿宋_GB2312" w:cs="仿宋_GB2312" w:eastAsia="仿宋_GB2312"/>
                <w:sz w:val="20"/>
              </w:rPr>
              <w:t>损失</w:t>
            </w:r>
            <w:r>
              <w:rPr>
                <w:rFonts w:ascii="仿宋_GB2312" w:hAnsi="仿宋_GB2312" w:cs="仿宋_GB2312" w:eastAsia="仿宋_GB2312"/>
                <w:sz w:val="20"/>
              </w:rPr>
              <w:t>均</w:t>
            </w:r>
            <w:r>
              <w:rPr>
                <w:rFonts w:ascii="仿宋_GB2312" w:hAnsi="仿宋_GB2312" w:cs="仿宋_GB2312" w:eastAsia="仿宋_GB2312"/>
                <w:sz w:val="20"/>
              </w:rPr>
              <w:t>由中标人承担</w:t>
            </w:r>
            <w:r>
              <w:rPr>
                <w:rFonts w:ascii="仿宋_GB2312" w:hAnsi="仿宋_GB2312" w:cs="仿宋_GB2312" w:eastAsia="仿宋_GB2312"/>
                <w:sz w:val="20"/>
              </w:rPr>
              <w:t>，且中标人须按中标价的</w:t>
            </w:r>
            <w:r>
              <w:rPr>
                <w:rFonts w:ascii="仿宋_GB2312" w:hAnsi="仿宋_GB2312" w:cs="仿宋_GB2312" w:eastAsia="仿宋_GB2312"/>
                <w:sz w:val="20"/>
              </w:rPr>
              <w:t>30%对采购人进行赔偿与补偿。</w:t>
            </w:r>
          </w:p>
          <w:p>
            <w:pPr>
              <w:pStyle w:val="null3"/>
              <w:ind w:firstLine="400"/>
              <w:jc w:val="both"/>
            </w:pPr>
            <w:r>
              <w:rPr>
                <w:rFonts w:ascii="仿宋_GB2312" w:hAnsi="仿宋_GB2312" w:cs="仿宋_GB2312" w:eastAsia="仿宋_GB2312"/>
                <w:sz w:val="20"/>
              </w:rPr>
              <w:t>6、当采购人有现场采购图书需求时，中标人应无偿提供符合采购人要求的图书采购方式，满足全部采购需求。采购订单确认后，中标人须在</w:t>
            </w:r>
            <w:r>
              <w:rPr>
                <w:rFonts w:ascii="仿宋_GB2312" w:hAnsi="仿宋_GB2312" w:cs="仿宋_GB2312" w:eastAsia="仿宋_GB2312"/>
                <w:sz w:val="20"/>
              </w:rPr>
              <w:t>3</w:t>
            </w:r>
            <w:r>
              <w:rPr>
                <w:rFonts w:ascii="仿宋_GB2312" w:hAnsi="仿宋_GB2312" w:cs="仿宋_GB2312" w:eastAsia="仿宋_GB2312"/>
                <w:sz w:val="20"/>
              </w:rPr>
              <w:t>0个日历日内，按照采购人指定的送货时间、地点一次性免费送达。若未按以上要求履约，采购</w:t>
            </w:r>
            <w:r>
              <w:rPr>
                <w:rFonts w:ascii="仿宋_GB2312" w:hAnsi="仿宋_GB2312" w:cs="仿宋_GB2312" w:eastAsia="仿宋_GB2312"/>
                <w:sz w:val="20"/>
              </w:rPr>
              <w:t>人有权</w:t>
            </w:r>
            <w:r>
              <w:rPr>
                <w:rFonts w:ascii="仿宋_GB2312" w:hAnsi="仿宋_GB2312" w:cs="仿宋_GB2312" w:eastAsia="仿宋_GB2312"/>
                <w:sz w:val="20"/>
              </w:rPr>
              <w:t>单方</w:t>
            </w:r>
            <w:r>
              <w:rPr>
                <w:rFonts w:ascii="仿宋_GB2312" w:hAnsi="仿宋_GB2312" w:cs="仿宋_GB2312" w:eastAsia="仿宋_GB2312"/>
                <w:sz w:val="20"/>
              </w:rPr>
              <w:t>终止</w:t>
            </w:r>
            <w:r>
              <w:rPr>
                <w:rFonts w:ascii="仿宋_GB2312" w:hAnsi="仿宋_GB2312" w:cs="仿宋_GB2312" w:eastAsia="仿宋_GB2312"/>
                <w:sz w:val="20"/>
              </w:rPr>
              <w:t>订单，</w:t>
            </w:r>
            <w:r>
              <w:rPr>
                <w:rFonts w:ascii="仿宋_GB2312" w:hAnsi="仿宋_GB2312" w:cs="仿宋_GB2312" w:eastAsia="仿宋_GB2312"/>
                <w:sz w:val="20"/>
              </w:rPr>
              <w:t>终止</w:t>
            </w:r>
            <w:r>
              <w:rPr>
                <w:rFonts w:ascii="仿宋_GB2312" w:hAnsi="仿宋_GB2312" w:cs="仿宋_GB2312" w:eastAsia="仿宋_GB2312"/>
                <w:sz w:val="20"/>
              </w:rPr>
              <w:t>订单</w:t>
            </w:r>
            <w:r>
              <w:rPr>
                <w:rFonts w:ascii="仿宋_GB2312" w:hAnsi="仿宋_GB2312" w:cs="仿宋_GB2312" w:eastAsia="仿宋_GB2312"/>
                <w:sz w:val="20"/>
              </w:rPr>
              <w:t>所造成的损失</w:t>
            </w:r>
            <w:r>
              <w:rPr>
                <w:rFonts w:ascii="仿宋_GB2312" w:hAnsi="仿宋_GB2312" w:cs="仿宋_GB2312" w:eastAsia="仿宋_GB2312"/>
                <w:sz w:val="20"/>
              </w:rPr>
              <w:t>均</w:t>
            </w:r>
            <w:r>
              <w:rPr>
                <w:rFonts w:ascii="仿宋_GB2312" w:hAnsi="仿宋_GB2312" w:cs="仿宋_GB2312" w:eastAsia="仿宋_GB2312"/>
                <w:sz w:val="20"/>
              </w:rPr>
              <w:t>由中标人承担</w:t>
            </w:r>
            <w:r>
              <w:rPr>
                <w:rFonts w:ascii="仿宋_GB2312" w:hAnsi="仿宋_GB2312" w:cs="仿宋_GB2312" w:eastAsia="仿宋_GB2312"/>
                <w:sz w:val="20"/>
              </w:rPr>
              <w:t>，且中标人须按中标价的</w:t>
            </w:r>
            <w:r>
              <w:rPr>
                <w:rFonts w:ascii="仿宋_GB2312" w:hAnsi="仿宋_GB2312" w:cs="仿宋_GB2312" w:eastAsia="仿宋_GB2312"/>
                <w:sz w:val="20"/>
              </w:rPr>
              <w:t>30%对采购人进行赔偿与补偿。</w:t>
            </w:r>
          </w:p>
          <w:p>
            <w:pPr>
              <w:pStyle w:val="null3"/>
              <w:jc w:val="both"/>
            </w:pPr>
            <w:r>
              <w:rPr>
                <w:rFonts w:ascii="仿宋_GB2312" w:hAnsi="仿宋_GB2312" w:cs="仿宋_GB2312" w:eastAsia="仿宋_GB2312"/>
                <w:sz w:val="20"/>
                <w:b/>
              </w:rPr>
              <w:t>三、包装要求</w:t>
            </w:r>
          </w:p>
          <w:p>
            <w:pPr>
              <w:pStyle w:val="null3"/>
              <w:ind w:firstLine="400"/>
              <w:jc w:val="both"/>
            </w:pPr>
            <w:r>
              <w:rPr>
                <w:rFonts w:ascii="仿宋_GB2312" w:hAnsi="仿宋_GB2312" w:cs="仿宋_GB2312" w:eastAsia="仿宋_GB2312"/>
                <w:sz w:val="20"/>
              </w:rPr>
              <w:t>1、每批到馆图书应按批次有序排列，并使用防潮牛皮纸规范包装。每批图书</w:t>
            </w:r>
            <w:r>
              <w:rPr>
                <w:rFonts w:ascii="仿宋_GB2312" w:hAnsi="仿宋_GB2312" w:cs="仿宋_GB2312" w:eastAsia="仿宋_GB2312"/>
                <w:sz w:val="20"/>
              </w:rPr>
              <w:t>须</w:t>
            </w:r>
            <w:r>
              <w:rPr>
                <w:rFonts w:ascii="仿宋_GB2312" w:hAnsi="仿宋_GB2312" w:cs="仿宋_GB2312" w:eastAsia="仿宋_GB2312"/>
                <w:sz w:val="20"/>
              </w:rPr>
              <w:t>附电子版发货清单及打印汇总单（包括该批图书的订单号、批次、种数、册数、总金额等款目），</w:t>
            </w:r>
            <w:r>
              <w:rPr>
                <w:rFonts w:ascii="仿宋_GB2312" w:hAnsi="仿宋_GB2312" w:cs="仿宋_GB2312" w:eastAsia="仿宋_GB2312"/>
                <w:sz w:val="20"/>
              </w:rPr>
              <w:t>须</w:t>
            </w:r>
            <w:r>
              <w:rPr>
                <w:rFonts w:ascii="仿宋_GB2312" w:hAnsi="仿宋_GB2312" w:cs="仿宋_GB2312" w:eastAsia="仿宋_GB2312"/>
                <w:sz w:val="20"/>
              </w:rPr>
              <w:t>单独打包</w:t>
            </w:r>
            <w:r>
              <w:rPr>
                <w:rFonts w:ascii="仿宋_GB2312" w:hAnsi="仿宋_GB2312" w:cs="仿宋_GB2312" w:eastAsia="仿宋_GB2312"/>
                <w:sz w:val="20"/>
              </w:rPr>
              <w:t>图书</w:t>
            </w:r>
            <w:r>
              <w:rPr>
                <w:rFonts w:ascii="仿宋_GB2312" w:hAnsi="仿宋_GB2312" w:cs="仿宋_GB2312" w:eastAsia="仿宋_GB2312"/>
                <w:sz w:val="20"/>
              </w:rPr>
              <w:t>，在外包装上</w:t>
            </w:r>
            <w:r>
              <w:rPr>
                <w:rFonts w:ascii="仿宋_GB2312" w:hAnsi="仿宋_GB2312" w:cs="仿宋_GB2312" w:eastAsia="仿宋_GB2312"/>
                <w:sz w:val="20"/>
              </w:rPr>
              <w:t>应</w:t>
            </w:r>
            <w:r>
              <w:rPr>
                <w:rFonts w:ascii="仿宋_GB2312" w:hAnsi="仿宋_GB2312" w:cs="仿宋_GB2312" w:eastAsia="仿宋_GB2312"/>
                <w:sz w:val="20"/>
              </w:rPr>
              <w:t>有明显标志，由采购人签收；每包图书附打印销售清单（包括该包图书的订单号、序号、</w:t>
            </w:r>
            <w:r>
              <w:rPr>
                <w:rFonts w:ascii="仿宋_GB2312" w:hAnsi="仿宋_GB2312" w:cs="仿宋_GB2312" w:eastAsia="仿宋_GB2312"/>
                <w:sz w:val="20"/>
              </w:rPr>
              <w:t>ISBN号、书名、著者、出版社、出版年、册数、单价及包内图书总种数、总册数、总价格等款目），以方便核对。</w:t>
            </w:r>
          </w:p>
          <w:p>
            <w:pPr>
              <w:pStyle w:val="null3"/>
              <w:ind w:firstLine="400"/>
              <w:jc w:val="both"/>
            </w:pPr>
            <w:r>
              <w:rPr>
                <w:rFonts w:ascii="仿宋_GB2312" w:hAnsi="仿宋_GB2312" w:cs="仿宋_GB2312" w:eastAsia="仿宋_GB2312"/>
                <w:sz w:val="20"/>
              </w:rPr>
              <w:t>2、每批（包）图书的品种、册数、金额等必须与对应的清单相符。如果在验收过程中出现同一批次（包）图书的品种及册数与相应清单不符，采购人有权做退书处理。因此产生的一切经济损失由中标人承担。</w:t>
            </w:r>
          </w:p>
          <w:p>
            <w:pPr>
              <w:pStyle w:val="null3"/>
              <w:ind w:firstLine="400"/>
              <w:jc w:val="both"/>
            </w:pPr>
            <w:r>
              <w:rPr>
                <w:rFonts w:ascii="仿宋_GB2312" w:hAnsi="仿宋_GB2312" w:cs="仿宋_GB2312" w:eastAsia="仿宋_GB2312"/>
                <w:sz w:val="20"/>
              </w:rPr>
              <w:t>3、同一批次采购的同种图书必须置于同一包内并同一批到馆。如果在验收过程中出现同种图书在不同包内或不同批次到馆的现象，采购人有权</w:t>
            </w:r>
            <w:r>
              <w:rPr>
                <w:rFonts w:ascii="仿宋_GB2312" w:hAnsi="仿宋_GB2312" w:cs="仿宋_GB2312" w:eastAsia="仿宋_GB2312"/>
                <w:sz w:val="20"/>
              </w:rPr>
              <w:t>单方</w:t>
            </w:r>
            <w:r>
              <w:rPr>
                <w:rFonts w:ascii="仿宋_GB2312" w:hAnsi="仿宋_GB2312" w:cs="仿宋_GB2312" w:eastAsia="仿宋_GB2312"/>
                <w:sz w:val="20"/>
              </w:rPr>
              <w:t>做退货</w:t>
            </w:r>
            <w:r>
              <w:rPr>
                <w:rFonts w:ascii="仿宋_GB2312" w:hAnsi="仿宋_GB2312" w:cs="仿宋_GB2312" w:eastAsia="仿宋_GB2312"/>
                <w:sz w:val="20"/>
              </w:rPr>
              <w:t>处理</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四、加工服务要求</w:t>
            </w:r>
          </w:p>
          <w:p>
            <w:pPr>
              <w:pStyle w:val="null3"/>
              <w:ind w:firstLine="400"/>
              <w:jc w:val="both"/>
            </w:pPr>
            <w:r>
              <w:rPr>
                <w:rFonts w:ascii="仿宋_GB2312" w:hAnsi="仿宋_GB2312" w:cs="仿宋_GB2312" w:eastAsia="仿宋_GB2312"/>
                <w:sz w:val="20"/>
              </w:rPr>
              <w:t>中标人</w:t>
            </w:r>
            <w:r>
              <w:rPr>
                <w:rFonts w:ascii="仿宋_GB2312" w:hAnsi="仿宋_GB2312" w:cs="仿宋_GB2312" w:eastAsia="仿宋_GB2312"/>
                <w:sz w:val="20"/>
              </w:rPr>
              <w:t>要</w:t>
            </w:r>
            <w:r>
              <w:rPr>
                <w:rFonts w:ascii="仿宋_GB2312" w:hAnsi="仿宋_GB2312" w:cs="仿宋_GB2312" w:eastAsia="仿宋_GB2312"/>
                <w:sz w:val="20"/>
              </w:rPr>
              <w:t>严格按照图书加工要求进行规范加工。</w:t>
            </w:r>
            <w:r>
              <w:rPr>
                <w:rFonts w:ascii="仿宋_GB2312" w:hAnsi="仿宋_GB2312" w:cs="仿宋_GB2312" w:eastAsia="仿宋_GB2312"/>
                <w:sz w:val="20"/>
              </w:rPr>
              <w:t>要求内容：</w:t>
            </w:r>
            <w:r>
              <w:rPr>
                <w:rFonts w:ascii="仿宋_GB2312" w:hAnsi="仿宋_GB2312" w:cs="仿宋_GB2312" w:eastAsia="仿宋_GB2312"/>
                <w:sz w:val="20"/>
              </w:rPr>
              <w:t>包括加盖馆藏章、贴磁条、贴条码、贴书标（含保护膜）、贴</w:t>
            </w:r>
            <w:r>
              <w:rPr>
                <w:rFonts w:ascii="仿宋_GB2312" w:hAnsi="仿宋_GB2312" w:cs="仿宋_GB2312" w:eastAsia="仿宋_GB2312"/>
                <w:sz w:val="20"/>
              </w:rPr>
              <w:t>RFID芯片（含保护膜）、著录、上架等。加工项目中产生的所有费用均由中标人承担。中标</w:t>
            </w:r>
            <w:r>
              <w:rPr>
                <w:rFonts w:ascii="仿宋_GB2312" w:hAnsi="仿宋_GB2312" w:cs="仿宋_GB2312" w:eastAsia="仿宋_GB2312"/>
                <w:sz w:val="20"/>
              </w:rPr>
              <w:t>人</w:t>
            </w:r>
            <w:r>
              <w:rPr>
                <w:rFonts w:ascii="仿宋_GB2312" w:hAnsi="仿宋_GB2312" w:cs="仿宋_GB2312" w:eastAsia="仿宋_GB2312"/>
                <w:sz w:val="20"/>
              </w:rPr>
              <w:t>必须在</w:t>
            </w:r>
            <w:r>
              <w:rPr>
                <w:rFonts w:ascii="仿宋_GB2312" w:hAnsi="仿宋_GB2312" w:cs="仿宋_GB2312" w:eastAsia="仿宋_GB2312"/>
                <w:sz w:val="20"/>
              </w:rPr>
              <w:t>图书全部到达指定地址次</w:t>
            </w:r>
            <w:r>
              <w:rPr>
                <w:rFonts w:ascii="仿宋_GB2312" w:hAnsi="仿宋_GB2312" w:cs="仿宋_GB2312" w:eastAsia="仿宋_GB2312"/>
                <w:sz w:val="20"/>
              </w:rPr>
              <w:t>日</w:t>
            </w:r>
            <w:r>
              <w:rPr>
                <w:rFonts w:ascii="仿宋_GB2312" w:hAnsi="仿宋_GB2312" w:cs="仿宋_GB2312" w:eastAsia="仿宋_GB2312"/>
                <w:sz w:val="20"/>
              </w:rPr>
              <w:t>起，</w:t>
            </w:r>
            <w:r>
              <w:rPr>
                <w:rFonts w:ascii="仿宋_GB2312" w:hAnsi="仿宋_GB2312" w:cs="仿宋_GB2312" w:eastAsia="仿宋_GB2312"/>
                <w:sz w:val="20"/>
              </w:rPr>
              <w:t>15个工作日内完成</w:t>
            </w:r>
            <w:r>
              <w:rPr>
                <w:rFonts w:ascii="仿宋_GB2312" w:hAnsi="仿宋_GB2312" w:cs="仿宋_GB2312" w:eastAsia="仿宋_GB2312"/>
                <w:sz w:val="20"/>
              </w:rPr>
              <w:t>本次</w:t>
            </w:r>
            <w:r>
              <w:rPr>
                <w:rFonts w:ascii="仿宋_GB2312" w:hAnsi="仿宋_GB2312" w:cs="仿宋_GB2312" w:eastAsia="仿宋_GB2312"/>
                <w:sz w:val="20"/>
              </w:rPr>
              <w:t>所采图书加工上架，</w:t>
            </w:r>
            <w:r>
              <w:rPr>
                <w:rFonts w:ascii="仿宋_GB2312" w:hAnsi="仿宋_GB2312" w:cs="仿宋_GB2312" w:eastAsia="仿宋_GB2312"/>
                <w:sz w:val="20"/>
              </w:rPr>
              <w:t>要求</w:t>
            </w:r>
            <w:r>
              <w:rPr>
                <w:rFonts w:ascii="仿宋_GB2312" w:hAnsi="仿宋_GB2312" w:cs="仿宋_GB2312" w:eastAsia="仿宋_GB2312"/>
                <w:sz w:val="20"/>
              </w:rPr>
              <w:t>准确率</w:t>
            </w:r>
            <w:r>
              <w:rPr>
                <w:rFonts w:ascii="仿宋_GB2312" w:hAnsi="仿宋_GB2312" w:cs="仿宋_GB2312" w:eastAsia="仿宋_GB2312"/>
                <w:sz w:val="20"/>
              </w:rPr>
              <w:t>99%以上，加工质量</w:t>
            </w:r>
            <w:r>
              <w:rPr>
                <w:rFonts w:ascii="仿宋_GB2312" w:hAnsi="仿宋_GB2312" w:cs="仿宋_GB2312" w:eastAsia="仿宋_GB2312"/>
                <w:sz w:val="20"/>
              </w:rPr>
              <w:t>验收由</w:t>
            </w:r>
            <w:r>
              <w:rPr>
                <w:rFonts w:ascii="仿宋_GB2312" w:hAnsi="仿宋_GB2312" w:cs="仿宋_GB2312" w:eastAsia="仿宋_GB2312"/>
                <w:sz w:val="20"/>
              </w:rPr>
              <w:t>采购</w:t>
            </w:r>
            <w:r>
              <w:rPr>
                <w:rFonts w:ascii="仿宋_GB2312" w:hAnsi="仿宋_GB2312" w:cs="仿宋_GB2312" w:eastAsia="仿宋_GB2312"/>
                <w:sz w:val="20"/>
              </w:rPr>
              <w:t>人</w:t>
            </w:r>
            <w:r>
              <w:rPr>
                <w:rFonts w:ascii="仿宋_GB2312" w:hAnsi="仿宋_GB2312" w:cs="仿宋_GB2312" w:eastAsia="仿宋_GB2312"/>
                <w:sz w:val="20"/>
              </w:rPr>
              <w:t>认</w:t>
            </w:r>
            <w:r>
              <w:rPr>
                <w:rFonts w:ascii="仿宋_GB2312" w:hAnsi="仿宋_GB2312" w:cs="仿宋_GB2312" w:eastAsia="仿宋_GB2312"/>
                <w:sz w:val="20"/>
              </w:rPr>
              <w:t>定</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五、质量保证</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中标人</w:t>
            </w:r>
            <w:r>
              <w:rPr>
                <w:rFonts w:ascii="仿宋_GB2312" w:hAnsi="仿宋_GB2312" w:cs="仿宋_GB2312" w:eastAsia="仿宋_GB2312"/>
                <w:sz w:val="20"/>
              </w:rPr>
              <w:t>完成</w:t>
            </w:r>
            <w:r>
              <w:rPr>
                <w:rFonts w:ascii="仿宋_GB2312" w:hAnsi="仿宋_GB2312" w:cs="仿宋_GB2312" w:eastAsia="仿宋_GB2312"/>
                <w:sz w:val="20"/>
              </w:rPr>
              <w:t>全部</w:t>
            </w:r>
            <w:r>
              <w:rPr>
                <w:rFonts w:ascii="仿宋_GB2312" w:hAnsi="仿宋_GB2312" w:cs="仿宋_GB2312" w:eastAsia="仿宋_GB2312"/>
                <w:sz w:val="20"/>
              </w:rPr>
              <w:t>供货</w:t>
            </w:r>
            <w:r>
              <w:rPr>
                <w:rFonts w:ascii="仿宋_GB2312" w:hAnsi="仿宋_GB2312" w:cs="仿宋_GB2312" w:eastAsia="仿宋_GB2312"/>
                <w:sz w:val="20"/>
              </w:rPr>
              <w:t>，</w:t>
            </w:r>
            <w:r>
              <w:rPr>
                <w:rFonts w:ascii="仿宋_GB2312" w:hAnsi="仿宋_GB2312" w:cs="仿宋_GB2312" w:eastAsia="仿宋_GB2312"/>
                <w:sz w:val="20"/>
              </w:rPr>
              <w:t>并通过采购人</w:t>
            </w:r>
            <w:r>
              <w:rPr>
                <w:rFonts w:ascii="仿宋_GB2312" w:hAnsi="仿宋_GB2312" w:cs="仿宋_GB2312" w:eastAsia="仿宋_GB2312"/>
                <w:sz w:val="20"/>
              </w:rPr>
              <w:t>加工、上架</w:t>
            </w:r>
            <w:r>
              <w:rPr>
                <w:rFonts w:ascii="仿宋_GB2312" w:hAnsi="仿宋_GB2312" w:cs="仿宋_GB2312" w:eastAsia="仿宋_GB2312"/>
                <w:sz w:val="20"/>
              </w:rPr>
              <w:t>验收后，</w:t>
            </w:r>
            <w:r>
              <w:rPr>
                <w:rFonts w:ascii="仿宋_GB2312" w:hAnsi="仿宋_GB2312" w:cs="仿宋_GB2312" w:eastAsia="仿宋_GB2312"/>
                <w:sz w:val="20"/>
              </w:rPr>
              <w:t>支付中标项目资金</w:t>
            </w:r>
            <w:r>
              <w:rPr>
                <w:rFonts w:ascii="仿宋_GB2312" w:hAnsi="仿宋_GB2312" w:cs="仿宋_GB2312" w:eastAsia="仿宋_GB2312"/>
                <w:sz w:val="20"/>
              </w:rPr>
              <w:t>。</w:t>
            </w:r>
            <w:r>
              <w:rPr>
                <w:rFonts w:ascii="仿宋_GB2312" w:hAnsi="仿宋_GB2312" w:cs="仿宋_GB2312" w:eastAsia="仿宋_GB2312"/>
                <w:sz w:val="20"/>
              </w:rPr>
              <w:t>若在后续流通过程中发现图书质量或加工等</w:t>
            </w:r>
            <w:r>
              <w:rPr>
                <w:rFonts w:ascii="仿宋_GB2312" w:hAnsi="仿宋_GB2312" w:cs="仿宋_GB2312" w:eastAsia="仿宋_GB2312"/>
                <w:sz w:val="20"/>
              </w:rPr>
              <w:t>问题，中标人</w:t>
            </w:r>
            <w:r>
              <w:rPr>
                <w:rFonts w:ascii="仿宋_GB2312" w:hAnsi="仿宋_GB2312" w:cs="仿宋_GB2312" w:eastAsia="仿宋_GB2312"/>
                <w:sz w:val="20"/>
              </w:rPr>
              <w:t>要</w:t>
            </w:r>
            <w:r>
              <w:rPr>
                <w:rFonts w:ascii="仿宋_GB2312" w:hAnsi="仿宋_GB2312" w:cs="仿宋_GB2312" w:eastAsia="仿宋_GB2312"/>
                <w:sz w:val="20"/>
              </w:rPr>
              <w:t>在</w:t>
            </w:r>
            <w:r>
              <w:rPr>
                <w:rFonts w:ascii="仿宋_GB2312" w:hAnsi="仿宋_GB2312" w:cs="仿宋_GB2312" w:eastAsia="仿宋_GB2312"/>
                <w:sz w:val="20"/>
              </w:rPr>
              <w:t>5个工作日内</w:t>
            </w:r>
            <w:r>
              <w:rPr>
                <w:rFonts w:ascii="仿宋_GB2312" w:hAnsi="仿宋_GB2312" w:cs="仿宋_GB2312" w:eastAsia="仿宋_GB2312"/>
                <w:sz w:val="20"/>
              </w:rPr>
              <w:t>按要求处理，直至验收合格为止，并承担全过程中产生的所有费用。若中标人</w:t>
            </w:r>
            <w:r>
              <w:rPr>
                <w:rFonts w:ascii="仿宋_GB2312" w:hAnsi="仿宋_GB2312" w:cs="仿宋_GB2312" w:eastAsia="仿宋_GB2312"/>
                <w:sz w:val="20"/>
              </w:rPr>
              <w:t>拒不整改的，</w:t>
            </w:r>
            <w:r>
              <w:rPr>
                <w:rFonts w:ascii="仿宋_GB2312" w:hAnsi="仿宋_GB2312" w:cs="仿宋_GB2312" w:eastAsia="仿宋_GB2312"/>
                <w:sz w:val="20"/>
              </w:rPr>
              <w:t>采购人将上报</w:t>
            </w:r>
            <w:r>
              <w:rPr>
                <w:rFonts w:ascii="仿宋_GB2312" w:hAnsi="仿宋_GB2312" w:cs="仿宋_GB2312" w:eastAsia="仿宋_GB2312"/>
                <w:sz w:val="20"/>
              </w:rPr>
              <w:t>咸阳市</w:t>
            </w:r>
            <w:r>
              <w:rPr>
                <w:rFonts w:ascii="仿宋_GB2312" w:hAnsi="仿宋_GB2312" w:cs="仿宋_GB2312" w:eastAsia="仿宋_GB2312"/>
                <w:sz w:val="20"/>
              </w:rPr>
              <w:t>财政部门依法</w:t>
            </w:r>
            <w:r>
              <w:rPr>
                <w:rFonts w:ascii="仿宋_GB2312" w:hAnsi="仿宋_GB2312" w:cs="仿宋_GB2312" w:eastAsia="仿宋_GB2312"/>
                <w:sz w:val="20"/>
              </w:rPr>
              <w:t>依规</w:t>
            </w:r>
            <w:r>
              <w:rPr>
                <w:rFonts w:ascii="仿宋_GB2312" w:hAnsi="仿宋_GB2312" w:cs="仿宋_GB2312" w:eastAsia="仿宋_GB2312"/>
                <w:sz w:val="20"/>
              </w:rPr>
              <w:t>处理</w:t>
            </w:r>
            <w:r>
              <w:rPr>
                <w:rFonts w:ascii="仿宋_GB2312" w:hAnsi="仿宋_GB2312" w:cs="仿宋_GB2312" w:eastAsia="仿宋_GB2312"/>
                <w:sz w:val="20"/>
              </w:rPr>
              <w:t>，同时，中标人对采购人按照中标价的</w:t>
            </w:r>
            <w:r>
              <w:rPr>
                <w:rFonts w:ascii="仿宋_GB2312" w:hAnsi="仿宋_GB2312" w:cs="仿宋_GB2312" w:eastAsia="仿宋_GB2312"/>
                <w:sz w:val="20"/>
              </w:rPr>
              <w:t>30%进行赔偿。</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、中标人</w:t>
            </w:r>
            <w:r>
              <w:rPr>
                <w:rFonts w:ascii="仿宋_GB2312" w:hAnsi="仿宋_GB2312" w:cs="仿宋_GB2312" w:eastAsia="仿宋_GB2312"/>
                <w:sz w:val="20"/>
              </w:rPr>
              <w:t>所</w:t>
            </w:r>
            <w:r>
              <w:rPr>
                <w:rFonts w:ascii="仿宋_GB2312" w:hAnsi="仿宋_GB2312" w:cs="仿宋_GB2312" w:eastAsia="仿宋_GB2312"/>
                <w:sz w:val="20"/>
              </w:rPr>
              <w:t>供图书必须为正版，并提供相应证明材料。杜绝任何盗版及非法出版物，一经发现</w:t>
            </w:r>
            <w:r>
              <w:rPr>
                <w:rFonts w:ascii="仿宋_GB2312" w:hAnsi="仿宋_GB2312" w:cs="仿宋_GB2312" w:eastAsia="仿宋_GB2312"/>
                <w:sz w:val="20"/>
              </w:rPr>
              <w:t>属实</w:t>
            </w:r>
            <w:r>
              <w:rPr>
                <w:rFonts w:ascii="仿宋_GB2312" w:hAnsi="仿宋_GB2312" w:cs="仿宋_GB2312" w:eastAsia="仿宋_GB2312"/>
                <w:sz w:val="20"/>
              </w:rPr>
              <w:t>，采购人有权</w:t>
            </w:r>
            <w:r>
              <w:rPr>
                <w:rFonts w:ascii="仿宋_GB2312" w:hAnsi="仿宋_GB2312" w:cs="仿宋_GB2312" w:eastAsia="仿宋_GB2312"/>
                <w:sz w:val="20"/>
              </w:rPr>
              <w:t>单方</w:t>
            </w:r>
            <w:r>
              <w:rPr>
                <w:rFonts w:ascii="仿宋_GB2312" w:hAnsi="仿宋_GB2312" w:cs="仿宋_GB2312" w:eastAsia="仿宋_GB2312"/>
                <w:sz w:val="20"/>
              </w:rPr>
              <w:t>终止采购合同</w:t>
            </w:r>
            <w:r>
              <w:rPr>
                <w:rFonts w:ascii="仿宋_GB2312" w:hAnsi="仿宋_GB2312" w:cs="仿宋_GB2312" w:eastAsia="仿宋_GB2312"/>
                <w:sz w:val="20"/>
              </w:rPr>
              <w:t>，</w:t>
            </w:r>
            <w:r>
              <w:rPr>
                <w:rFonts w:ascii="仿宋_GB2312" w:hAnsi="仿宋_GB2312" w:cs="仿宋_GB2312" w:eastAsia="仿宋_GB2312"/>
                <w:sz w:val="20"/>
              </w:rPr>
              <w:t>由此产生的法律责任由中标</w:t>
            </w:r>
            <w:r>
              <w:rPr>
                <w:rFonts w:ascii="仿宋_GB2312" w:hAnsi="仿宋_GB2312" w:cs="仿宋_GB2312" w:eastAsia="仿宋_GB2312"/>
                <w:sz w:val="20"/>
              </w:rPr>
              <w:t>人</w:t>
            </w:r>
            <w:r>
              <w:rPr>
                <w:rFonts w:ascii="仿宋_GB2312" w:hAnsi="仿宋_GB2312" w:cs="仿宋_GB2312" w:eastAsia="仿宋_GB2312"/>
                <w:sz w:val="20"/>
              </w:rPr>
              <w:t>承担。</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、质量问题的处理。出现如下任何一种情况，无论是否已作前期载体加工，中标人必须在</w:t>
            </w:r>
            <w:r>
              <w:rPr>
                <w:rFonts w:ascii="仿宋_GB2312" w:hAnsi="仿宋_GB2312" w:cs="仿宋_GB2312" w:eastAsia="仿宋_GB2312"/>
                <w:sz w:val="20"/>
              </w:rPr>
              <w:t>10个工作日内无条件免费更换或补充</w:t>
            </w:r>
            <w:r>
              <w:rPr>
                <w:rFonts w:ascii="仿宋_GB2312" w:hAnsi="仿宋_GB2312" w:cs="仿宋_GB2312" w:eastAsia="仿宋_GB2312"/>
                <w:sz w:val="20"/>
              </w:rPr>
              <w:t>所有</w:t>
            </w:r>
            <w:r>
              <w:rPr>
                <w:rFonts w:ascii="仿宋_GB2312" w:hAnsi="仿宋_GB2312" w:cs="仿宋_GB2312" w:eastAsia="仿宋_GB2312"/>
                <w:sz w:val="20"/>
              </w:rPr>
              <w:t>相关附件：</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1）图书装订或印刷质量有问题，如掉页、缺页、倒装、模糊不清、破损、开线、开胶等；</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2）图书册数与对应清单不符；</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3）图书出现污损情况；</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4）图书的随书附件如光盘等不齐全。</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）图书实物与图样不一致等情况。</w:t>
            </w:r>
          </w:p>
          <w:p>
            <w:pPr>
              <w:pStyle w:val="null3"/>
            </w:pPr>
            <w:r>
              <w:rPr>
                <w:rFonts w:ascii="仿宋_GB2312" w:hAnsi="仿宋_GB2312" w:cs="仿宋_GB2312" w:eastAsia="仿宋_GB2312"/>
                <w:sz w:val="20"/>
              </w:rPr>
              <w:t>4</w:t>
            </w:r>
            <w:r>
              <w:rPr>
                <w:rFonts w:ascii="仿宋_GB2312" w:hAnsi="仿宋_GB2312" w:cs="仿宋_GB2312" w:eastAsia="仿宋_GB2312"/>
                <w:sz w:val="20"/>
              </w:rPr>
              <w:t>、退货。因各种原因不适合图书馆收藏的</w:t>
            </w:r>
            <w:r>
              <w:rPr>
                <w:rFonts w:ascii="仿宋_GB2312" w:hAnsi="仿宋_GB2312" w:cs="仿宋_GB2312" w:eastAsia="仿宋_GB2312"/>
                <w:sz w:val="20"/>
              </w:rPr>
              <w:t>图书文献</w:t>
            </w:r>
            <w:r>
              <w:rPr>
                <w:rFonts w:ascii="仿宋_GB2312" w:hAnsi="仿宋_GB2312" w:cs="仿宋_GB2312" w:eastAsia="仿宋_GB2312"/>
                <w:sz w:val="20"/>
              </w:rPr>
              <w:t>，无论是否已作前期载体加工，中标人</w:t>
            </w:r>
            <w:r>
              <w:rPr>
                <w:rFonts w:ascii="仿宋_GB2312" w:hAnsi="仿宋_GB2312" w:cs="仿宋_GB2312" w:eastAsia="仿宋_GB2312"/>
                <w:sz w:val="20"/>
              </w:rPr>
              <w:t>都</w:t>
            </w:r>
            <w:r>
              <w:rPr>
                <w:rFonts w:ascii="仿宋_GB2312" w:hAnsi="仿宋_GB2312" w:cs="仿宋_GB2312" w:eastAsia="仿宋_GB2312"/>
                <w:sz w:val="20"/>
              </w:rPr>
              <w:t>应无条件退换</w:t>
            </w:r>
            <w:r>
              <w:rPr>
                <w:rFonts w:ascii="仿宋_GB2312" w:hAnsi="仿宋_GB2312" w:cs="仿宋_GB2312" w:eastAsia="仿宋_GB2312"/>
                <w:sz w:val="20"/>
              </w:rPr>
              <w:t>，退换产生的全部费用由中标人承担</w:t>
            </w:r>
            <w:r>
              <w:rPr>
                <w:rFonts w:ascii="仿宋_GB2312" w:hAnsi="仿宋_GB2312" w:cs="仿宋_GB2312" w:eastAsia="仿宋_GB2312"/>
                <w:sz w:val="20"/>
              </w:rPr>
              <w:t>。如果到馆图书出现非采购人计划购置的复本数量或品种，中标人应全部无条件退货</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b/>
              </w:rPr>
              <w:t>六、样书提交要求</w:t>
            </w:r>
          </w:p>
          <w:p>
            <w:pPr>
              <w:pStyle w:val="null3"/>
              <w:ind w:firstLine="400"/>
            </w:pPr>
            <w:r>
              <w:rPr>
                <w:rFonts w:ascii="仿宋_GB2312" w:hAnsi="仿宋_GB2312" w:cs="仿宋_GB2312" w:eastAsia="仿宋_GB2312"/>
                <w:sz w:val="20"/>
              </w:rPr>
              <w:t>1、开标现场每位投标人须提供符合要求</w:t>
            </w:r>
            <w:r>
              <w:rPr>
                <w:rFonts w:ascii="仿宋_GB2312" w:hAnsi="仿宋_GB2312" w:cs="仿宋_GB2312" w:eastAsia="仿宋_GB2312"/>
                <w:sz w:val="20"/>
              </w:rPr>
              <w:t>图书范本样品</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2、样品需用箱盒密封递交，样品表面贴供投标人名称及样品清单（格式自拟）。</w:t>
            </w:r>
          </w:p>
          <w:p>
            <w:pPr>
              <w:pStyle w:val="null3"/>
              <w:jc w:val="both"/>
            </w:pPr>
            <w:r>
              <w:rPr>
                <w:rFonts w:ascii="仿宋_GB2312" w:hAnsi="仿宋_GB2312" w:cs="仿宋_GB2312" w:eastAsia="仿宋_GB2312"/>
                <w:sz w:val="20"/>
              </w:rPr>
              <w:t>3、样品递交截止时间与招标文件递交截止时间相同，过时不再接收样品。</w:t>
            </w:r>
          </w:p>
          <w:p>
            <w:pPr>
              <w:pStyle w:val="null3"/>
              <w:jc w:val="both"/>
            </w:pPr>
            <w:r>
              <w:rPr>
                <w:rFonts w:ascii="仿宋_GB2312" w:hAnsi="仿宋_GB2312" w:cs="仿宋_GB2312" w:eastAsia="仿宋_GB2312"/>
                <w:sz w:val="20"/>
                <w:b/>
              </w:rPr>
              <w:t>七、其他商务要求</w:t>
            </w:r>
            <w:r>
              <w:br/>
            </w:r>
            <w:r>
              <w:rPr>
                <w:rFonts w:ascii="仿宋_GB2312" w:hAnsi="仿宋_GB2312" w:cs="仿宋_GB2312" w:eastAsia="仿宋_GB2312"/>
                <w:sz w:val="20"/>
              </w:rPr>
              <w:t>（一）</w:t>
            </w:r>
            <w:r>
              <w:rPr>
                <w:rFonts w:ascii="仿宋_GB2312" w:hAnsi="仿宋_GB2312" w:cs="仿宋_GB2312" w:eastAsia="仿宋_GB2312"/>
                <w:sz w:val="20"/>
              </w:rPr>
              <w:t>报价要求</w:t>
            </w:r>
          </w:p>
          <w:p>
            <w:pPr>
              <w:pStyle w:val="null3"/>
              <w:ind w:firstLine="400"/>
              <w:jc w:val="both"/>
            </w:pPr>
            <w:r>
              <w:rPr>
                <w:rFonts w:ascii="仿宋_GB2312" w:hAnsi="仿宋_GB2312" w:cs="仿宋_GB2312" w:eastAsia="仿宋_GB2312"/>
                <w:sz w:val="20"/>
              </w:rPr>
              <w:t>1、投标人的报价以综合折扣填写。</w:t>
            </w:r>
          </w:p>
          <w:p>
            <w:pPr>
              <w:pStyle w:val="null3"/>
              <w:ind w:firstLine="400"/>
              <w:jc w:val="both"/>
            </w:pPr>
            <w:r>
              <w:rPr>
                <w:rFonts w:ascii="仿宋_GB2312" w:hAnsi="仿宋_GB2312" w:cs="仿宋_GB2312" w:eastAsia="仿宋_GB2312"/>
                <w:sz w:val="20"/>
              </w:rPr>
              <w:t>2、投标人的报价（综合折扣）应包含为完成招标文件规定一切工作所需的全部费用，包括：图书货款、运输费、运输保险费、装卸费、包装费、数据处理费、售后服务费、税金</w:t>
            </w:r>
            <w:r>
              <w:rPr>
                <w:rFonts w:ascii="仿宋_GB2312" w:hAnsi="仿宋_GB2312" w:cs="仿宋_GB2312" w:eastAsia="仿宋_GB2312"/>
                <w:sz w:val="20"/>
              </w:rPr>
              <w:t>、</w:t>
            </w:r>
            <w:r>
              <w:rPr>
                <w:rFonts w:ascii="仿宋_GB2312" w:hAnsi="仿宋_GB2312" w:cs="仿宋_GB2312" w:eastAsia="仿宋_GB2312"/>
                <w:sz w:val="20"/>
              </w:rPr>
              <w:t>验收等相关费用。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）付款方式</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完成供货、上架并通过采购人组织的质量验收</w:t>
            </w:r>
            <w:r>
              <w:rPr>
                <w:rFonts w:ascii="仿宋_GB2312" w:hAnsi="仿宋_GB2312" w:cs="仿宋_GB2312" w:eastAsia="仿宋_GB2312"/>
                <w:sz w:val="20"/>
              </w:rPr>
              <w:t>后，以采购人最后验收的金额为准与中标供应商进行结算并支付书款。</w:t>
            </w:r>
          </w:p>
          <w:p>
            <w:pPr>
              <w:pStyle w:val="null3"/>
              <w:ind w:firstLine="400"/>
              <w:jc w:val="both"/>
            </w:pPr>
            <w:r>
              <w:rPr>
                <w:rFonts w:ascii="仿宋_GB2312" w:hAnsi="仿宋_GB2312" w:cs="仿宋_GB2312" w:eastAsia="仿宋_GB2312"/>
                <w:sz w:val="20"/>
              </w:rPr>
              <w:t>2、结算价（实洋）=图书码洋×中标供应商</w:t>
            </w:r>
            <w:r>
              <w:rPr>
                <w:rFonts w:ascii="仿宋_GB2312" w:hAnsi="仿宋_GB2312" w:cs="仿宋_GB2312" w:eastAsia="仿宋_GB2312"/>
                <w:sz w:val="20"/>
              </w:rPr>
              <w:t>综合折扣。</w:t>
            </w:r>
          </w:p>
          <w:p>
            <w:pPr>
              <w:pStyle w:val="null3"/>
              <w:ind w:firstLine="400"/>
              <w:jc w:val="both"/>
            </w:pPr>
            <w:r>
              <w:rPr>
                <w:rFonts w:ascii="仿宋_GB2312" w:hAnsi="仿宋_GB2312" w:cs="仿宋_GB2312" w:eastAsia="仿宋_GB2312"/>
                <w:sz w:val="20"/>
              </w:rPr>
              <w:t>3、结算方式：按陕西省政府采购有关规定进行结算</w:t>
            </w:r>
            <w:r>
              <w:rPr>
                <w:rFonts w:ascii="仿宋_GB2312" w:hAnsi="仿宋_GB2312" w:cs="仿宋_GB2312" w:eastAsia="仿宋_GB2312"/>
                <w:sz w:val="20"/>
              </w:rPr>
              <w:t>。</w:t>
            </w:r>
          </w:p>
          <w:p>
            <w:pPr>
              <w:pStyle w:val="null3"/>
            </w:pPr>
            <w:r>
              <w:rPr>
                <w:rFonts w:ascii="仿宋_GB2312" w:hAnsi="仿宋_GB2312" w:cs="仿宋_GB2312" w:eastAsia="仿宋_GB2312"/>
                <w:sz w:val="20"/>
              </w:rPr>
              <w:t xml:space="preserve"> 4、中标供应商必须提供国家税务部门监制的正式发票</w:t>
            </w:r>
            <w:r>
              <w:rPr>
                <w:rFonts w:ascii="仿宋_GB2312" w:hAnsi="仿宋_GB2312" w:cs="仿宋_GB2312" w:eastAsia="仿宋_GB2312"/>
                <w:sz w:val="20"/>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一、采购内容</w:t>
            </w:r>
          </w:p>
          <w:tbl>
            <w:tblPr>
              <w:tblInd w:type="dxa" w:w="120"/>
              <w:tblBorders>
                <w:top w:val="none" w:color="000000" w:sz="4"/>
                <w:left w:val="none" w:color="000000" w:sz="4"/>
                <w:bottom w:val="none" w:color="000000" w:sz="4"/>
                <w:right w:val="none" w:color="000000" w:sz="4"/>
                <w:insideH w:val="none"/>
                <w:insideV w:val="none"/>
              </w:tblBorders>
            </w:tblPr>
            <w:tblGrid>
              <w:gridCol w:w="253"/>
              <w:gridCol w:w="857"/>
              <w:gridCol w:w="1008"/>
              <w:gridCol w:w="433"/>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序号</w:t>
                  </w:r>
                </w:p>
              </w:tc>
              <w:tc>
                <w:tcPr>
                  <w:tcW w:type="dxa" w:w="8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货物名称</w:t>
                  </w:r>
                </w:p>
              </w:tc>
              <w:tc>
                <w:tcPr>
                  <w:tcW w:type="dxa" w:w="10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技术参数</w:t>
                  </w:r>
                </w:p>
              </w:tc>
              <w:tc>
                <w:tcPr>
                  <w:tcW w:type="dxa" w:w="4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数量</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8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自然科学及少儿图书</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2025-2026年出版的新书</w:t>
                  </w:r>
                </w:p>
              </w:tc>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6000册</w:t>
                  </w:r>
                </w:p>
              </w:tc>
            </w:tr>
          </w:tbl>
          <w:p>
            <w:pPr>
              <w:pStyle w:val="null3"/>
            </w:pPr>
            <w:r>
              <w:rPr>
                <w:rFonts w:ascii="仿宋_GB2312" w:hAnsi="仿宋_GB2312" w:cs="仿宋_GB2312" w:eastAsia="仿宋_GB2312"/>
                <w:sz w:val="20"/>
              </w:rPr>
              <w:t>投标人须承诺所投图书和服务符合相关强制性规定。交货时采购人有权要求投标人出具符合要求的证明文件。</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二、供货要求</w:t>
            </w:r>
          </w:p>
          <w:p>
            <w:pPr>
              <w:pStyle w:val="null3"/>
              <w:ind w:firstLine="400"/>
              <w:jc w:val="both"/>
            </w:pPr>
            <w:r>
              <w:rPr>
                <w:rFonts w:ascii="仿宋_GB2312" w:hAnsi="仿宋_GB2312" w:cs="仿宋_GB2312" w:eastAsia="仿宋_GB2312"/>
                <w:sz w:val="20"/>
              </w:rPr>
              <w:t>1、本项目的图书须为202</w:t>
            </w:r>
            <w:r>
              <w:rPr>
                <w:rFonts w:ascii="仿宋_GB2312" w:hAnsi="仿宋_GB2312" w:cs="仿宋_GB2312" w:eastAsia="仿宋_GB2312"/>
                <w:sz w:val="20"/>
              </w:rPr>
              <w:t>5-2026年</w:t>
            </w:r>
            <w:r>
              <w:rPr>
                <w:rFonts w:ascii="仿宋_GB2312" w:hAnsi="仿宋_GB2312" w:cs="仿宋_GB2312" w:eastAsia="仿宋_GB2312"/>
                <w:sz w:val="20"/>
              </w:rPr>
              <w:t>正规出版机构出版印刷的</w:t>
            </w:r>
            <w:r>
              <w:rPr>
                <w:rFonts w:ascii="仿宋_GB2312" w:hAnsi="仿宋_GB2312" w:cs="仿宋_GB2312" w:eastAsia="仿宋_GB2312"/>
                <w:sz w:val="20"/>
              </w:rPr>
              <w:t>非教辅教材类</w:t>
            </w:r>
            <w:r>
              <w:rPr>
                <w:rFonts w:ascii="仿宋_GB2312" w:hAnsi="仿宋_GB2312" w:cs="仿宋_GB2312" w:eastAsia="仿宋_GB2312"/>
                <w:sz w:val="20"/>
              </w:rPr>
              <w:t>图书</w:t>
            </w:r>
            <w:r>
              <w:rPr>
                <w:rFonts w:ascii="仿宋_GB2312" w:hAnsi="仿宋_GB2312" w:cs="仿宋_GB2312" w:eastAsia="仿宋_GB2312"/>
                <w:sz w:val="20"/>
              </w:rPr>
              <w:t>。严禁以库存旧书、特价图书等冒充新书，采购人有权随机抽样核查版次印刷信息，一经查实，采购人有权终止合同，全部责任由中标人承担。成套丛书必须整套配齐，不可缺册。</w:t>
            </w:r>
          </w:p>
          <w:p>
            <w:pPr>
              <w:pStyle w:val="null3"/>
              <w:ind w:firstLine="400"/>
              <w:jc w:val="both"/>
            </w:pPr>
            <w:r>
              <w:rPr>
                <w:rFonts w:ascii="仿宋_GB2312" w:hAnsi="仿宋_GB2312" w:cs="仿宋_GB2312" w:eastAsia="仿宋_GB2312"/>
                <w:sz w:val="20"/>
              </w:rPr>
              <w:t>2、所采购的图书品种及数量均由采购人决定，中标人不得自行搭配和追加非采购人确认购买的品种和数量。若发现此种情况，中标人无论是否已作前期加工，须无条件</w:t>
            </w:r>
            <w:r>
              <w:rPr>
                <w:rFonts w:ascii="仿宋_GB2312" w:hAnsi="仿宋_GB2312" w:cs="仿宋_GB2312" w:eastAsia="仿宋_GB2312"/>
                <w:sz w:val="20"/>
              </w:rPr>
              <w:t>接受</w:t>
            </w:r>
            <w:r>
              <w:rPr>
                <w:rFonts w:ascii="仿宋_GB2312" w:hAnsi="仿宋_GB2312" w:cs="仿宋_GB2312" w:eastAsia="仿宋_GB2312"/>
                <w:sz w:val="20"/>
              </w:rPr>
              <w:t>退货，因此</w:t>
            </w:r>
            <w:r>
              <w:rPr>
                <w:rFonts w:ascii="仿宋_GB2312" w:hAnsi="仿宋_GB2312" w:cs="仿宋_GB2312" w:eastAsia="仿宋_GB2312"/>
                <w:sz w:val="20"/>
              </w:rPr>
              <w:t>所</w:t>
            </w:r>
            <w:r>
              <w:rPr>
                <w:rFonts w:ascii="仿宋_GB2312" w:hAnsi="仿宋_GB2312" w:cs="仿宋_GB2312" w:eastAsia="仿宋_GB2312"/>
                <w:sz w:val="20"/>
              </w:rPr>
              <w:t>产生的一切费用（如运输、人力、物品损耗等）由中标人承担。同时，采购人有权终止与该投标人签订的采购合同</w:t>
            </w:r>
            <w:r>
              <w:rPr>
                <w:rFonts w:ascii="仿宋_GB2312" w:hAnsi="仿宋_GB2312" w:cs="仿宋_GB2312" w:eastAsia="仿宋_GB2312"/>
                <w:sz w:val="20"/>
              </w:rPr>
              <w:t>，且中标人须按中标价的</w:t>
            </w:r>
            <w:r>
              <w:rPr>
                <w:rFonts w:ascii="仿宋_GB2312" w:hAnsi="仿宋_GB2312" w:cs="仿宋_GB2312" w:eastAsia="仿宋_GB2312"/>
                <w:sz w:val="20"/>
              </w:rPr>
              <w:t>30%对采购人进行赔偿与补偿。</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、中标人须按采购人提供的订单进行配书，目录内容包括：国际标准书号、正副题名、著者、出版社、版次、出版年、价格、开本、类目。同时标注配书情况及说明未配书原因，</w:t>
            </w:r>
            <w:r>
              <w:rPr>
                <w:rFonts w:ascii="仿宋_GB2312" w:hAnsi="仿宋_GB2312" w:cs="仿宋_GB2312" w:eastAsia="仿宋_GB2312"/>
                <w:sz w:val="20"/>
              </w:rPr>
              <w:t>最迟在</w:t>
            </w:r>
            <w:r>
              <w:rPr>
                <w:rFonts w:ascii="仿宋_GB2312" w:hAnsi="仿宋_GB2312" w:cs="仿宋_GB2312" w:eastAsia="仿宋_GB2312"/>
                <w:sz w:val="20"/>
              </w:rPr>
              <w:t>5</w:t>
            </w:r>
            <w:r>
              <w:rPr>
                <w:rFonts w:ascii="仿宋_GB2312" w:hAnsi="仿宋_GB2312" w:cs="仿宋_GB2312" w:eastAsia="仿宋_GB2312"/>
                <w:sz w:val="20"/>
              </w:rPr>
              <w:t>个工作日内</w:t>
            </w:r>
            <w:r>
              <w:rPr>
                <w:rFonts w:ascii="仿宋_GB2312" w:hAnsi="仿宋_GB2312" w:cs="仿宋_GB2312" w:eastAsia="仿宋_GB2312"/>
                <w:sz w:val="20"/>
              </w:rPr>
              <w:t>与采</w:t>
            </w:r>
            <w:r>
              <w:rPr>
                <w:rFonts w:ascii="仿宋_GB2312" w:hAnsi="仿宋_GB2312" w:cs="仿宋_GB2312" w:eastAsia="仿宋_GB2312"/>
                <w:sz w:val="20"/>
              </w:rPr>
              <w:t>购人</w:t>
            </w:r>
            <w:r>
              <w:rPr>
                <w:rFonts w:ascii="仿宋_GB2312" w:hAnsi="仿宋_GB2312" w:cs="仿宋_GB2312" w:eastAsia="仿宋_GB2312"/>
                <w:sz w:val="20"/>
              </w:rPr>
              <w:t>完成</w:t>
            </w:r>
            <w:r>
              <w:rPr>
                <w:rFonts w:ascii="仿宋_GB2312" w:hAnsi="仿宋_GB2312" w:cs="仿宋_GB2312" w:eastAsia="仿宋_GB2312"/>
                <w:sz w:val="20"/>
              </w:rPr>
              <w:t>选</w:t>
            </w:r>
            <w:r>
              <w:rPr>
                <w:rFonts w:ascii="仿宋_GB2312" w:hAnsi="仿宋_GB2312" w:cs="仿宋_GB2312" w:eastAsia="仿宋_GB2312"/>
                <w:sz w:val="20"/>
              </w:rPr>
              <w:t>定</w:t>
            </w:r>
            <w:r>
              <w:rPr>
                <w:rFonts w:ascii="仿宋_GB2312" w:hAnsi="仿宋_GB2312" w:cs="仿宋_GB2312" w:eastAsia="仿宋_GB2312"/>
                <w:sz w:val="20"/>
              </w:rPr>
              <w:t>图书</w:t>
            </w:r>
            <w:r>
              <w:rPr>
                <w:rFonts w:ascii="仿宋_GB2312" w:hAnsi="仿宋_GB2312" w:cs="仿宋_GB2312" w:eastAsia="仿宋_GB2312"/>
                <w:sz w:val="20"/>
              </w:rPr>
              <w:t>沟通，</w:t>
            </w:r>
            <w:r>
              <w:rPr>
                <w:rFonts w:ascii="仿宋_GB2312" w:hAnsi="仿宋_GB2312" w:cs="仿宋_GB2312" w:eastAsia="仿宋_GB2312"/>
                <w:sz w:val="20"/>
              </w:rPr>
              <w:t>其结果以电子表格形式发送给采购人确认。对于疑似重复订购、订数过多、大码洋的图书，中标人应及时与采购人核实</w:t>
            </w:r>
            <w:r>
              <w:rPr>
                <w:rFonts w:ascii="仿宋_GB2312" w:hAnsi="仿宋_GB2312" w:cs="仿宋_GB2312" w:eastAsia="仿宋_GB2312"/>
                <w:sz w:val="20"/>
              </w:rPr>
              <w:t>，</w:t>
            </w:r>
            <w:r>
              <w:rPr>
                <w:rFonts w:ascii="仿宋_GB2312" w:hAnsi="仿宋_GB2312" w:cs="仿宋_GB2312" w:eastAsia="仿宋_GB2312"/>
                <w:sz w:val="20"/>
              </w:rPr>
              <w:t>并</w:t>
            </w:r>
            <w:r>
              <w:rPr>
                <w:rFonts w:ascii="仿宋_GB2312" w:hAnsi="仿宋_GB2312" w:cs="仿宋_GB2312" w:eastAsia="仿宋_GB2312"/>
                <w:sz w:val="20"/>
              </w:rPr>
              <w:t>按照合同规定</w:t>
            </w:r>
            <w:r>
              <w:rPr>
                <w:rFonts w:ascii="仿宋_GB2312" w:hAnsi="仿宋_GB2312" w:cs="仿宋_GB2312" w:eastAsia="仿宋_GB2312"/>
                <w:sz w:val="20"/>
              </w:rPr>
              <w:t>处理</w:t>
            </w:r>
            <w:r>
              <w:rPr>
                <w:rFonts w:ascii="仿宋_GB2312" w:hAnsi="仿宋_GB2312" w:cs="仿宋_GB2312" w:eastAsia="仿宋_GB2312"/>
                <w:sz w:val="20"/>
              </w:rPr>
              <w:t>，</w:t>
            </w:r>
            <w:r>
              <w:rPr>
                <w:rFonts w:ascii="仿宋_GB2312" w:hAnsi="仿宋_GB2312" w:cs="仿宋_GB2312" w:eastAsia="仿宋_GB2312"/>
                <w:sz w:val="20"/>
              </w:rPr>
              <w:t>因中标人配送</w:t>
            </w:r>
            <w:r>
              <w:rPr>
                <w:rFonts w:ascii="仿宋_GB2312" w:hAnsi="仿宋_GB2312" w:cs="仿宋_GB2312" w:eastAsia="仿宋_GB2312"/>
                <w:sz w:val="20"/>
              </w:rPr>
              <w:t>过</w:t>
            </w:r>
            <w:r>
              <w:rPr>
                <w:rFonts w:ascii="仿宋_GB2312" w:hAnsi="仿宋_GB2312" w:cs="仿宋_GB2312" w:eastAsia="仿宋_GB2312"/>
                <w:sz w:val="20"/>
              </w:rPr>
              <w:t>错造成的损失由中标人</w:t>
            </w:r>
            <w:r>
              <w:rPr>
                <w:rFonts w:ascii="仿宋_GB2312" w:hAnsi="仿宋_GB2312" w:cs="仿宋_GB2312" w:eastAsia="仿宋_GB2312"/>
                <w:sz w:val="20"/>
              </w:rPr>
              <w:t>自行承担。</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、中标人应认真做好订单查重（本批订单与历史订单查重</w:t>
            </w:r>
            <w:r>
              <w:rPr>
                <w:rFonts w:ascii="仿宋_GB2312" w:hAnsi="仿宋_GB2312" w:cs="仿宋_GB2312" w:eastAsia="仿宋_GB2312"/>
                <w:sz w:val="20"/>
              </w:rPr>
              <w:t>、</w:t>
            </w:r>
            <w:r>
              <w:rPr>
                <w:rFonts w:ascii="仿宋_GB2312" w:hAnsi="仿宋_GB2312" w:cs="仿宋_GB2312" w:eastAsia="仿宋_GB2312"/>
                <w:sz w:val="20"/>
              </w:rPr>
              <w:t>本批订单内查重）服务</w:t>
            </w:r>
            <w:r>
              <w:rPr>
                <w:rFonts w:ascii="仿宋_GB2312" w:hAnsi="仿宋_GB2312" w:cs="仿宋_GB2312" w:eastAsia="仿宋_GB2312"/>
                <w:sz w:val="20"/>
              </w:rPr>
              <w:t>，若</w:t>
            </w:r>
            <w:r>
              <w:rPr>
                <w:rFonts w:ascii="仿宋_GB2312" w:hAnsi="仿宋_GB2312" w:cs="仿宋_GB2312" w:eastAsia="仿宋_GB2312"/>
                <w:sz w:val="20"/>
              </w:rPr>
              <w:t>发现有重复</w:t>
            </w:r>
            <w:r>
              <w:rPr>
                <w:rFonts w:ascii="仿宋_GB2312" w:hAnsi="仿宋_GB2312" w:cs="仿宋_GB2312" w:eastAsia="仿宋_GB2312"/>
                <w:sz w:val="20"/>
              </w:rPr>
              <w:t>类别，</w:t>
            </w:r>
            <w:r>
              <w:rPr>
                <w:rFonts w:ascii="仿宋_GB2312" w:hAnsi="仿宋_GB2312" w:cs="仿宋_GB2312" w:eastAsia="仿宋_GB2312"/>
                <w:sz w:val="20"/>
              </w:rPr>
              <w:t>应及时告知采购人。</w:t>
            </w:r>
            <w:r>
              <w:rPr>
                <w:rFonts w:ascii="仿宋_GB2312" w:hAnsi="仿宋_GB2312" w:cs="仿宋_GB2312" w:eastAsia="仿宋_GB2312"/>
                <w:sz w:val="20"/>
              </w:rPr>
              <w:t>遇</w:t>
            </w:r>
            <w:r>
              <w:rPr>
                <w:rFonts w:ascii="仿宋_GB2312" w:hAnsi="仿宋_GB2312" w:cs="仿宋_GB2312" w:eastAsia="仿宋_GB2312"/>
                <w:sz w:val="20"/>
              </w:rPr>
              <w:t>订购不到的图书，接订单之日起</w:t>
            </w:r>
            <w:r>
              <w:rPr>
                <w:rFonts w:ascii="仿宋_GB2312" w:hAnsi="仿宋_GB2312" w:cs="仿宋_GB2312" w:eastAsia="仿宋_GB2312"/>
                <w:sz w:val="20"/>
              </w:rPr>
              <w:t>5个工作日内告知采购人，并将订购</w:t>
            </w:r>
            <w:r>
              <w:rPr>
                <w:rFonts w:ascii="仿宋_GB2312" w:hAnsi="仿宋_GB2312" w:cs="仿宋_GB2312" w:eastAsia="仿宋_GB2312"/>
                <w:sz w:val="20"/>
              </w:rPr>
              <w:t>不</w:t>
            </w:r>
            <w:r>
              <w:rPr>
                <w:rFonts w:ascii="仿宋_GB2312" w:hAnsi="仿宋_GB2312" w:cs="仿宋_GB2312" w:eastAsia="仿宋_GB2312"/>
                <w:sz w:val="20"/>
              </w:rPr>
              <w:t>到</w:t>
            </w:r>
            <w:r>
              <w:rPr>
                <w:rFonts w:ascii="仿宋_GB2312" w:hAnsi="仿宋_GB2312" w:cs="仿宋_GB2312" w:eastAsia="仿宋_GB2312"/>
                <w:sz w:val="20"/>
              </w:rPr>
              <w:t>的图</w:t>
            </w:r>
            <w:r>
              <w:rPr>
                <w:rFonts w:ascii="仿宋_GB2312" w:hAnsi="仿宋_GB2312" w:cs="仿宋_GB2312" w:eastAsia="仿宋_GB2312"/>
                <w:sz w:val="20"/>
              </w:rPr>
              <w:t>书单</w:t>
            </w:r>
            <w:r>
              <w:rPr>
                <w:rFonts w:ascii="仿宋_GB2312" w:hAnsi="仿宋_GB2312" w:cs="仿宋_GB2312" w:eastAsia="仿宋_GB2312"/>
                <w:sz w:val="20"/>
              </w:rPr>
              <w:t>反馈</w:t>
            </w:r>
            <w:r>
              <w:rPr>
                <w:rFonts w:ascii="仿宋_GB2312" w:hAnsi="仿宋_GB2312" w:cs="仿宋_GB2312" w:eastAsia="仿宋_GB2312"/>
                <w:sz w:val="20"/>
              </w:rPr>
              <w:t>采购人。因未及时反馈未订购信息而致采购</w:t>
            </w:r>
            <w:r>
              <w:rPr>
                <w:rFonts w:ascii="仿宋_GB2312" w:hAnsi="仿宋_GB2312" w:cs="仿宋_GB2312" w:eastAsia="仿宋_GB2312"/>
                <w:sz w:val="20"/>
              </w:rPr>
              <w:t>人</w:t>
            </w:r>
            <w:r>
              <w:rPr>
                <w:rFonts w:ascii="仿宋_GB2312" w:hAnsi="仿宋_GB2312" w:cs="仿宋_GB2312" w:eastAsia="仿宋_GB2312"/>
                <w:sz w:val="20"/>
              </w:rPr>
              <w:t>不能采购到图书，视该中标人为不具备供货能力，采购人有权要求终止供货，终止供货所造成的损失由中标人承担</w:t>
            </w:r>
            <w:r>
              <w:rPr>
                <w:rFonts w:ascii="仿宋_GB2312" w:hAnsi="仿宋_GB2312" w:cs="仿宋_GB2312" w:eastAsia="仿宋_GB2312"/>
                <w:sz w:val="20"/>
              </w:rPr>
              <w:t>，且中标人须按中标价的</w:t>
            </w:r>
            <w:r>
              <w:rPr>
                <w:rFonts w:ascii="仿宋_GB2312" w:hAnsi="仿宋_GB2312" w:cs="仿宋_GB2312" w:eastAsia="仿宋_GB2312"/>
                <w:sz w:val="20"/>
              </w:rPr>
              <w:t>30%进行赔偿。</w:t>
            </w:r>
          </w:p>
          <w:p>
            <w:pPr>
              <w:pStyle w:val="null3"/>
              <w:ind w:firstLine="400"/>
              <w:jc w:val="both"/>
            </w:pPr>
            <w:r>
              <w:rPr>
                <w:rFonts w:ascii="仿宋_GB2312" w:hAnsi="仿宋_GB2312" w:cs="仿宋_GB2312" w:eastAsia="仿宋_GB2312"/>
                <w:sz w:val="20"/>
              </w:rPr>
              <w:t>5、经双方最终确认采购订单后，采购图书配货率不得低于95%。</w:t>
            </w:r>
            <w:r>
              <w:rPr>
                <w:rFonts w:ascii="仿宋_GB2312" w:hAnsi="仿宋_GB2312" w:cs="仿宋_GB2312" w:eastAsia="仿宋_GB2312"/>
                <w:sz w:val="20"/>
              </w:rPr>
              <w:t>如到货率低于</w:t>
            </w:r>
            <w:r>
              <w:rPr>
                <w:rFonts w:ascii="仿宋_GB2312" w:hAnsi="仿宋_GB2312" w:cs="仿宋_GB2312" w:eastAsia="仿宋_GB2312"/>
                <w:sz w:val="20"/>
              </w:rPr>
              <w:t>95%，视</w:t>
            </w:r>
            <w:r>
              <w:rPr>
                <w:rFonts w:ascii="仿宋_GB2312" w:hAnsi="仿宋_GB2312" w:cs="仿宋_GB2312" w:eastAsia="仿宋_GB2312"/>
                <w:sz w:val="20"/>
              </w:rPr>
              <w:t>同</w:t>
            </w:r>
            <w:r>
              <w:rPr>
                <w:rFonts w:ascii="仿宋_GB2312" w:hAnsi="仿宋_GB2312" w:cs="仿宋_GB2312" w:eastAsia="仿宋_GB2312"/>
                <w:sz w:val="20"/>
              </w:rPr>
              <w:t>中标人为不具备供货能力，采购人</w:t>
            </w:r>
            <w:r>
              <w:rPr>
                <w:rFonts w:ascii="仿宋_GB2312" w:hAnsi="仿宋_GB2312" w:cs="仿宋_GB2312" w:eastAsia="仿宋_GB2312"/>
                <w:sz w:val="20"/>
              </w:rPr>
              <w:t>单方</w:t>
            </w:r>
            <w:r>
              <w:rPr>
                <w:rFonts w:ascii="仿宋_GB2312" w:hAnsi="仿宋_GB2312" w:cs="仿宋_GB2312" w:eastAsia="仿宋_GB2312"/>
                <w:sz w:val="20"/>
              </w:rPr>
              <w:t>有权要求终止供货，终止供货所造成的</w:t>
            </w:r>
            <w:r>
              <w:rPr>
                <w:rFonts w:ascii="仿宋_GB2312" w:hAnsi="仿宋_GB2312" w:cs="仿宋_GB2312" w:eastAsia="仿宋_GB2312"/>
                <w:sz w:val="20"/>
              </w:rPr>
              <w:t>一切</w:t>
            </w:r>
            <w:r>
              <w:rPr>
                <w:rFonts w:ascii="仿宋_GB2312" w:hAnsi="仿宋_GB2312" w:cs="仿宋_GB2312" w:eastAsia="仿宋_GB2312"/>
                <w:sz w:val="20"/>
              </w:rPr>
              <w:t>损失</w:t>
            </w:r>
            <w:r>
              <w:rPr>
                <w:rFonts w:ascii="仿宋_GB2312" w:hAnsi="仿宋_GB2312" w:cs="仿宋_GB2312" w:eastAsia="仿宋_GB2312"/>
                <w:sz w:val="20"/>
              </w:rPr>
              <w:t>均</w:t>
            </w:r>
            <w:r>
              <w:rPr>
                <w:rFonts w:ascii="仿宋_GB2312" w:hAnsi="仿宋_GB2312" w:cs="仿宋_GB2312" w:eastAsia="仿宋_GB2312"/>
                <w:sz w:val="20"/>
              </w:rPr>
              <w:t>由中标人承担</w:t>
            </w:r>
            <w:r>
              <w:rPr>
                <w:rFonts w:ascii="仿宋_GB2312" w:hAnsi="仿宋_GB2312" w:cs="仿宋_GB2312" w:eastAsia="仿宋_GB2312"/>
                <w:sz w:val="20"/>
              </w:rPr>
              <w:t>，且中标人须按中标价的</w:t>
            </w:r>
            <w:r>
              <w:rPr>
                <w:rFonts w:ascii="仿宋_GB2312" w:hAnsi="仿宋_GB2312" w:cs="仿宋_GB2312" w:eastAsia="仿宋_GB2312"/>
                <w:sz w:val="20"/>
              </w:rPr>
              <w:t>30%对采购人进行赔偿与补偿。</w:t>
            </w:r>
          </w:p>
          <w:p>
            <w:pPr>
              <w:pStyle w:val="null3"/>
              <w:ind w:firstLine="400"/>
              <w:jc w:val="both"/>
            </w:pPr>
            <w:r>
              <w:rPr>
                <w:rFonts w:ascii="仿宋_GB2312" w:hAnsi="仿宋_GB2312" w:cs="仿宋_GB2312" w:eastAsia="仿宋_GB2312"/>
                <w:sz w:val="20"/>
              </w:rPr>
              <w:t>6、当采购人有现场采购图书需求时，中标人应无偿提供符合采购人要求的图书采购方式，满足全部采购需求。采购订单确认后，中标人须在</w:t>
            </w:r>
            <w:r>
              <w:rPr>
                <w:rFonts w:ascii="仿宋_GB2312" w:hAnsi="仿宋_GB2312" w:cs="仿宋_GB2312" w:eastAsia="仿宋_GB2312"/>
                <w:sz w:val="20"/>
              </w:rPr>
              <w:t>3</w:t>
            </w:r>
            <w:r>
              <w:rPr>
                <w:rFonts w:ascii="仿宋_GB2312" w:hAnsi="仿宋_GB2312" w:cs="仿宋_GB2312" w:eastAsia="仿宋_GB2312"/>
                <w:sz w:val="20"/>
              </w:rPr>
              <w:t>0个日历日内，按照采购人指定的送货时间、地点一次性免费送达。若未按以上要求履约，采购</w:t>
            </w:r>
            <w:r>
              <w:rPr>
                <w:rFonts w:ascii="仿宋_GB2312" w:hAnsi="仿宋_GB2312" w:cs="仿宋_GB2312" w:eastAsia="仿宋_GB2312"/>
                <w:sz w:val="20"/>
              </w:rPr>
              <w:t>人有权</w:t>
            </w:r>
            <w:r>
              <w:rPr>
                <w:rFonts w:ascii="仿宋_GB2312" w:hAnsi="仿宋_GB2312" w:cs="仿宋_GB2312" w:eastAsia="仿宋_GB2312"/>
                <w:sz w:val="20"/>
              </w:rPr>
              <w:t>单方</w:t>
            </w:r>
            <w:r>
              <w:rPr>
                <w:rFonts w:ascii="仿宋_GB2312" w:hAnsi="仿宋_GB2312" w:cs="仿宋_GB2312" w:eastAsia="仿宋_GB2312"/>
                <w:sz w:val="20"/>
              </w:rPr>
              <w:t>终止</w:t>
            </w:r>
            <w:r>
              <w:rPr>
                <w:rFonts w:ascii="仿宋_GB2312" w:hAnsi="仿宋_GB2312" w:cs="仿宋_GB2312" w:eastAsia="仿宋_GB2312"/>
                <w:sz w:val="20"/>
              </w:rPr>
              <w:t>订单，</w:t>
            </w:r>
            <w:r>
              <w:rPr>
                <w:rFonts w:ascii="仿宋_GB2312" w:hAnsi="仿宋_GB2312" w:cs="仿宋_GB2312" w:eastAsia="仿宋_GB2312"/>
                <w:sz w:val="20"/>
              </w:rPr>
              <w:t>终止</w:t>
            </w:r>
            <w:r>
              <w:rPr>
                <w:rFonts w:ascii="仿宋_GB2312" w:hAnsi="仿宋_GB2312" w:cs="仿宋_GB2312" w:eastAsia="仿宋_GB2312"/>
                <w:sz w:val="20"/>
              </w:rPr>
              <w:t>订单</w:t>
            </w:r>
            <w:r>
              <w:rPr>
                <w:rFonts w:ascii="仿宋_GB2312" w:hAnsi="仿宋_GB2312" w:cs="仿宋_GB2312" w:eastAsia="仿宋_GB2312"/>
                <w:sz w:val="20"/>
              </w:rPr>
              <w:t>所造成的损失</w:t>
            </w:r>
            <w:r>
              <w:rPr>
                <w:rFonts w:ascii="仿宋_GB2312" w:hAnsi="仿宋_GB2312" w:cs="仿宋_GB2312" w:eastAsia="仿宋_GB2312"/>
                <w:sz w:val="20"/>
              </w:rPr>
              <w:t>均</w:t>
            </w:r>
            <w:r>
              <w:rPr>
                <w:rFonts w:ascii="仿宋_GB2312" w:hAnsi="仿宋_GB2312" w:cs="仿宋_GB2312" w:eastAsia="仿宋_GB2312"/>
                <w:sz w:val="20"/>
              </w:rPr>
              <w:t>由中标人承担</w:t>
            </w:r>
            <w:r>
              <w:rPr>
                <w:rFonts w:ascii="仿宋_GB2312" w:hAnsi="仿宋_GB2312" w:cs="仿宋_GB2312" w:eastAsia="仿宋_GB2312"/>
                <w:sz w:val="20"/>
              </w:rPr>
              <w:t>，且中标人须按中标价的</w:t>
            </w:r>
            <w:r>
              <w:rPr>
                <w:rFonts w:ascii="仿宋_GB2312" w:hAnsi="仿宋_GB2312" w:cs="仿宋_GB2312" w:eastAsia="仿宋_GB2312"/>
                <w:sz w:val="20"/>
              </w:rPr>
              <w:t>30%对采购人进行赔偿与补偿。</w:t>
            </w:r>
          </w:p>
          <w:p>
            <w:pPr>
              <w:pStyle w:val="null3"/>
              <w:jc w:val="both"/>
            </w:pPr>
            <w:r>
              <w:rPr>
                <w:rFonts w:ascii="仿宋_GB2312" w:hAnsi="仿宋_GB2312" w:cs="仿宋_GB2312" w:eastAsia="仿宋_GB2312"/>
                <w:sz w:val="20"/>
                <w:b/>
              </w:rPr>
              <w:t>三、包装要求</w:t>
            </w:r>
          </w:p>
          <w:p>
            <w:pPr>
              <w:pStyle w:val="null3"/>
              <w:ind w:firstLine="400"/>
              <w:jc w:val="both"/>
            </w:pPr>
            <w:r>
              <w:rPr>
                <w:rFonts w:ascii="仿宋_GB2312" w:hAnsi="仿宋_GB2312" w:cs="仿宋_GB2312" w:eastAsia="仿宋_GB2312"/>
                <w:sz w:val="20"/>
              </w:rPr>
              <w:t>1、每批到馆图书应按批次有序排列，并使用防潮牛皮纸规范包装。每批图书</w:t>
            </w:r>
            <w:r>
              <w:rPr>
                <w:rFonts w:ascii="仿宋_GB2312" w:hAnsi="仿宋_GB2312" w:cs="仿宋_GB2312" w:eastAsia="仿宋_GB2312"/>
                <w:sz w:val="20"/>
              </w:rPr>
              <w:t>须</w:t>
            </w:r>
            <w:r>
              <w:rPr>
                <w:rFonts w:ascii="仿宋_GB2312" w:hAnsi="仿宋_GB2312" w:cs="仿宋_GB2312" w:eastAsia="仿宋_GB2312"/>
                <w:sz w:val="20"/>
              </w:rPr>
              <w:t>附电子版发货清单及打印汇总单（包括该批图书的订单号、批次、种数、册数、总金额等款目），</w:t>
            </w:r>
            <w:r>
              <w:rPr>
                <w:rFonts w:ascii="仿宋_GB2312" w:hAnsi="仿宋_GB2312" w:cs="仿宋_GB2312" w:eastAsia="仿宋_GB2312"/>
                <w:sz w:val="20"/>
              </w:rPr>
              <w:t>须</w:t>
            </w:r>
            <w:r>
              <w:rPr>
                <w:rFonts w:ascii="仿宋_GB2312" w:hAnsi="仿宋_GB2312" w:cs="仿宋_GB2312" w:eastAsia="仿宋_GB2312"/>
                <w:sz w:val="20"/>
              </w:rPr>
              <w:t>单独打包</w:t>
            </w:r>
            <w:r>
              <w:rPr>
                <w:rFonts w:ascii="仿宋_GB2312" w:hAnsi="仿宋_GB2312" w:cs="仿宋_GB2312" w:eastAsia="仿宋_GB2312"/>
                <w:sz w:val="20"/>
              </w:rPr>
              <w:t>图书</w:t>
            </w:r>
            <w:r>
              <w:rPr>
                <w:rFonts w:ascii="仿宋_GB2312" w:hAnsi="仿宋_GB2312" w:cs="仿宋_GB2312" w:eastAsia="仿宋_GB2312"/>
                <w:sz w:val="20"/>
              </w:rPr>
              <w:t>，在外包装上</w:t>
            </w:r>
            <w:r>
              <w:rPr>
                <w:rFonts w:ascii="仿宋_GB2312" w:hAnsi="仿宋_GB2312" w:cs="仿宋_GB2312" w:eastAsia="仿宋_GB2312"/>
                <w:sz w:val="20"/>
              </w:rPr>
              <w:t>应</w:t>
            </w:r>
            <w:r>
              <w:rPr>
                <w:rFonts w:ascii="仿宋_GB2312" w:hAnsi="仿宋_GB2312" w:cs="仿宋_GB2312" w:eastAsia="仿宋_GB2312"/>
                <w:sz w:val="20"/>
              </w:rPr>
              <w:t>有明显标志，由采购人签收；每包图书附打印销售清单（包括该包图书的订单号、序号、</w:t>
            </w:r>
            <w:r>
              <w:rPr>
                <w:rFonts w:ascii="仿宋_GB2312" w:hAnsi="仿宋_GB2312" w:cs="仿宋_GB2312" w:eastAsia="仿宋_GB2312"/>
                <w:sz w:val="20"/>
              </w:rPr>
              <w:t>ISBN号、书名、著者、出版社、出版年、册数、单价及包内图书总种数、总册数、总价格等款目），以方便核对。</w:t>
            </w:r>
          </w:p>
          <w:p>
            <w:pPr>
              <w:pStyle w:val="null3"/>
              <w:ind w:firstLine="400"/>
              <w:jc w:val="both"/>
            </w:pPr>
            <w:r>
              <w:rPr>
                <w:rFonts w:ascii="仿宋_GB2312" w:hAnsi="仿宋_GB2312" w:cs="仿宋_GB2312" w:eastAsia="仿宋_GB2312"/>
                <w:sz w:val="20"/>
              </w:rPr>
              <w:t>2、每批（包）图书的品种、册数、金额等必须与对应的清单相符。如果在验收过程中出现同一批次（包）图书的品种及册数与相应清单不符，采购人有权做退书处理。因此产生的一切经济损失由中标人承担。</w:t>
            </w:r>
          </w:p>
          <w:p>
            <w:pPr>
              <w:pStyle w:val="null3"/>
              <w:ind w:firstLine="400"/>
              <w:jc w:val="both"/>
            </w:pPr>
            <w:r>
              <w:rPr>
                <w:rFonts w:ascii="仿宋_GB2312" w:hAnsi="仿宋_GB2312" w:cs="仿宋_GB2312" w:eastAsia="仿宋_GB2312"/>
                <w:sz w:val="20"/>
              </w:rPr>
              <w:t>3、同一批次采购的同种图书必须置于同一包内并同一批到馆。如果在验收过程中出现同种图书在不同包内或不同批次到馆的现象，采购人有权</w:t>
            </w:r>
            <w:r>
              <w:rPr>
                <w:rFonts w:ascii="仿宋_GB2312" w:hAnsi="仿宋_GB2312" w:cs="仿宋_GB2312" w:eastAsia="仿宋_GB2312"/>
                <w:sz w:val="20"/>
              </w:rPr>
              <w:t>单方</w:t>
            </w:r>
            <w:r>
              <w:rPr>
                <w:rFonts w:ascii="仿宋_GB2312" w:hAnsi="仿宋_GB2312" w:cs="仿宋_GB2312" w:eastAsia="仿宋_GB2312"/>
                <w:sz w:val="20"/>
              </w:rPr>
              <w:t>做退货</w:t>
            </w:r>
            <w:r>
              <w:rPr>
                <w:rFonts w:ascii="仿宋_GB2312" w:hAnsi="仿宋_GB2312" w:cs="仿宋_GB2312" w:eastAsia="仿宋_GB2312"/>
                <w:sz w:val="20"/>
              </w:rPr>
              <w:t>处理</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四、加工服务要求</w:t>
            </w:r>
          </w:p>
          <w:p>
            <w:pPr>
              <w:pStyle w:val="null3"/>
              <w:ind w:firstLine="400"/>
              <w:jc w:val="both"/>
            </w:pPr>
            <w:r>
              <w:rPr>
                <w:rFonts w:ascii="仿宋_GB2312" w:hAnsi="仿宋_GB2312" w:cs="仿宋_GB2312" w:eastAsia="仿宋_GB2312"/>
                <w:sz w:val="20"/>
              </w:rPr>
              <w:t>中标人</w:t>
            </w:r>
            <w:r>
              <w:rPr>
                <w:rFonts w:ascii="仿宋_GB2312" w:hAnsi="仿宋_GB2312" w:cs="仿宋_GB2312" w:eastAsia="仿宋_GB2312"/>
                <w:sz w:val="20"/>
              </w:rPr>
              <w:t>要</w:t>
            </w:r>
            <w:r>
              <w:rPr>
                <w:rFonts w:ascii="仿宋_GB2312" w:hAnsi="仿宋_GB2312" w:cs="仿宋_GB2312" w:eastAsia="仿宋_GB2312"/>
                <w:sz w:val="20"/>
              </w:rPr>
              <w:t>严格按照图书加工要求进行规范加工。</w:t>
            </w:r>
            <w:r>
              <w:rPr>
                <w:rFonts w:ascii="仿宋_GB2312" w:hAnsi="仿宋_GB2312" w:cs="仿宋_GB2312" w:eastAsia="仿宋_GB2312"/>
                <w:sz w:val="20"/>
              </w:rPr>
              <w:t>要求内容：</w:t>
            </w:r>
            <w:r>
              <w:rPr>
                <w:rFonts w:ascii="仿宋_GB2312" w:hAnsi="仿宋_GB2312" w:cs="仿宋_GB2312" w:eastAsia="仿宋_GB2312"/>
                <w:sz w:val="20"/>
              </w:rPr>
              <w:t>包括加盖馆藏章、贴磁条、贴条码、贴书标（含保护膜）、贴</w:t>
            </w:r>
            <w:r>
              <w:rPr>
                <w:rFonts w:ascii="仿宋_GB2312" w:hAnsi="仿宋_GB2312" w:cs="仿宋_GB2312" w:eastAsia="仿宋_GB2312"/>
                <w:sz w:val="20"/>
              </w:rPr>
              <w:t>RFID芯片（含保护膜）、著录、上架等。加工项目中产生的所有费用均由中标人承担。中标</w:t>
            </w:r>
            <w:r>
              <w:rPr>
                <w:rFonts w:ascii="仿宋_GB2312" w:hAnsi="仿宋_GB2312" w:cs="仿宋_GB2312" w:eastAsia="仿宋_GB2312"/>
                <w:sz w:val="20"/>
              </w:rPr>
              <w:t>人</w:t>
            </w:r>
            <w:r>
              <w:rPr>
                <w:rFonts w:ascii="仿宋_GB2312" w:hAnsi="仿宋_GB2312" w:cs="仿宋_GB2312" w:eastAsia="仿宋_GB2312"/>
                <w:sz w:val="20"/>
              </w:rPr>
              <w:t>必须在</w:t>
            </w:r>
            <w:r>
              <w:rPr>
                <w:rFonts w:ascii="仿宋_GB2312" w:hAnsi="仿宋_GB2312" w:cs="仿宋_GB2312" w:eastAsia="仿宋_GB2312"/>
                <w:sz w:val="20"/>
              </w:rPr>
              <w:t>图书全部到达指定地址次</w:t>
            </w:r>
            <w:r>
              <w:rPr>
                <w:rFonts w:ascii="仿宋_GB2312" w:hAnsi="仿宋_GB2312" w:cs="仿宋_GB2312" w:eastAsia="仿宋_GB2312"/>
                <w:sz w:val="20"/>
              </w:rPr>
              <w:t>日</w:t>
            </w:r>
            <w:r>
              <w:rPr>
                <w:rFonts w:ascii="仿宋_GB2312" w:hAnsi="仿宋_GB2312" w:cs="仿宋_GB2312" w:eastAsia="仿宋_GB2312"/>
                <w:sz w:val="20"/>
              </w:rPr>
              <w:t>起，</w:t>
            </w:r>
            <w:r>
              <w:rPr>
                <w:rFonts w:ascii="仿宋_GB2312" w:hAnsi="仿宋_GB2312" w:cs="仿宋_GB2312" w:eastAsia="仿宋_GB2312"/>
                <w:sz w:val="20"/>
              </w:rPr>
              <w:t>15个工作日内完成</w:t>
            </w:r>
            <w:r>
              <w:rPr>
                <w:rFonts w:ascii="仿宋_GB2312" w:hAnsi="仿宋_GB2312" w:cs="仿宋_GB2312" w:eastAsia="仿宋_GB2312"/>
                <w:sz w:val="20"/>
              </w:rPr>
              <w:t>本次</w:t>
            </w:r>
            <w:r>
              <w:rPr>
                <w:rFonts w:ascii="仿宋_GB2312" w:hAnsi="仿宋_GB2312" w:cs="仿宋_GB2312" w:eastAsia="仿宋_GB2312"/>
                <w:sz w:val="20"/>
              </w:rPr>
              <w:t>所采图书加工上架，</w:t>
            </w:r>
            <w:r>
              <w:rPr>
                <w:rFonts w:ascii="仿宋_GB2312" w:hAnsi="仿宋_GB2312" w:cs="仿宋_GB2312" w:eastAsia="仿宋_GB2312"/>
                <w:sz w:val="20"/>
              </w:rPr>
              <w:t>要求</w:t>
            </w:r>
            <w:r>
              <w:rPr>
                <w:rFonts w:ascii="仿宋_GB2312" w:hAnsi="仿宋_GB2312" w:cs="仿宋_GB2312" w:eastAsia="仿宋_GB2312"/>
                <w:sz w:val="20"/>
              </w:rPr>
              <w:t>准确率</w:t>
            </w:r>
            <w:r>
              <w:rPr>
                <w:rFonts w:ascii="仿宋_GB2312" w:hAnsi="仿宋_GB2312" w:cs="仿宋_GB2312" w:eastAsia="仿宋_GB2312"/>
                <w:sz w:val="20"/>
              </w:rPr>
              <w:t>99%以上，加工质量</w:t>
            </w:r>
            <w:r>
              <w:rPr>
                <w:rFonts w:ascii="仿宋_GB2312" w:hAnsi="仿宋_GB2312" w:cs="仿宋_GB2312" w:eastAsia="仿宋_GB2312"/>
                <w:sz w:val="20"/>
              </w:rPr>
              <w:t>验收由</w:t>
            </w:r>
            <w:r>
              <w:rPr>
                <w:rFonts w:ascii="仿宋_GB2312" w:hAnsi="仿宋_GB2312" w:cs="仿宋_GB2312" w:eastAsia="仿宋_GB2312"/>
                <w:sz w:val="20"/>
              </w:rPr>
              <w:t>采购</w:t>
            </w:r>
            <w:r>
              <w:rPr>
                <w:rFonts w:ascii="仿宋_GB2312" w:hAnsi="仿宋_GB2312" w:cs="仿宋_GB2312" w:eastAsia="仿宋_GB2312"/>
                <w:sz w:val="20"/>
              </w:rPr>
              <w:t>人</w:t>
            </w:r>
            <w:r>
              <w:rPr>
                <w:rFonts w:ascii="仿宋_GB2312" w:hAnsi="仿宋_GB2312" w:cs="仿宋_GB2312" w:eastAsia="仿宋_GB2312"/>
                <w:sz w:val="20"/>
              </w:rPr>
              <w:t>认</w:t>
            </w:r>
            <w:r>
              <w:rPr>
                <w:rFonts w:ascii="仿宋_GB2312" w:hAnsi="仿宋_GB2312" w:cs="仿宋_GB2312" w:eastAsia="仿宋_GB2312"/>
                <w:sz w:val="20"/>
              </w:rPr>
              <w:t>定</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五、质量保证</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中标人</w:t>
            </w:r>
            <w:r>
              <w:rPr>
                <w:rFonts w:ascii="仿宋_GB2312" w:hAnsi="仿宋_GB2312" w:cs="仿宋_GB2312" w:eastAsia="仿宋_GB2312"/>
                <w:sz w:val="20"/>
              </w:rPr>
              <w:t>完成</w:t>
            </w:r>
            <w:r>
              <w:rPr>
                <w:rFonts w:ascii="仿宋_GB2312" w:hAnsi="仿宋_GB2312" w:cs="仿宋_GB2312" w:eastAsia="仿宋_GB2312"/>
                <w:sz w:val="20"/>
              </w:rPr>
              <w:t>全部</w:t>
            </w:r>
            <w:r>
              <w:rPr>
                <w:rFonts w:ascii="仿宋_GB2312" w:hAnsi="仿宋_GB2312" w:cs="仿宋_GB2312" w:eastAsia="仿宋_GB2312"/>
                <w:sz w:val="20"/>
              </w:rPr>
              <w:t>供货</w:t>
            </w:r>
            <w:r>
              <w:rPr>
                <w:rFonts w:ascii="仿宋_GB2312" w:hAnsi="仿宋_GB2312" w:cs="仿宋_GB2312" w:eastAsia="仿宋_GB2312"/>
                <w:sz w:val="20"/>
              </w:rPr>
              <w:t>，</w:t>
            </w:r>
            <w:r>
              <w:rPr>
                <w:rFonts w:ascii="仿宋_GB2312" w:hAnsi="仿宋_GB2312" w:cs="仿宋_GB2312" w:eastAsia="仿宋_GB2312"/>
                <w:sz w:val="20"/>
              </w:rPr>
              <w:t>并通过采购人</w:t>
            </w:r>
            <w:r>
              <w:rPr>
                <w:rFonts w:ascii="仿宋_GB2312" w:hAnsi="仿宋_GB2312" w:cs="仿宋_GB2312" w:eastAsia="仿宋_GB2312"/>
                <w:sz w:val="20"/>
              </w:rPr>
              <w:t>加工、上架</w:t>
            </w:r>
            <w:r>
              <w:rPr>
                <w:rFonts w:ascii="仿宋_GB2312" w:hAnsi="仿宋_GB2312" w:cs="仿宋_GB2312" w:eastAsia="仿宋_GB2312"/>
                <w:sz w:val="20"/>
              </w:rPr>
              <w:t>验收后，</w:t>
            </w:r>
            <w:r>
              <w:rPr>
                <w:rFonts w:ascii="仿宋_GB2312" w:hAnsi="仿宋_GB2312" w:cs="仿宋_GB2312" w:eastAsia="仿宋_GB2312"/>
                <w:sz w:val="20"/>
              </w:rPr>
              <w:t>支付中标项目资金</w:t>
            </w:r>
            <w:r>
              <w:rPr>
                <w:rFonts w:ascii="仿宋_GB2312" w:hAnsi="仿宋_GB2312" w:cs="仿宋_GB2312" w:eastAsia="仿宋_GB2312"/>
                <w:sz w:val="20"/>
              </w:rPr>
              <w:t>。</w:t>
            </w:r>
            <w:r>
              <w:rPr>
                <w:rFonts w:ascii="仿宋_GB2312" w:hAnsi="仿宋_GB2312" w:cs="仿宋_GB2312" w:eastAsia="仿宋_GB2312"/>
                <w:sz w:val="20"/>
              </w:rPr>
              <w:t>若在后续流通过程中发现图书质量或加工等</w:t>
            </w:r>
            <w:r>
              <w:rPr>
                <w:rFonts w:ascii="仿宋_GB2312" w:hAnsi="仿宋_GB2312" w:cs="仿宋_GB2312" w:eastAsia="仿宋_GB2312"/>
                <w:sz w:val="20"/>
              </w:rPr>
              <w:t>问题，中标人</w:t>
            </w:r>
            <w:r>
              <w:rPr>
                <w:rFonts w:ascii="仿宋_GB2312" w:hAnsi="仿宋_GB2312" w:cs="仿宋_GB2312" w:eastAsia="仿宋_GB2312"/>
                <w:sz w:val="20"/>
              </w:rPr>
              <w:t>要</w:t>
            </w:r>
            <w:r>
              <w:rPr>
                <w:rFonts w:ascii="仿宋_GB2312" w:hAnsi="仿宋_GB2312" w:cs="仿宋_GB2312" w:eastAsia="仿宋_GB2312"/>
                <w:sz w:val="20"/>
              </w:rPr>
              <w:t>在</w:t>
            </w:r>
            <w:r>
              <w:rPr>
                <w:rFonts w:ascii="仿宋_GB2312" w:hAnsi="仿宋_GB2312" w:cs="仿宋_GB2312" w:eastAsia="仿宋_GB2312"/>
                <w:sz w:val="20"/>
              </w:rPr>
              <w:t>5个工作日内</w:t>
            </w:r>
            <w:r>
              <w:rPr>
                <w:rFonts w:ascii="仿宋_GB2312" w:hAnsi="仿宋_GB2312" w:cs="仿宋_GB2312" w:eastAsia="仿宋_GB2312"/>
                <w:sz w:val="20"/>
              </w:rPr>
              <w:t>按要求处理，直至验收合格为止，并承担全过程中产生的所有费用。若中标人</w:t>
            </w:r>
            <w:r>
              <w:rPr>
                <w:rFonts w:ascii="仿宋_GB2312" w:hAnsi="仿宋_GB2312" w:cs="仿宋_GB2312" w:eastAsia="仿宋_GB2312"/>
                <w:sz w:val="20"/>
              </w:rPr>
              <w:t>拒不整改的，</w:t>
            </w:r>
            <w:r>
              <w:rPr>
                <w:rFonts w:ascii="仿宋_GB2312" w:hAnsi="仿宋_GB2312" w:cs="仿宋_GB2312" w:eastAsia="仿宋_GB2312"/>
                <w:sz w:val="20"/>
              </w:rPr>
              <w:t>采购人将上报</w:t>
            </w:r>
            <w:r>
              <w:rPr>
                <w:rFonts w:ascii="仿宋_GB2312" w:hAnsi="仿宋_GB2312" w:cs="仿宋_GB2312" w:eastAsia="仿宋_GB2312"/>
                <w:sz w:val="20"/>
              </w:rPr>
              <w:t>咸阳市</w:t>
            </w:r>
            <w:r>
              <w:rPr>
                <w:rFonts w:ascii="仿宋_GB2312" w:hAnsi="仿宋_GB2312" w:cs="仿宋_GB2312" w:eastAsia="仿宋_GB2312"/>
                <w:sz w:val="20"/>
              </w:rPr>
              <w:t>财政部门依法</w:t>
            </w:r>
            <w:r>
              <w:rPr>
                <w:rFonts w:ascii="仿宋_GB2312" w:hAnsi="仿宋_GB2312" w:cs="仿宋_GB2312" w:eastAsia="仿宋_GB2312"/>
                <w:sz w:val="20"/>
              </w:rPr>
              <w:t>依规</w:t>
            </w:r>
            <w:r>
              <w:rPr>
                <w:rFonts w:ascii="仿宋_GB2312" w:hAnsi="仿宋_GB2312" w:cs="仿宋_GB2312" w:eastAsia="仿宋_GB2312"/>
                <w:sz w:val="20"/>
              </w:rPr>
              <w:t>处理</w:t>
            </w:r>
            <w:r>
              <w:rPr>
                <w:rFonts w:ascii="仿宋_GB2312" w:hAnsi="仿宋_GB2312" w:cs="仿宋_GB2312" w:eastAsia="仿宋_GB2312"/>
                <w:sz w:val="20"/>
              </w:rPr>
              <w:t>，同时，中标人对采购人按照中标价的</w:t>
            </w:r>
            <w:r>
              <w:rPr>
                <w:rFonts w:ascii="仿宋_GB2312" w:hAnsi="仿宋_GB2312" w:cs="仿宋_GB2312" w:eastAsia="仿宋_GB2312"/>
                <w:sz w:val="20"/>
              </w:rPr>
              <w:t>30%进行赔偿。</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、中标人</w:t>
            </w:r>
            <w:r>
              <w:rPr>
                <w:rFonts w:ascii="仿宋_GB2312" w:hAnsi="仿宋_GB2312" w:cs="仿宋_GB2312" w:eastAsia="仿宋_GB2312"/>
                <w:sz w:val="20"/>
              </w:rPr>
              <w:t>所</w:t>
            </w:r>
            <w:r>
              <w:rPr>
                <w:rFonts w:ascii="仿宋_GB2312" w:hAnsi="仿宋_GB2312" w:cs="仿宋_GB2312" w:eastAsia="仿宋_GB2312"/>
                <w:sz w:val="20"/>
              </w:rPr>
              <w:t>供图书必须为正版，并提供相应证明材料。杜绝任何盗版及非法出版物，一经发现</w:t>
            </w:r>
            <w:r>
              <w:rPr>
                <w:rFonts w:ascii="仿宋_GB2312" w:hAnsi="仿宋_GB2312" w:cs="仿宋_GB2312" w:eastAsia="仿宋_GB2312"/>
                <w:sz w:val="20"/>
              </w:rPr>
              <w:t>属实</w:t>
            </w:r>
            <w:r>
              <w:rPr>
                <w:rFonts w:ascii="仿宋_GB2312" w:hAnsi="仿宋_GB2312" w:cs="仿宋_GB2312" w:eastAsia="仿宋_GB2312"/>
                <w:sz w:val="20"/>
              </w:rPr>
              <w:t>，采购人有权</w:t>
            </w:r>
            <w:r>
              <w:rPr>
                <w:rFonts w:ascii="仿宋_GB2312" w:hAnsi="仿宋_GB2312" w:cs="仿宋_GB2312" w:eastAsia="仿宋_GB2312"/>
                <w:sz w:val="20"/>
              </w:rPr>
              <w:t>单方</w:t>
            </w:r>
            <w:r>
              <w:rPr>
                <w:rFonts w:ascii="仿宋_GB2312" w:hAnsi="仿宋_GB2312" w:cs="仿宋_GB2312" w:eastAsia="仿宋_GB2312"/>
                <w:sz w:val="20"/>
              </w:rPr>
              <w:t>终止采购合同</w:t>
            </w:r>
            <w:r>
              <w:rPr>
                <w:rFonts w:ascii="仿宋_GB2312" w:hAnsi="仿宋_GB2312" w:cs="仿宋_GB2312" w:eastAsia="仿宋_GB2312"/>
                <w:sz w:val="20"/>
              </w:rPr>
              <w:t>，</w:t>
            </w:r>
            <w:r>
              <w:rPr>
                <w:rFonts w:ascii="仿宋_GB2312" w:hAnsi="仿宋_GB2312" w:cs="仿宋_GB2312" w:eastAsia="仿宋_GB2312"/>
                <w:sz w:val="20"/>
              </w:rPr>
              <w:t>由此产生的法律责任由中标</w:t>
            </w:r>
            <w:r>
              <w:rPr>
                <w:rFonts w:ascii="仿宋_GB2312" w:hAnsi="仿宋_GB2312" w:cs="仿宋_GB2312" w:eastAsia="仿宋_GB2312"/>
                <w:sz w:val="20"/>
              </w:rPr>
              <w:t>人</w:t>
            </w:r>
            <w:r>
              <w:rPr>
                <w:rFonts w:ascii="仿宋_GB2312" w:hAnsi="仿宋_GB2312" w:cs="仿宋_GB2312" w:eastAsia="仿宋_GB2312"/>
                <w:sz w:val="20"/>
              </w:rPr>
              <w:t>承担。</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、质量问题的处理。出现如下任何一种情况，无论是否已作前期载体加工，中标人必须在</w:t>
            </w:r>
            <w:r>
              <w:rPr>
                <w:rFonts w:ascii="仿宋_GB2312" w:hAnsi="仿宋_GB2312" w:cs="仿宋_GB2312" w:eastAsia="仿宋_GB2312"/>
                <w:sz w:val="20"/>
              </w:rPr>
              <w:t>10个工作日内无条件免费更换或补充</w:t>
            </w:r>
            <w:r>
              <w:rPr>
                <w:rFonts w:ascii="仿宋_GB2312" w:hAnsi="仿宋_GB2312" w:cs="仿宋_GB2312" w:eastAsia="仿宋_GB2312"/>
                <w:sz w:val="20"/>
              </w:rPr>
              <w:t>所有</w:t>
            </w:r>
            <w:r>
              <w:rPr>
                <w:rFonts w:ascii="仿宋_GB2312" w:hAnsi="仿宋_GB2312" w:cs="仿宋_GB2312" w:eastAsia="仿宋_GB2312"/>
                <w:sz w:val="20"/>
              </w:rPr>
              <w:t>相关附件：</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1）图书装订或印刷质量有问题，如掉页、缺页、倒装、模糊不清、破损、开线、开胶等；</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2）图书册数与对应清单不符；</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3）图书出现污损情况；</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4）图书的随书附件如光盘等不齐全。</w:t>
            </w:r>
          </w:p>
          <w:p>
            <w:pPr>
              <w:pStyle w:val="null3"/>
              <w:ind w:firstLine="400"/>
            </w:pP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）图书实物与图样不一致等情况。</w:t>
            </w:r>
          </w:p>
          <w:p>
            <w:pPr>
              <w:pStyle w:val="null3"/>
            </w:pPr>
            <w:r>
              <w:rPr>
                <w:rFonts w:ascii="仿宋_GB2312" w:hAnsi="仿宋_GB2312" w:cs="仿宋_GB2312" w:eastAsia="仿宋_GB2312"/>
                <w:sz w:val="20"/>
              </w:rPr>
              <w:t>4</w:t>
            </w:r>
            <w:r>
              <w:rPr>
                <w:rFonts w:ascii="仿宋_GB2312" w:hAnsi="仿宋_GB2312" w:cs="仿宋_GB2312" w:eastAsia="仿宋_GB2312"/>
                <w:sz w:val="20"/>
              </w:rPr>
              <w:t>、退货。因各种原因不适合图书馆收藏的</w:t>
            </w:r>
            <w:r>
              <w:rPr>
                <w:rFonts w:ascii="仿宋_GB2312" w:hAnsi="仿宋_GB2312" w:cs="仿宋_GB2312" w:eastAsia="仿宋_GB2312"/>
                <w:sz w:val="20"/>
              </w:rPr>
              <w:t>图书文献</w:t>
            </w:r>
            <w:r>
              <w:rPr>
                <w:rFonts w:ascii="仿宋_GB2312" w:hAnsi="仿宋_GB2312" w:cs="仿宋_GB2312" w:eastAsia="仿宋_GB2312"/>
                <w:sz w:val="20"/>
              </w:rPr>
              <w:t>，无论是否已作前期载体加工，中标人</w:t>
            </w:r>
            <w:r>
              <w:rPr>
                <w:rFonts w:ascii="仿宋_GB2312" w:hAnsi="仿宋_GB2312" w:cs="仿宋_GB2312" w:eastAsia="仿宋_GB2312"/>
                <w:sz w:val="20"/>
              </w:rPr>
              <w:t>都</w:t>
            </w:r>
            <w:r>
              <w:rPr>
                <w:rFonts w:ascii="仿宋_GB2312" w:hAnsi="仿宋_GB2312" w:cs="仿宋_GB2312" w:eastAsia="仿宋_GB2312"/>
                <w:sz w:val="20"/>
              </w:rPr>
              <w:t>应无条件退换</w:t>
            </w:r>
            <w:r>
              <w:rPr>
                <w:rFonts w:ascii="仿宋_GB2312" w:hAnsi="仿宋_GB2312" w:cs="仿宋_GB2312" w:eastAsia="仿宋_GB2312"/>
                <w:sz w:val="20"/>
              </w:rPr>
              <w:t>，退换产生的全部费用由中标人承担</w:t>
            </w:r>
            <w:r>
              <w:rPr>
                <w:rFonts w:ascii="仿宋_GB2312" w:hAnsi="仿宋_GB2312" w:cs="仿宋_GB2312" w:eastAsia="仿宋_GB2312"/>
                <w:sz w:val="20"/>
              </w:rPr>
              <w:t>。如果到馆图书出现非采购人计划购置的复本数量或品种，中标人应全部无条件退货</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b/>
              </w:rPr>
              <w:t>六、样书提交要求</w:t>
            </w:r>
          </w:p>
          <w:p>
            <w:pPr>
              <w:pStyle w:val="null3"/>
              <w:ind w:firstLine="400"/>
            </w:pPr>
            <w:r>
              <w:rPr>
                <w:rFonts w:ascii="仿宋_GB2312" w:hAnsi="仿宋_GB2312" w:cs="仿宋_GB2312" w:eastAsia="仿宋_GB2312"/>
                <w:sz w:val="20"/>
              </w:rPr>
              <w:t>1、开标现场每位投标人须提供符合要求</w:t>
            </w:r>
            <w:r>
              <w:rPr>
                <w:rFonts w:ascii="仿宋_GB2312" w:hAnsi="仿宋_GB2312" w:cs="仿宋_GB2312" w:eastAsia="仿宋_GB2312"/>
                <w:sz w:val="20"/>
              </w:rPr>
              <w:t>图书范本样品</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2、样品需用箱盒密封递交，样品表面贴供投标人名称及样品清单（格式自拟）。</w:t>
            </w:r>
          </w:p>
          <w:p>
            <w:pPr>
              <w:pStyle w:val="null3"/>
              <w:jc w:val="both"/>
            </w:pPr>
            <w:r>
              <w:rPr>
                <w:rFonts w:ascii="仿宋_GB2312" w:hAnsi="仿宋_GB2312" w:cs="仿宋_GB2312" w:eastAsia="仿宋_GB2312"/>
                <w:sz w:val="20"/>
              </w:rPr>
              <w:t>3、样品递交截止时间与招标文件递交截止时间相同，过时不再接收样品。</w:t>
            </w:r>
          </w:p>
          <w:p>
            <w:pPr>
              <w:pStyle w:val="null3"/>
              <w:jc w:val="both"/>
            </w:pPr>
            <w:r>
              <w:rPr>
                <w:rFonts w:ascii="仿宋_GB2312" w:hAnsi="仿宋_GB2312" w:cs="仿宋_GB2312" w:eastAsia="仿宋_GB2312"/>
                <w:sz w:val="20"/>
                <w:b/>
              </w:rPr>
              <w:t>七、其他商务要求</w:t>
            </w:r>
            <w:r>
              <w:br/>
            </w:r>
            <w:r>
              <w:rPr>
                <w:rFonts w:ascii="仿宋_GB2312" w:hAnsi="仿宋_GB2312" w:cs="仿宋_GB2312" w:eastAsia="仿宋_GB2312"/>
                <w:sz w:val="20"/>
              </w:rPr>
              <w:t>（一）</w:t>
            </w:r>
            <w:r>
              <w:rPr>
                <w:rFonts w:ascii="仿宋_GB2312" w:hAnsi="仿宋_GB2312" w:cs="仿宋_GB2312" w:eastAsia="仿宋_GB2312"/>
                <w:sz w:val="20"/>
              </w:rPr>
              <w:t>报价要求</w:t>
            </w:r>
          </w:p>
          <w:p>
            <w:pPr>
              <w:pStyle w:val="null3"/>
              <w:ind w:firstLine="400"/>
              <w:jc w:val="both"/>
            </w:pPr>
            <w:r>
              <w:rPr>
                <w:rFonts w:ascii="仿宋_GB2312" w:hAnsi="仿宋_GB2312" w:cs="仿宋_GB2312" w:eastAsia="仿宋_GB2312"/>
                <w:sz w:val="20"/>
              </w:rPr>
              <w:t>1、投标人的报价以综合折扣填写。</w:t>
            </w:r>
          </w:p>
          <w:p>
            <w:pPr>
              <w:pStyle w:val="null3"/>
              <w:ind w:firstLine="400"/>
              <w:jc w:val="both"/>
            </w:pPr>
            <w:r>
              <w:rPr>
                <w:rFonts w:ascii="仿宋_GB2312" w:hAnsi="仿宋_GB2312" w:cs="仿宋_GB2312" w:eastAsia="仿宋_GB2312"/>
                <w:sz w:val="20"/>
              </w:rPr>
              <w:t>2、投标人的报价（综合折扣）应包含为完成招标文件规定一切工作所需的全部费用，包括：图书货款、运输费、运输保险费、装卸费、包装费、数据处理费、售后服务费、税金</w:t>
            </w:r>
            <w:r>
              <w:rPr>
                <w:rFonts w:ascii="仿宋_GB2312" w:hAnsi="仿宋_GB2312" w:cs="仿宋_GB2312" w:eastAsia="仿宋_GB2312"/>
                <w:sz w:val="20"/>
              </w:rPr>
              <w:t>、</w:t>
            </w:r>
            <w:r>
              <w:rPr>
                <w:rFonts w:ascii="仿宋_GB2312" w:hAnsi="仿宋_GB2312" w:cs="仿宋_GB2312" w:eastAsia="仿宋_GB2312"/>
                <w:sz w:val="20"/>
              </w:rPr>
              <w:t>验收等相关费用。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）付款方式</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完成供货、上架并通过采购人组织的质量验收</w:t>
            </w:r>
            <w:r>
              <w:rPr>
                <w:rFonts w:ascii="仿宋_GB2312" w:hAnsi="仿宋_GB2312" w:cs="仿宋_GB2312" w:eastAsia="仿宋_GB2312"/>
                <w:sz w:val="20"/>
              </w:rPr>
              <w:t>后，以采购人最后验收的金额为准与中标供应商进行结算并支付书款。</w:t>
            </w:r>
          </w:p>
          <w:p>
            <w:pPr>
              <w:pStyle w:val="null3"/>
              <w:ind w:firstLine="400"/>
              <w:jc w:val="both"/>
            </w:pPr>
            <w:r>
              <w:rPr>
                <w:rFonts w:ascii="仿宋_GB2312" w:hAnsi="仿宋_GB2312" w:cs="仿宋_GB2312" w:eastAsia="仿宋_GB2312"/>
                <w:sz w:val="20"/>
              </w:rPr>
              <w:t>2、结算价（实洋）=图书码洋×中标供应商</w:t>
            </w:r>
            <w:r>
              <w:rPr>
                <w:rFonts w:ascii="仿宋_GB2312" w:hAnsi="仿宋_GB2312" w:cs="仿宋_GB2312" w:eastAsia="仿宋_GB2312"/>
                <w:sz w:val="20"/>
              </w:rPr>
              <w:t>综合折扣。</w:t>
            </w:r>
          </w:p>
          <w:p>
            <w:pPr>
              <w:pStyle w:val="null3"/>
              <w:ind w:firstLine="400"/>
              <w:jc w:val="both"/>
            </w:pPr>
            <w:r>
              <w:rPr>
                <w:rFonts w:ascii="仿宋_GB2312" w:hAnsi="仿宋_GB2312" w:cs="仿宋_GB2312" w:eastAsia="仿宋_GB2312"/>
                <w:sz w:val="20"/>
              </w:rPr>
              <w:t>3、结算方式：按陕西省政府采购有关规定进行结算</w:t>
            </w:r>
            <w:r>
              <w:rPr>
                <w:rFonts w:ascii="仿宋_GB2312" w:hAnsi="仿宋_GB2312" w:cs="仿宋_GB2312" w:eastAsia="仿宋_GB2312"/>
                <w:sz w:val="20"/>
              </w:rPr>
              <w:t>。</w:t>
            </w:r>
          </w:p>
          <w:p>
            <w:pPr>
              <w:pStyle w:val="null3"/>
            </w:pPr>
            <w:r>
              <w:rPr>
                <w:rFonts w:ascii="仿宋_GB2312" w:hAnsi="仿宋_GB2312" w:cs="仿宋_GB2312" w:eastAsia="仿宋_GB2312"/>
                <w:sz w:val="20"/>
              </w:rPr>
              <w:t xml:space="preserve"> 4、中标供应商必须提供国家税务部门监制的正式发票</w:t>
            </w:r>
            <w:r>
              <w:rPr>
                <w:rFonts w:ascii="仿宋_GB2312" w:hAnsi="仿宋_GB2312" w:cs="仿宋_GB2312" w:eastAsia="仿宋_GB2312"/>
                <w:sz w:val="20"/>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采购订单确认后，中标人须在30个日历日内，按照采购人指定的送货时间、地点免费一次性送达。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采购订单确认后，中标人须在30个日历日内，按照采购人指定的送货时间、地点免费一次性送达。</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咸阳图书馆指定地点。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咸阳图书馆指定地点。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进度款，完成供货、上架并通过采购人组织的质量验收后，达到付款条件起10个工作日内，支付合同总金额的100.0%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进度款，完成供货、上架并通过采购人组织的质量验收后，达到付款条件起10个工作日内，支付合同总金额的100.0%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详见拟签订合同文本。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符合采购文件及行业相关标准。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符合采购文件及行业相关标准。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详见拟签订合同文本。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本项目兼投不兼中：投标人可以投多个包，但只能中1个包。评标委员会按照包号1、2、的顺序评审，若某投标人在前一包已被确定为排序第一名的中标候选人，则该单位在后续的包段评审中只参与打分，不参加中标候选人推荐。 （二）中标人确认：采购人按照排序由高到低的原则确定中标人。 （三）其它：前一包段因任何原因采购结果改变，均不影响其他包段的评审结果。 （四）供应商需在线提交所有通过电子化交易平台实施的政府采购项目的投标文件，同时，线下提交纸质投标文件壹份，纸质投标文件需胶装，标明供应商名称密封递交，递交截止时间同在线递交电子投标文件截止时间一致；若电子投标文件与纸质投标文件不一致的，以电子投标文件为准；纸质投标文件可邮件递交，应于递交投标文件截止时间前邮寄到代理机构。收件地址：陕西中经招标有限公司（陕西省西安市碑林区长安北路8B高速经纬大厦16层）；收件人：郭燕妮；联系电话：029-87888601、029-87888602转8007；注：请发顺丰快递（不接受同城或跑腿），其他快递此地址无法送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资格审查内容共8项</w:t>
            </w:r>
          </w:p>
        </w:tc>
        <w:tc>
          <w:tcPr>
            <w:tcW w:type="dxa" w:w="3322"/>
          </w:tcPr>
          <w:p>
            <w:pPr>
              <w:pStyle w:val="null3"/>
            </w:pPr>
            <w:r>
              <w:rPr>
                <w:rFonts w:ascii="仿宋_GB2312" w:hAnsi="仿宋_GB2312" w:cs="仿宋_GB2312" w:eastAsia="仿宋_GB2312"/>
              </w:rPr>
              <w:t>（1）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 （2）授权委托书：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 （3）提供2024或2025年度经审计的完整财务报告（包含审计报告和审计报告中所涉及的财务报表和报表附注），或提供2026年4月1日以来银行出具的资信证明，或提供财政部门认可的政府采购专业担保机构出具的投标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9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两种形式的资料提供任何一种即可，代缴代办社会保障资金不予认可。）。供应商需在项目电子化交易系统中按要求上传相应证明文件并进行电子签章。 （5）税收缴纳证明：提供2025年9月1日至投标文件递交截止日已缴纳的任意一个月的纳税证明或完税证明（时间以税款所属日期为准，提供增值税、企业所得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6）信用记录声明：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 （7）书面声明：提供具有履行合同所必需的设备和专业技术能力的书面声明。供应商需在项目电子化交易系统中按要求上传相应证明文件并进行电子签章。 （8）特定资格：投标供应商需具备有效期范围内的《出版物经营许可证》，供应商需在项目电子化交易系统中按要求上传相应证明文件并进行电子签章。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5.资格证明资料.docx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资格审查内容共8项</w:t>
            </w:r>
          </w:p>
        </w:tc>
        <w:tc>
          <w:tcPr>
            <w:tcW w:type="dxa" w:w="3322"/>
          </w:tcPr>
          <w:p>
            <w:pPr>
              <w:pStyle w:val="null3"/>
            </w:pPr>
            <w:r>
              <w:rPr>
                <w:rFonts w:ascii="仿宋_GB2312" w:hAnsi="仿宋_GB2312" w:cs="仿宋_GB2312" w:eastAsia="仿宋_GB2312"/>
              </w:rPr>
              <w:t>（1）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供应商需在项目电子化交易系统中按要求上传相应证明文件并进行电子签章。 （2）授权委托书：供应商授权合法的人员参加投标全过程，其中法定代表人/负责人直接投标，须提交法定代表人/负责人身份证明书和身份证复印件。法定代表人/负责人授权代表参加投标的，须出具法定代表人/负责人授权书及授权代表身份证复印件。招标文件中凡是需要法定代表人盖章之处，非法人单位的负责人均参照执行。供应商需在项目电子化交易系统中按要求上传相应证明文件并进行电子签章。 （3）提供2024或2025年度经审计的完整财务报告（包含审计报告和审计报告中所涉及的财务报表和报表附注），或提供2026年4月1日以来银行出具的资信证明，或提供财政部门认可的政府采购专业担保机构出具的投标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9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两种形式的资料提供任何一种即可，代缴代办社会保障资金不予认可。）。供应商需在项目电子化交易系统中按要求上传相应证明文件并进行电子签章。 （5）税收缴纳证明：提供2025年9月1日至投标文件递交截止日已缴纳的任意一个月的纳税证明或完税证明（时间以税款所属日期为准，提供增值税、企业所得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6）信用记录声明：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 （7）书面声明：提供具有履行合同所必需的设备和专业技术能力的书面声明。供应商需在项目电子化交易系统中按要求上传相应证明文件并进行电子签章。 （8）特定资格：投标供应商需具备有效期范围内的《出版物经营许可证》，供应商需在项目电子化交易系统中按要求上传相应证明文件并进行电子签章。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5.资格证明资料.docx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4.拒绝政府采购领域商业贿赂承诺书.docx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供应商名称字章一致性</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开标一览表 投标函 1.报价表（合同包1）.docx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投标文件的签字盖章符合性</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开标一览表 投标函 1.报价表（合同包1）.docx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投标有效期是否满足招标文件的最低要求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w:t>
            </w:r>
          </w:p>
        </w:tc>
        <w:tc>
          <w:tcPr>
            <w:tcW w:type="dxa" w:w="1661"/>
          </w:tcPr>
          <w:p>
            <w:pPr>
              <w:pStyle w:val="null3"/>
            </w:pPr>
            <w:r>
              <w:rPr>
                <w:rFonts w:ascii="仿宋_GB2312" w:hAnsi="仿宋_GB2312" w:cs="仿宋_GB2312" w:eastAsia="仿宋_GB2312"/>
              </w:rPr>
              <w:t>开标一览表 1.报价表（合同包1）.docx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商务要求是否满足招标文件实质性要</w:t>
            </w:r>
          </w:p>
        </w:tc>
        <w:tc>
          <w:tcPr>
            <w:tcW w:type="dxa" w:w="3322"/>
          </w:tcPr>
          <w:p>
            <w:pPr>
              <w:pStyle w:val="null3"/>
            </w:pPr>
            <w:r>
              <w:rPr>
                <w:rFonts w:ascii="仿宋_GB2312" w:hAnsi="仿宋_GB2312" w:cs="仿宋_GB2312" w:eastAsia="仿宋_GB2312"/>
              </w:rPr>
              <w:t>交货时间、付款方式是否满足招标要求</w:t>
            </w:r>
          </w:p>
        </w:tc>
        <w:tc>
          <w:tcPr>
            <w:tcW w:type="dxa" w:w="1661"/>
          </w:tcPr>
          <w:p>
            <w:pPr>
              <w:pStyle w:val="null3"/>
            </w:pPr>
            <w:r>
              <w:rPr>
                <w:rFonts w:ascii="仿宋_GB2312" w:hAnsi="仿宋_GB2312" w:cs="仿宋_GB2312" w:eastAsia="仿宋_GB2312"/>
              </w:rPr>
              <w:t>3.商务响应表.docx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4.拒绝政府采购领域商业贿赂承诺书.docx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供应商名称字章一致性</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开标一览表 投标函 标的清单 投标文件封面 1.报价表（合同包2）.docx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投标文件的签字盖章符合性</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开标一览表 投标函 标的清单 投标文件封面 1.报价表（合同包2）.docx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投标有效期是否满足招标文件的最低要求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w:t>
            </w:r>
          </w:p>
        </w:tc>
        <w:tc>
          <w:tcPr>
            <w:tcW w:type="dxa" w:w="1661"/>
          </w:tcPr>
          <w:p>
            <w:pPr>
              <w:pStyle w:val="null3"/>
            </w:pPr>
            <w:r>
              <w:rPr>
                <w:rFonts w:ascii="仿宋_GB2312" w:hAnsi="仿宋_GB2312" w:cs="仿宋_GB2312" w:eastAsia="仿宋_GB2312"/>
              </w:rPr>
              <w:t>开标一览表 标的清单 1.报价表（合同包2）.docx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商务要求是否满足招标文件实质性要</w:t>
            </w:r>
          </w:p>
        </w:tc>
        <w:tc>
          <w:tcPr>
            <w:tcW w:type="dxa" w:w="3322"/>
          </w:tcPr>
          <w:p>
            <w:pPr>
              <w:pStyle w:val="null3"/>
            </w:pPr>
            <w:r>
              <w:rPr>
                <w:rFonts w:ascii="仿宋_GB2312" w:hAnsi="仿宋_GB2312" w:cs="仿宋_GB2312" w:eastAsia="仿宋_GB2312"/>
              </w:rPr>
              <w:t>交货时间、付款方式是否满足招标要求</w:t>
            </w:r>
          </w:p>
        </w:tc>
        <w:tc>
          <w:tcPr>
            <w:tcW w:type="dxa" w:w="1661"/>
          </w:tcPr>
          <w:p>
            <w:pPr>
              <w:pStyle w:val="null3"/>
            </w:pPr>
            <w:r>
              <w:rPr>
                <w:rFonts w:ascii="仿宋_GB2312" w:hAnsi="仿宋_GB2312" w:cs="仿宋_GB2312" w:eastAsia="仿宋_GB2312"/>
              </w:rPr>
              <w:t>3.商务响应表.docx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技术要求响应</w:t>
            </w:r>
          </w:p>
        </w:tc>
        <w:tc>
          <w:tcPr>
            <w:tcW w:type="dxa" w:w="2492"/>
          </w:tcPr>
          <w:p>
            <w:pPr>
              <w:pStyle w:val="null3"/>
            </w:pPr>
            <w:r>
              <w:rPr>
                <w:rFonts w:ascii="仿宋_GB2312" w:hAnsi="仿宋_GB2312" w:cs="仿宋_GB2312" w:eastAsia="仿宋_GB2312"/>
              </w:rPr>
              <w:t>本项目供货要求、包装要求、加工服务要求、质量保证要求共14条，供应商完全响应以上要求得14分，每有1项负偏离扣1分。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2.技术响应表.docx</w:t>
            </w:r>
          </w:p>
        </w:tc>
      </w:tr>
      <w:tr>
        <w:tc>
          <w:tcPr>
            <w:tcW w:type="dxa" w:w="831"/>
            <w:vMerge/>
          </w:tcPr>
          <w:p/>
        </w:tc>
        <w:tc>
          <w:tcPr>
            <w:tcW w:type="dxa" w:w="1661"/>
          </w:tcPr>
          <w:p>
            <w:pPr>
              <w:pStyle w:val="null3"/>
            </w:pPr>
            <w:r>
              <w:rPr>
                <w:rFonts w:ascii="仿宋_GB2312" w:hAnsi="仿宋_GB2312" w:cs="仿宋_GB2312" w:eastAsia="仿宋_GB2312"/>
              </w:rPr>
              <w:t>供货能力</w:t>
            </w:r>
          </w:p>
        </w:tc>
        <w:tc>
          <w:tcPr>
            <w:tcW w:type="dxa" w:w="2492"/>
          </w:tcPr>
          <w:p>
            <w:pPr>
              <w:pStyle w:val="null3"/>
            </w:pPr>
            <w:r>
              <w:rPr>
                <w:rFonts w:ascii="仿宋_GB2312" w:hAnsi="仿宋_GB2312" w:cs="仿宋_GB2312" w:eastAsia="仿宋_GB2312"/>
              </w:rPr>
              <w:t>供应商具有固定的营业场所，能满足现场采购要求能证明有及时供货的能力,并能提供相关房产证或房屋出租证明或营业场所平面图，提供固定营业场所的相关房产证或房屋出租证明或营业场所平面图的得4分。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根据项目供货要求，提供供货方案。内容包含：①具体工作部署；②订单查重方案；③满足采购人现场采购方案；④图书发行计划及图书市场动态信息。 以上4项内容完整，逻辑清晰，符合本项目要求，得满分6分，每缺少一项扣1.5分；每项内容中存在瑕疵，一处瑕疵扣0.5分，单项得分扣完为止。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 （下述评分标准对“瑕疵”定义同此处。）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根据项目实际需求，提供配送方案。内容包含：①供货组织安排；②保证图书到书率，按时送货措施；③运输、派送方案；④包装方案。 以上4项内容完整，逻辑清晰，符合本项目要求，得满分6分，每缺少一项扣1.5分；每项内容中存在瑕疵，一处瑕疵扣0.5分，单项得分扣完为止。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配送保障</w:t>
            </w:r>
          </w:p>
        </w:tc>
        <w:tc>
          <w:tcPr>
            <w:tcW w:type="dxa" w:w="2492"/>
          </w:tcPr>
          <w:p>
            <w:pPr>
              <w:pStyle w:val="null3"/>
            </w:pPr>
            <w:r>
              <w:rPr>
                <w:rFonts w:ascii="仿宋_GB2312" w:hAnsi="仿宋_GB2312" w:cs="仿宋_GB2312" w:eastAsia="仿宋_GB2312"/>
              </w:rPr>
              <w:t>提供配送车辆相关证明材料，包含（车辆照片、行驶证照片、车辆发票或租赁协议），提供1辆配送车辆资料齐全计1.5分，最高得3分。资料不全不得分。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供应商提供图书加工方案：主要包括①满足加工要求方案；②加工正确率保障方案， 以上2项内容完整，逻辑清晰，符合本项目要求，得满分2分，每缺少一项扣1分；每项内容中存在瑕疵，一处瑕疵扣0.5分，单项得分扣完为止。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针对本项目提供完整的人员配置清单（清单内容至少包含：姓名、年龄、学历、岗位职责、专业资格），人员配置全面、匹配项目服务要求，包含但不限于配送人员、包装人员、加工人员等，完全满足得6分，每少1类人员扣2分。 2.提供国家图书馆全国图书馆联合编目中心颁发的“上传资格培训班”结业证书或资格证书复印件（资格证书需要在有效期内）以及该证持有人开标前三个月（任意一个月）的社会保险缴费证明（参保单位为投标单位）或劳动合同复印件。同时具备上述条件，每人得1分，最多2分，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供应商针对图书供货过程中可能出现的各种紧急情况提供相应的应急措施。包含：①后续借阅过程发现图书质量或加工等存在问题的处理方案；②提供正版图书的承诺；③出现装订、印刷等质量问题的处理；④退货问题处理。 以上4项应急措施内容完整，逻辑清晰，符合本项目要求，得满分4分，每缺少一项扣1分；每项内容中存在瑕疵，一处瑕疵扣0.5分，单项得分扣完为止。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样书</w:t>
            </w:r>
          </w:p>
        </w:tc>
        <w:tc>
          <w:tcPr>
            <w:tcW w:type="dxa" w:w="2492"/>
          </w:tcPr>
          <w:p>
            <w:pPr>
              <w:pStyle w:val="null3"/>
            </w:pPr>
            <w:r>
              <w:rPr>
                <w:rFonts w:ascii="仿宋_GB2312" w:hAnsi="仿宋_GB2312" w:cs="仿宋_GB2312" w:eastAsia="仿宋_GB2312"/>
              </w:rPr>
              <w:t>投标人须提供社会科学类图书（1包提供）、自然科学及少儿图书（2包提供）到开标现场，评委对样书的质量（纸张、印刷、装订等）进行综合评审，计0-2分。 （样书同响应文件一同递交）</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合作证明</w:t>
            </w:r>
          </w:p>
        </w:tc>
        <w:tc>
          <w:tcPr>
            <w:tcW w:type="dxa" w:w="2492"/>
          </w:tcPr>
          <w:p>
            <w:pPr>
              <w:pStyle w:val="null3"/>
            </w:pPr>
            <w:r>
              <w:rPr>
                <w:rFonts w:ascii="仿宋_GB2312" w:hAnsi="仿宋_GB2312" w:cs="仿宋_GB2312" w:eastAsia="仿宋_GB2312"/>
              </w:rPr>
              <w:t>提供2025年以来与出版社的完整供货合作证明120份（含）以上得10分，100（含）-120份得8分，80（含）-100份得6分，60（含）-80份得4分，50（含）-60份得2分，50份以下得0分。（提供出版社合作合同或出版社授权书或往来业务票据等信息）。附出版社相关联系人姓名及联系电话以备评标现场查证。</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履约评价证明</w:t>
            </w:r>
          </w:p>
        </w:tc>
        <w:tc>
          <w:tcPr>
            <w:tcW w:type="dxa" w:w="2492"/>
          </w:tcPr>
          <w:p>
            <w:pPr>
              <w:pStyle w:val="null3"/>
            </w:pPr>
            <w:r>
              <w:rPr>
                <w:rFonts w:ascii="仿宋_GB2312" w:hAnsi="仿宋_GB2312" w:cs="仿宋_GB2312" w:eastAsia="仿宋_GB2312"/>
              </w:rPr>
              <w:t>供应商提供2023年1月1日至投标截止时间前图书类供货合作的满意度证明材料，每提供1份且无不良反馈得0.5分，最高得3分。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供货经验</w:t>
            </w:r>
          </w:p>
        </w:tc>
        <w:tc>
          <w:tcPr>
            <w:tcW w:type="dxa" w:w="2492"/>
          </w:tcPr>
          <w:p>
            <w:pPr>
              <w:pStyle w:val="null3"/>
            </w:pPr>
            <w:r>
              <w:rPr>
                <w:rFonts w:ascii="仿宋_GB2312" w:hAnsi="仿宋_GB2312" w:cs="仿宋_GB2312" w:eastAsia="仿宋_GB2312"/>
              </w:rPr>
              <w:t>提供2023年1月1日至投标截止时间前合作的（以合同签订时间为准）类似业绩完整合同复印件(仅限于投标人自己实施的)，（每提供一份得1分，最高得8分）。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综合折扣）最低的报价为评标基准价，其价格分为满分。其他投标人的价格分统一按照下列公式计算：价格分=(评标基准价／投标报价（综合折扣）)×30计算分数时四舍五入取小数点后两位。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技术要求响应</w:t>
            </w:r>
          </w:p>
        </w:tc>
        <w:tc>
          <w:tcPr>
            <w:tcW w:type="dxa" w:w="2492"/>
          </w:tcPr>
          <w:p>
            <w:pPr>
              <w:pStyle w:val="null3"/>
            </w:pPr>
            <w:r>
              <w:rPr>
                <w:rFonts w:ascii="仿宋_GB2312" w:hAnsi="仿宋_GB2312" w:cs="仿宋_GB2312" w:eastAsia="仿宋_GB2312"/>
              </w:rPr>
              <w:t>本项目供货要求、包装要求、加工服务要求、质量保证要求共14条，供应商完全响应以上要求得14分，每有1项负偏离扣1分。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2.技术响应表.docx</w:t>
            </w:r>
          </w:p>
        </w:tc>
      </w:tr>
      <w:tr>
        <w:tc>
          <w:tcPr>
            <w:tcW w:type="dxa" w:w="831"/>
            <w:vMerge/>
          </w:tcPr>
          <w:p/>
        </w:tc>
        <w:tc>
          <w:tcPr>
            <w:tcW w:type="dxa" w:w="1661"/>
          </w:tcPr>
          <w:p>
            <w:pPr>
              <w:pStyle w:val="null3"/>
            </w:pPr>
            <w:r>
              <w:rPr>
                <w:rFonts w:ascii="仿宋_GB2312" w:hAnsi="仿宋_GB2312" w:cs="仿宋_GB2312" w:eastAsia="仿宋_GB2312"/>
              </w:rPr>
              <w:t>供货能力</w:t>
            </w:r>
          </w:p>
        </w:tc>
        <w:tc>
          <w:tcPr>
            <w:tcW w:type="dxa" w:w="2492"/>
          </w:tcPr>
          <w:p>
            <w:pPr>
              <w:pStyle w:val="null3"/>
            </w:pPr>
            <w:r>
              <w:rPr>
                <w:rFonts w:ascii="仿宋_GB2312" w:hAnsi="仿宋_GB2312" w:cs="仿宋_GB2312" w:eastAsia="仿宋_GB2312"/>
              </w:rPr>
              <w:t>供应商具有固定的营业场所，能满足现场采购要求能证明有及时供货的能力,并能提供相关房产证或房屋出租证明或营业场所平面图，提供固定营业场所的相关房产证或房屋出租证明或营业场所平面图的得4分。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根据项目供货要求，提供供货方案。内容包含：①具体工作部署；②订单查重方案；③满足采购人现场采购方案；④图书发行计划及图书市场动态信息。 以上4项内容完整，逻辑清晰，符合本项目要求，得满分6分，每缺少一项扣1.5分；每项内容中存在瑕疵，一处瑕疵扣0.5分，单项得分扣完为止。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 （下述评分标准对“瑕疵”定义同此处。）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配送方案</w:t>
            </w:r>
          </w:p>
        </w:tc>
        <w:tc>
          <w:tcPr>
            <w:tcW w:type="dxa" w:w="2492"/>
          </w:tcPr>
          <w:p>
            <w:pPr>
              <w:pStyle w:val="null3"/>
            </w:pPr>
            <w:r>
              <w:rPr>
                <w:rFonts w:ascii="仿宋_GB2312" w:hAnsi="仿宋_GB2312" w:cs="仿宋_GB2312" w:eastAsia="仿宋_GB2312"/>
              </w:rPr>
              <w:t>根据项目实际需求，提供配送方案。内容包含：①供货组织安排；②保证图书到书率，按时送货措施；③运输、派送方案；④包装方案。 以上4项内容完整，逻辑清晰，符合本项目要求，得满分6分，每缺少一项扣1.5分；每项内容中存在瑕疵，一处瑕疵扣0.5分，单项得分扣完为止。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配送保障</w:t>
            </w:r>
          </w:p>
        </w:tc>
        <w:tc>
          <w:tcPr>
            <w:tcW w:type="dxa" w:w="2492"/>
          </w:tcPr>
          <w:p>
            <w:pPr>
              <w:pStyle w:val="null3"/>
            </w:pPr>
            <w:r>
              <w:rPr>
                <w:rFonts w:ascii="仿宋_GB2312" w:hAnsi="仿宋_GB2312" w:cs="仿宋_GB2312" w:eastAsia="仿宋_GB2312"/>
              </w:rPr>
              <w:t>提供配送车辆相关证明材料，包含（车辆照片、行驶证照片、车辆发票或租赁协议），提供1辆配送车辆资料齐全计1.5分，最高得3分。资料不全不得分。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加工方案</w:t>
            </w:r>
          </w:p>
        </w:tc>
        <w:tc>
          <w:tcPr>
            <w:tcW w:type="dxa" w:w="2492"/>
          </w:tcPr>
          <w:p>
            <w:pPr>
              <w:pStyle w:val="null3"/>
            </w:pPr>
            <w:r>
              <w:rPr>
                <w:rFonts w:ascii="仿宋_GB2312" w:hAnsi="仿宋_GB2312" w:cs="仿宋_GB2312" w:eastAsia="仿宋_GB2312"/>
              </w:rPr>
              <w:t>供应商提供图书加工方案：主要包括①满足加工要求方案；②加工正确率保障方案， 以上2项内容完整，逻辑清晰，符合本项目要求，得满分2分，每缺少一项扣1分；每项内容中存在瑕疵，一处瑕疵扣0.5分，单项得分扣完为止。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针对本项目提供完整的人员配置清单（清单内容至少包含：姓名、年龄、学历、岗位职责、专业资格），人员配置全面、匹配项目服务要求，包含但不限于配送人员、包装人员、加工人员等，完全满足得6分，每少1类人员扣2分。 2.提供国家图书馆全国图书馆联合编目中心颁发的“上传资格培训班”结业证书或资格证书复印件（资格证书需要在有效期内）以及该证持有人开标前三个月（任意一个月）的社会保险缴费证明（参保单位为投标单位）或劳动合同复印件。同时具备上述条件，每人得1分，最多2分，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供应商针对图书供货过程中可能出现的各种紧急情况提供相应的应急措施。包含：①后续借阅过程发现图书质量或加工等存在问题的处理方案；②提供正版图书的承诺；③出现装订、印刷等质量问题的处理；④退货问题处理。 以上4项应急措施内容完整，逻辑清晰，符合本项目要求，得满分4分，每缺少一项扣1分；每项内容中存在瑕疵，一处瑕疵扣0.5分，单项得分扣完为止。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样书</w:t>
            </w:r>
          </w:p>
        </w:tc>
        <w:tc>
          <w:tcPr>
            <w:tcW w:type="dxa" w:w="2492"/>
          </w:tcPr>
          <w:p>
            <w:pPr>
              <w:pStyle w:val="null3"/>
            </w:pPr>
            <w:r>
              <w:rPr>
                <w:rFonts w:ascii="仿宋_GB2312" w:hAnsi="仿宋_GB2312" w:cs="仿宋_GB2312" w:eastAsia="仿宋_GB2312"/>
              </w:rPr>
              <w:t>投标人须提供社会科学类图书（1包提供）、自然科学及少儿图书（2包提供）到开标现场，评委对样书的质量（纸张、印刷、装订等）进行综合评审，计0-2分。 （样书同响应文件一同递交）</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合作证明</w:t>
            </w:r>
          </w:p>
        </w:tc>
        <w:tc>
          <w:tcPr>
            <w:tcW w:type="dxa" w:w="2492"/>
          </w:tcPr>
          <w:p>
            <w:pPr>
              <w:pStyle w:val="null3"/>
            </w:pPr>
            <w:r>
              <w:rPr>
                <w:rFonts w:ascii="仿宋_GB2312" w:hAnsi="仿宋_GB2312" w:cs="仿宋_GB2312" w:eastAsia="仿宋_GB2312"/>
              </w:rPr>
              <w:t>提供2025年以来与出版社的完整供货合作证明120份（含）以上得10分，100（含）-120份得8分，80（含）-100份得6分，60（含）-80份得4分，50（含）-60份得2分，50份以下得0分。（提供出版社合作合同或出版社授权书或往来业务票据等信息）。附出版社相关联系人姓名及联系电话以备评标现场查证。</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履约评价证明</w:t>
            </w:r>
          </w:p>
        </w:tc>
        <w:tc>
          <w:tcPr>
            <w:tcW w:type="dxa" w:w="2492"/>
          </w:tcPr>
          <w:p>
            <w:pPr>
              <w:pStyle w:val="null3"/>
            </w:pPr>
            <w:r>
              <w:rPr>
                <w:rFonts w:ascii="仿宋_GB2312" w:hAnsi="仿宋_GB2312" w:cs="仿宋_GB2312" w:eastAsia="仿宋_GB2312"/>
              </w:rPr>
              <w:t>供应商提供2023年1月1日至投标截止时间前图书类供货合作的满意度证明材料，每提供1份且无不良反馈得0.5分，最高得3分。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vMerge/>
          </w:tcPr>
          <w:p/>
        </w:tc>
        <w:tc>
          <w:tcPr>
            <w:tcW w:type="dxa" w:w="1661"/>
          </w:tcPr>
          <w:p>
            <w:pPr>
              <w:pStyle w:val="null3"/>
            </w:pPr>
            <w:r>
              <w:rPr>
                <w:rFonts w:ascii="仿宋_GB2312" w:hAnsi="仿宋_GB2312" w:cs="仿宋_GB2312" w:eastAsia="仿宋_GB2312"/>
              </w:rPr>
              <w:t>供货经验</w:t>
            </w:r>
          </w:p>
        </w:tc>
        <w:tc>
          <w:tcPr>
            <w:tcW w:type="dxa" w:w="2492"/>
          </w:tcPr>
          <w:p>
            <w:pPr>
              <w:pStyle w:val="null3"/>
            </w:pPr>
            <w:r>
              <w:rPr>
                <w:rFonts w:ascii="仿宋_GB2312" w:hAnsi="仿宋_GB2312" w:cs="仿宋_GB2312" w:eastAsia="仿宋_GB2312"/>
              </w:rPr>
              <w:t>提供2023年1月1日至投标截止时间前合作的（以合同签订时间为准）类似业绩完整合同复印件(仅限于投标人自己实施的)，（每提供一份得1分，最高得8分）。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6.技术方案.docx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综合折扣）最低的报价为评标基准价，其价格分为满分。其他投标人的价格分统一按照下列公式计算：价格分=(评标基准价／投标报价（综合折扣）)×30计算分数时四舍五入取小数点后两位。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详见附件：1.报价表（合同包1）.docx</w:t>
      </w:r>
    </w:p>
    <w:p>
      <w:pPr>
        <w:pStyle w:val="null3"/>
        <w:ind w:firstLine="960"/>
      </w:pPr>
      <w:r>
        <w:rPr>
          <w:rFonts w:ascii="仿宋_GB2312" w:hAnsi="仿宋_GB2312" w:cs="仿宋_GB2312" w:eastAsia="仿宋_GB2312"/>
        </w:rPr>
        <w:t>详见附件：2.技术响应表.docx</w:t>
      </w:r>
    </w:p>
    <w:p>
      <w:pPr>
        <w:pStyle w:val="null3"/>
        <w:ind w:firstLine="960"/>
      </w:pPr>
      <w:r>
        <w:rPr>
          <w:rFonts w:ascii="仿宋_GB2312" w:hAnsi="仿宋_GB2312" w:cs="仿宋_GB2312" w:eastAsia="仿宋_GB2312"/>
        </w:rPr>
        <w:t>详见附件：3.商务响应表.docx</w:t>
      </w:r>
    </w:p>
    <w:p>
      <w:pPr>
        <w:pStyle w:val="null3"/>
        <w:ind w:firstLine="960"/>
      </w:pPr>
      <w:r>
        <w:rPr>
          <w:rFonts w:ascii="仿宋_GB2312" w:hAnsi="仿宋_GB2312" w:cs="仿宋_GB2312" w:eastAsia="仿宋_GB2312"/>
        </w:rPr>
        <w:t>详见附件：4.拒绝政府采购领域商业贿赂承诺书.docx</w:t>
      </w:r>
    </w:p>
    <w:p>
      <w:pPr>
        <w:pStyle w:val="null3"/>
        <w:ind w:firstLine="960"/>
      </w:pPr>
      <w:r>
        <w:rPr>
          <w:rFonts w:ascii="仿宋_GB2312" w:hAnsi="仿宋_GB2312" w:cs="仿宋_GB2312" w:eastAsia="仿宋_GB2312"/>
        </w:rPr>
        <w:t>详见附件：5.资格证明资料.docx</w:t>
      </w:r>
    </w:p>
    <w:p>
      <w:pPr>
        <w:pStyle w:val="null3"/>
        <w:ind w:firstLine="960"/>
      </w:pPr>
      <w:r>
        <w:rPr>
          <w:rFonts w:ascii="仿宋_GB2312" w:hAnsi="仿宋_GB2312" w:cs="仿宋_GB2312" w:eastAsia="仿宋_GB2312"/>
        </w:rPr>
        <w:t>详见附件：6.技术方案.docx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详见附件：1.报价表（合同包2）.docx</w:t>
      </w:r>
    </w:p>
    <w:p>
      <w:pPr>
        <w:pStyle w:val="null3"/>
        <w:ind w:firstLine="960"/>
      </w:pPr>
      <w:r>
        <w:rPr>
          <w:rFonts w:ascii="仿宋_GB2312" w:hAnsi="仿宋_GB2312" w:cs="仿宋_GB2312" w:eastAsia="仿宋_GB2312"/>
        </w:rPr>
        <w:t>详见附件：2.技术响应表.docx</w:t>
      </w:r>
    </w:p>
    <w:p>
      <w:pPr>
        <w:pStyle w:val="null3"/>
        <w:ind w:firstLine="960"/>
      </w:pPr>
      <w:r>
        <w:rPr>
          <w:rFonts w:ascii="仿宋_GB2312" w:hAnsi="仿宋_GB2312" w:cs="仿宋_GB2312" w:eastAsia="仿宋_GB2312"/>
        </w:rPr>
        <w:t>详见附件：3.商务响应表.docx</w:t>
      </w:r>
    </w:p>
    <w:p>
      <w:pPr>
        <w:pStyle w:val="null3"/>
        <w:ind w:firstLine="960"/>
      </w:pPr>
      <w:r>
        <w:rPr>
          <w:rFonts w:ascii="仿宋_GB2312" w:hAnsi="仿宋_GB2312" w:cs="仿宋_GB2312" w:eastAsia="仿宋_GB2312"/>
        </w:rPr>
        <w:t>详见附件：4.拒绝政府采购领域商业贿赂承诺书.docx</w:t>
      </w:r>
    </w:p>
    <w:p>
      <w:pPr>
        <w:pStyle w:val="null3"/>
        <w:ind w:firstLine="960"/>
      </w:pPr>
      <w:r>
        <w:rPr>
          <w:rFonts w:ascii="仿宋_GB2312" w:hAnsi="仿宋_GB2312" w:cs="仿宋_GB2312" w:eastAsia="仿宋_GB2312"/>
        </w:rPr>
        <w:t>详见附件：5.资格证明资料.docx</w:t>
      </w:r>
    </w:p>
    <w:p>
      <w:pPr>
        <w:pStyle w:val="null3"/>
        <w:ind w:firstLine="960"/>
      </w:pPr>
      <w:r>
        <w:rPr>
          <w:rFonts w:ascii="仿宋_GB2312" w:hAnsi="仿宋_GB2312" w:cs="仿宋_GB2312" w:eastAsia="仿宋_GB2312"/>
        </w:rPr>
        <w:t>详见附件：6.技术方案.docx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详见附件：合同文本-货物1.docx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