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376F2">
      <w:pPr>
        <w:jc w:val="center"/>
        <w:rPr>
          <w:rFonts w:asciiTheme="minorEastAsia" w:hAnsiTheme="minorEastAsia" w:eastAsiaTheme="minorEastAsia"/>
          <w:b/>
          <w:sz w:val="36"/>
          <w:szCs w:val="24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24"/>
        </w:rPr>
        <w:t>商务应答表</w:t>
      </w:r>
      <w:bookmarkEnd w:id="0"/>
    </w:p>
    <w:p w14:paraId="3E4EB0AD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24A71E50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17BB7AB6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采购包号： </w:t>
      </w:r>
    </w:p>
    <w:p w14:paraId="260EC92E">
      <w:pPr>
        <w:pStyle w:val="13"/>
        <w:spacing w:line="24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OLE_LINK3"/>
      <w:bookmarkStart w:id="2" w:name="OLE_LINK4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（商务响应包含招标文件第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三章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3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.4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部分及合同条款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商务</w:t>
      </w:r>
      <w:bookmarkStart w:id="3" w:name="_GoBack"/>
      <w:bookmarkEnd w:id="3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内容，供应商根据实际内容，按需填写。）</w:t>
      </w:r>
    </w:p>
    <w:p w14:paraId="068E9091">
      <w:pPr>
        <w:pStyle w:val="13"/>
        <w:spacing w:line="360" w:lineRule="auto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表一：商务响应表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 w14:paraId="770D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05A5601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25" w:type="dxa"/>
            <w:vAlign w:val="center"/>
          </w:tcPr>
          <w:p w14:paraId="4E7E4EB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条目号</w:t>
            </w:r>
          </w:p>
        </w:tc>
        <w:tc>
          <w:tcPr>
            <w:tcW w:w="2711" w:type="dxa"/>
            <w:vAlign w:val="center"/>
          </w:tcPr>
          <w:p w14:paraId="365E3BD8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商务要求</w:t>
            </w:r>
          </w:p>
        </w:tc>
        <w:tc>
          <w:tcPr>
            <w:tcW w:w="2711" w:type="dxa"/>
            <w:vAlign w:val="center"/>
          </w:tcPr>
          <w:p w14:paraId="27E6F0A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108" w:type="dxa"/>
            <w:vAlign w:val="center"/>
          </w:tcPr>
          <w:p w14:paraId="158849BA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偏离描述</w:t>
            </w:r>
          </w:p>
        </w:tc>
      </w:tr>
      <w:tr w14:paraId="1EE1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445298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vAlign w:val="center"/>
          </w:tcPr>
          <w:p w14:paraId="71A3E2B6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38F0020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7377D76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45975B5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F00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298D901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vAlign w:val="center"/>
          </w:tcPr>
          <w:p w14:paraId="6D1FDBD6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02AFB87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2D28341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1B1A70A7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BD6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02E839B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825" w:type="dxa"/>
            <w:vAlign w:val="center"/>
          </w:tcPr>
          <w:p w14:paraId="312F983E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7A379CF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F8BDDA9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3006CCA5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F72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D1015D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14:paraId="6D2E0B7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EFC2CFC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718D1A9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611B6FB6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7E303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4" w:hRule="atLeast"/>
          <w:jc w:val="center"/>
        </w:trPr>
        <w:tc>
          <w:tcPr>
            <w:tcW w:w="772" w:type="dxa"/>
            <w:vAlign w:val="center"/>
          </w:tcPr>
          <w:p w14:paraId="711287D7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4"/>
            <w:vAlign w:val="center"/>
          </w:tcPr>
          <w:p w14:paraId="2264F478">
            <w:pPr>
              <w:numPr>
                <w:ilvl w:val="0"/>
                <w:numId w:val="2"/>
              </w:numPr>
              <w:spacing w:line="24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“完全接受”的条款无需在本表中列出，按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表二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商务响应声明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”执行；对于“不能接受”或“有条件接受”的条款，则应写明该条款名称及条款明细、以及供应商所能接受的条件。</w:t>
            </w:r>
          </w:p>
          <w:p w14:paraId="0F0FFFBA">
            <w:pPr>
              <w:numPr>
                <w:ilvl w:val="0"/>
                <w:numId w:val="0"/>
              </w:numPr>
              <w:spacing w:line="240" w:lineRule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2．若投标文件含有采购人不能接受的附加条件的，投标无效。</w:t>
            </w:r>
          </w:p>
        </w:tc>
      </w:tr>
    </w:tbl>
    <w:p w14:paraId="1A6B80DB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b/>
          <w:kern w:val="0"/>
          <w:sz w:val="24"/>
          <w:szCs w:val="20"/>
          <w:lang w:val="en-US" w:eastAsia="zh-CN" w:bidi="ar-SA"/>
        </w:rPr>
      </w:pPr>
    </w:p>
    <w:p w14:paraId="3EB32BDC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hAnsi="宋体" w:eastAsia="宋体" w:cs="Times New Roman"/>
          <w:b/>
          <w:kern w:val="0"/>
          <w:sz w:val="24"/>
          <w:szCs w:val="2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0"/>
          <w:lang w:val="en-US" w:eastAsia="zh-CN" w:bidi="ar-SA"/>
        </w:rPr>
        <w:t>表二：商务响应声明</w:t>
      </w:r>
    </w:p>
    <w:p w14:paraId="6078FFB2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若无偏离内容，仅需在“表二”中填写相关内容，格式如下：</w:t>
      </w:r>
    </w:p>
    <w:tbl>
      <w:tblPr>
        <w:tblStyle w:val="1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B77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3" w:hRule="atLeast"/>
        </w:trPr>
        <w:tc>
          <w:tcPr>
            <w:tcW w:w="9287" w:type="dxa"/>
            <w:noWrap w:val="0"/>
            <w:vAlign w:val="top"/>
          </w:tcPr>
          <w:p w14:paraId="21D0BDCE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</w:p>
          <w:p w14:paraId="5C03C7BB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致：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val="en-US" w:eastAsia="zh-CN"/>
              </w:rPr>
              <w:t>采购人名称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eastAsia="zh-CN"/>
              </w:rPr>
              <w:t>）</w:t>
            </w:r>
          </w:p>
          <w:p w14:paraId="47FDF23F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 xml:space="preserve">（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名称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郑重声明，我单位完全响应本项目商务条款的所有内容，均无偏离内容，我方对此声明负全部法律责任。</w:t>
            </w:r>
          </w:p>
          <w:p w14:paraId="6456B5F4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特此声明。</w:t>
            </w:r>
          </w:p>
        </w:tc>
      </w:tr>
    </w:tbl>
    <w:p w14:paraId="6822BA20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2C578E94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338C7D6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日期：</w:t>
      </w:r>
      <w:bookmarkEnd w:id="1"/>
      <w:bookmarkEnd w:id="2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77BF7D"/>
    <w:multiLevelType w:val="singleLevel"/>
    <w:tmpl w:val="DA77BF7D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BC3166"/>
    <w:rsid w:val="00D07F12"/>
    <w:rsid w:val="00D31D50"/>
    <w:rsid w:val="00D84277"/>
    <w:rsid w:val="00E94300"/>
    <w:rsid w:val="00E96782"/>
    <w:rsid w:val="553159FC"/>
    <w:rsid w:val="5824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overflowPunct w:val="0"/>
      <w:autoSpaceDE w:val="0"/>
      <w:autoSpaceDN w:val="0"/>
      <w:snapToGrid/>
      <w:spacing w:after="0"/>
      <w:textAlignment w:val="baseline"/>
    </w:pPr>
    <w:rPr>
      <w:rFonts w:ascii="宋体" w:hAnsi="Courier New" w:eastAsia="宋体" w:cs="Times New Roman"/>
      <w:sz w:val="21"/>
      <w:szCs w:val="20"/>
    </w:rPr>
  </w:style>
  <w:style w:type="paragraph" w:styleId="14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2"/>
    <w:link w:val="13"/>
    <w:qFormat/>
    <w:uiPriority w:val="0"/>
    <w:rPr>
      <w:rFonts w:ascii="宋体" w:hAnsi="Courier New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332</Characters>
  <Lines>2</Lines>
  <Paragraphs>1</Paragraphs>
  <TotalTime>2</TotalTime>
  <ScaleCrop>false</ScaleCrop>
  <LinksUpToDate>false</LinksUpToDate>
  <CharactersWithSpaces>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2026-05-13T03:13:25Z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84950219933642A291F79E3A8F782FE0_12</vt:lpwstr>
  </property>
</Properties>
</file>