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E982C">
      <w:pPr>
        <w:pStyle w:val="4"/>
        <w:spacing w:line="360" w:lineRule="auto"/>
        <w:ind w:firstLine="482" w:firstLineChars="200"/>
        <w:jc w:val="center"/>
        <w:rPr>
          <w:rFonts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资格证明资料</w:t>
      </w:r>
    </w:p>
    <w:p w14:paraId="7C523477">
      <w:pPr>
        <w:pStyle w:val="15"/>
        <w:spacing w:line="360" w:lineRule="auto"/>
        <w:ind w:firstLine="480" w:firstLineChars="200"/>
        <w:rPr>
          <w:rFonts w:hint="default"/>
          <w:sz w:val="24"/>
          <w:szCs w:val="24"/>
        </w:rPr>
      </w:pPr>
      <w:r>
        <w:rPr>
          <w:rFonts w:hint="default"/>
          <w:sz w:val="24"/>
          <w:szCs w:val="24"/>
        </w:rPr>
        <w:t xml:space="preserve">（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w:t>
      </w:r>
    </w:p>
    <w:p w14:paraId="2C95D8B6">
      <w:pPr>
        <w:pStyle w:val="15"/>
        <w:spacing w:line="360" w:lineRule="auto"/>
        <w:ind w:firstLine="480" w:firstLineChars="200"/>
        <w:rPr>
          <w:rFonts w:hint="default"/>
          <w:sz w:val="24"/>
          <w:szCs w:val="24"/>
        </w:rPr>
      </w:pPr>
      <w:r>
        <w:rPr>
          <w:rFonts w:hint="default"/>
          <w:sz w:val="24"/>
          <w:szCs w:val="24"/>
        </w:rPr>
        <w:t xml:space="preserve">（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w:t>
      </w:r>
    </w:p>
    <w:p w14:paraId="1AF76C61">
      <w:pPr>
        <w:pStyle w:val="15"/>
        <w:spacing w:line="360" w:lineRule="auto"/>
        <w:ind w:firstLine="480" w:firstLineChars="200"/>
        <w:rPr>
          <w:rFonts w:hint="default"/>
          <w:sz w:val="24"/>
          <w:szCs w:val="24"/>
        </w:rPr>
      </w:pPr>
      <w:r>
        <w:rPr>
          <w:rFonts w:hint="default"/>
          <w:sz w:val="24"/>
          <w:szCs w:val="24"/>
        </w:rPr>
        <w:t xml:space="preserve">（3）提供2024或2025年度经审计的完整财务报告（包含审计报告和审计报告中所涉及的财务报表和报表附注），或提供2026年4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w:t>
      </w:r>
    </w:p>
    <w:p w14:paraId="3BCA3491">
      <w:pPr>
        <w:pStyle w:val="15"/>
        <w:spacing w:line="360" w:lineRule="auto"/>
        <w:ind w:firstLine="480" w:firstLineChars="200"/>
        <w:rPr>
          <w:rFonts w:hint="default"/>
          <w:sz w:val="24"/>
          <w:szCs w:val="24"/>
        </w:rPr>
      </w:pPr>
      <w:r>
        <w:rPr>
          <w:rFonts w:hint="default"/>
          <w:sz w:val="24"/>
          <w:szCs w:val="24"/>
        </w:rPr>
        <w:t xml:space="preserve">（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供应商需在项目电子化交易系统中按要求上传相应证明文件并进行电子签章。 </w:t>
      </w:r>
    </w:p>
    <w:p w14:paraId="13AC69BE">
      <w:pPr>
        <w:pStyle w:val="15"/>
        <w:spacing w:line="360" w:lineRule="auto"/>
        <w:ind w:firstLine="480" w:firstLineChars="200"/>
        <w:rPr>
          <w:rFonts w:hint="default"/>
          <w:sz w:val="24"/>
          <w:szCs w:val="24"/>
        </w:rPr>
      </w:pPr>
      <w:r>
        <w:rPr>
          <w:rFonts w:hint="default"/>
          <w:sz w:val="24"/>
          <w:szCs w:val="24"/>
        </w:rPr>
        <w:t xml:space="preserve">（5）税收缴纳证明：提供2025年9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w:t>
      </w:r>
    </w:p>
    <w:p w14:paraId="3D8D2DEB">
      <w:pPr>
        <w:pStyle w:val="15"/>
        <w:spacing w:line="360" w:lineRule="auto"/>
        <w:ind w:firstLine="480" w:firstLineChars="200"/>
        <w:rPr>
          <w:rFonts w:hint="default"/>
          <w:sz w:val="24"/>
          <w:szCs w:val="24"/>
        </w:rPr>
      </w:pPr>
      <w:r>
        <w:rPr>
          <w:rFonts w:hint="default"/>
          <w:sz w:val="24"/>
          <w:szCs w:val="24"/>
        </w:rPr>
        <w:t>（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14:paraId="0DEF4594">
      <w:pPr>
        <w:pStyle w:val="15"/>
        <w:spacing w:line="360" w:lineRule="auto"/>
        <w:ind w:firstLine="480" w:firstLineChars="200"/>
        <w:rPr>
          <w:rFonts w:hint="default"/>
          <w:sz w:val="24"/>
          <w:szCs w:val="24"/>
        </w:rPr>
      </w:pPr>
      <w:r>
        <w:rPr>
          <w:rFonts w:hint="default"/>
          <w:sz w:val="24"/>
          <w:szCs w:val="24"/>
        </w:rPr>
        <w:t xml:space="preserve">（7）书面声明：提供具有履行合同所必需的设备和专业技术能力的书面声明。供应商需在项目电子化交易系统中按要求上传相应证明文件并进行电子签章。 </w:t>
      </w:r>
    </w:p>
    <w:p w14:paraId="523A5F45">
      <w:pPr>
        <w:pStyle w:val="15"/>
        <w:spacing w:line="360" w:lineRule="auto"/>
        <w:ind w:firstLine="480" w:firstLineChars="200"/>
        <w:rPr>
          <w:rFonts w:hint="default"/>
          <w:sz w:val="24"/>
          <w:szCs w:val="24"/>
        </w:rPr>
      </w:pPr>
      <w:r>
        <w:rPr>
          <w:rFonts w:hint="default"/>
          <w:sz w:val="24"/>
          <w:szCs w:val="24"/>
        </w:rPr>
        <w:t>（8）特定资格：投标供应商需具备有效期范围内的《出版物经营许可证》，供应商需在项目电子化交易系统中按要求上传相应证明文件并进行电子签章。</w:t>
      </w:r>
      <w:bookmarkStart w:id="2" w:name="_GoBack"/>
      <w:bookmarkEnd w:id="2"/>
    </w:p>
    <w:p w14:paraId="449958D6">
      <w:pPr>
        <w:adjustRightInd/>
        <w:snapToGrid/>
        <w:spacing w:line="360" w:lineRule="auto"/>
        <w:rPr>
          <w:rFonts w:asciiTheme="minorEastAsia" w:hAnsiTheme="minorEastAsia" w:eastAsiaTheme="minorEastAsia"/>
          <w:b/>
          <w:color w:val="000000"/>
          <w:sz w:val="24"/>
          <w:szCs w:val="24"/>
          <w:u w:val="double"/>
        </w:rPr>
      </w:pPr>
      <w:r>
        <w:rPr>
          <w:rFonts w:asciiTheme="minorEastAsia" w:hAnsiTheme="minorEastAsia" w:eastAsiaTheme="minorEastAsia"/>
          <w:b/>
          <w:color w:val="000000"/>
          <w:sz w:val="24"/>
          <w:szCs w:val="24"/>
          <w:u w:val="double"/>
        </w:rPr>
        <w:t>后附第（</w:t>
      </w:r>
      <w:r>
        <w:rPr>
          <w:rFonts w:hint="eastAsia" w:asciiTheme="minorEastAsia" w:hAnsiTheme="minorEastAsia" w:eastAsiaTheme="minorEastAsia"/>
          <w:b/>
          <w:color w:val="000000"/>
          <w:sz w:val="24"/>
          <w:szCs w:val="24"/>
          <w:u w:val="double"/>
        </w:rPr>
        <w:t>2</w:t>
      </w:r>
      <w:r>
        <w:rPr>
          <w:rFonts w:asciiTheme="minorEastAsia" w:hAnsiTheme="minorEastAsia" w:eastAsiaTheme="minorEastAsia"/>
          <w:b/>
          <w:color w:val="000000"/>
          <w:sz w:val="24"/>
          <w:szCs w:val="24"/>
          <w:u w:val="double"/>
        </w:rPr>
        <w:t>）、（</w:t>
      </w:r>
      <w:r>
        <w:rPr>
          <w:rFonts w:hint="eastAsia" w:asciiTheme="minorEastAsia" w:hAnsiTheme="minorEastAsia" w:eastAsiaTheme="minorEastAsia"/>
          <w:b/>
          <w:color w:val="000000"/>
          <w:sz w:val="24"/>
          <w:szCs w:val="24"/>
          <w:u w:val="double"/>
        </w:rPr>
        <w:t>6</w:t>
      </w:r>
      <w:r>
        <w:rPr>
          <w:rFonts w:asciiTheme="minorEastAsia" w:hAnsiTheme="minorEastAsia" w:eastAsiaTheme="minorEastAsia"/>
          <w:b/>
          <w:color w:val="000000"/>
          <w:sz w:val="24"/>
          <w:szCs w:val="24"/>
          <w:u w:val="double"/>
        </w:rPr>
        <w:t>）、（</w:t>
      </w:r>
      <w:r>
        <w:rPr>
          <w:rFonts w:hint="eastAsia" w:asciiTheme="minorEastAsia" w:hAnsiTheme="minorEastAsia" w:eastAsiaTheme="minorEastAsia"/>
          <w:b/>
          <w:color w:val="000000"/>
          <w:sz w:val="24"/>
          <w:szCs w:val="24"/>
          <w:u w:val="double"/>
        </w:rPr>
        <w:t>7</w:t>
      </w:r>
      <w:r>
        <w:rPr>
          <w:rFonts w:asciiTheme="minorEastAsia" w:hAnsiTheme="minorEastAsia" w:eastAsiaTheme="minorEastAsia"/>
          <w:b/>
          <w:color w:val="000000"/>
          <w:sz w:val="24"/>
          <w:szCs w:val="24"/>
          <w:u w:val="double"/>
        </w:rPr>
        <w:t>）项格式模板</w:t>
      </w:r>
    </w:p>
    <w:p w14:paraId="342D9EBF">
      <w:pPr>
        <w:rPr>
          <w:rFonts w:asciiTheme="minorEastAsia" w:hAnsiTheme="minorEastAsia" w:eastAsiaTheme="minorEastAsia"/>
          <w:b/>
          <w:color w:val="000000"/>
          <w:sz w:val="24"/>
          <w:szCs w:val="24"/>
          <w:u w:val="double"/>
        </w:rPr>
      </w:pPr>
      <w:r>
        <w:rPr>
          <w:rFonts w:asciiTheme="minorEastAsia" w:hAnsiTheme="minorEastAsia" w:eastAsiaTheme="minorEastAsia"/>
          <w:b/>
          <w:color w:val="000000"/>
          <w:sz w:val="24"/>
          <w:szCs w:val="24"/>
          <w:u w:val="double"/>
        </w:rPr>
        <w:br w:type="page"/>
      </w:r>
    </w:p>
    <w:p w14:paraId="31758C33">
      <w:pPr>
        <w:spacing w:line="360" w:lineRule="auto"/>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5B03E69D">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法定代表人授权委托书</w:t>
      </w:r>
    </w:p>
    <w:p w14:paraId="352EE6F9">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致：{陕西中经招标有限公司}</w:t>
      </w:r>
    </w:p>
    <w:p w14:paraId="52B0E89E">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的投标文件、签订合同和处理有关事宜，其法律后果由我方承担。</w:t>
      </w:r>
    </w:p>
    <w:p w14:paraId="6CA4D069">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委托期限：自投标截止之日起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天（不得少于投标有效期90天，否则按无效标处理。）法定授权代表人无转委托权。</w:t>
      </w:r>
    </w:p>
    <w:p w14:paraId="3C7A7E5B">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58C480E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052B5FE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608856A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0F37B63A">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r>
        <w:rPr>
          <w:rFonts w:hint="eastAsia" w:asciiTheme="minorEastAsia" w:hAnsiTheme="minorEastAsia" w:eastAsiaTheme="minorEastAsia"/>
          <w:sz w:val="24"/>
          <w:szCs w:val="24"/>
          <w:u w:val="single"/>
        </w:rPr>
        <w:t xml:space="preserve">              </w:t>
      </w:r>
    </w:p>
    <w:p w14:paraId="1A89AA53">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337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2500" w:type="pct"/>
            <w:vAlign w:val="center"/>
          </w:tcPr>
          <w:p w14:paraId="53394EC0">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3AA7A68D">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8FEDA9A">
      <w:pPr>
        <w:pStyle w:val="3"/>
        <w:ind w:firstLine="0"/>
        <w:jc w:val="center"/>
        <w:rPr>
          <w:rFonts w:asciiTheme="minorEastAsia" w:hAnsiTheme="minorEastAsia" w:eastAsiaTheme="minorEastAsia"/>
          <w:b/>
          <w:kern w:val="0"/>
          <w:sz w:val="24"/>
          <w:szCs w:val="24"/>
        </w:rPr>
      </w:pPr>
    </w:p>
    <w:p w14:paraId="70F23E6A">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00AF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9108" w:type="dxa"/>
            <w:gridSpan w:val="6"/>
            <w:vAlign w:val="center"/>
          </w:tcPr>
          <w:p w14:paraId="32B62A59">
            <w:pPr>
              <w:tabs>
                <w:tab w:val="left" w:pos="210"/>
              </w:tabs>
              <w:spacing w:line="360" w:lineRule="auto"/>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rPr>
              <w:t>陕西中经招标有限公司</w:t>
            </w:r>
            <w:r>
              <w:rPr>
                <w:rFonts w:hint="eastAsia" w:cs="Arial" w:asciiTheme="minorEastAsia" w:hAnsiTheme="minorEastAsia" w:eastAsiaTheme="minorEastAsia"/>
                <w:sz w:val="24"/>
                <w:szCs w:val="24"/>
              </w:rPr>
              <w:t>}</w:t>
            </w:r>
          </w:p>
        </w:tc>
      </w:tr>
      <w:tr w14:paraId="1790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restart"/>
            <w:vAlign w:val="center"/>
          </w:tcPr>
          <w:p w14:paraId="5635154E">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29175D8C">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1D7D8954">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28962C5D">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32A84B91">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6A5B1C2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2192" w:type="dxa"/>
            <w:vAlign w:val="center"/>
          </w:tcPr>
          <w:p w14:paraId="5C0B78CC">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6053" w:type="dxa"/>
            <w:gridSpan w:val="4"/>
            <w:vAlign w:val="center"/>
          </w:tcPr>
          <w:p w14:paraId="09416E16">
            <w:pPr>
              <w:tabs>
                <w:tab w:val="left" w:pos="210"/>
              </w:tabs>
              <w:spacing w:line="360" w:lineRule="auto"/>
              <w:rPr>
                <w:rFonts w:cs="Arial" w:asciiTheme="minorEastAsia" w:hAnsiTheme="minorEastAsia" w:eastAsiaTheme="minorEastAsia"/>
                <w:sz w:val="24"/>
                <w:szCs w:val="24"/>
              </w:rPr>
            </w:pPr>
          </w:p>
        </w:tc>
      </w:tr>
      <w:tr w14:paraId="33E5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35A47DD1">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49E5B45">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6053" w:type="dxa"/>
            <w:gridSpan w:val="4"/>
            <w:vAlign w:val="center"/>
          </w:tcPr>
          <w:p w14:paraId="51B03BF4">
            <w:pPr>
              <w:tabs>
                <w:tab w:val="left" w:pos="210"/>
              </w:tabs>
              <w:spacing w:line="360" w:lineRule="auto"/>
              <w:rPr>
                <w:rFonts w:cs="Arial" w:asciiTheme="minorEastAsia" w:hAnsiTheme="minorEastAsia" w:eastAsiaTheme="minorEastAsia"/>
                <w:sz w:val="24"/>
                <w:szCs w:val="24"/>
              </w:rPr>
            </w:pPr>
          </w:p>
        </w:tc>
      </w:tr>
      <w:tr w14:paraId="256C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510FE63D">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697B11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6053" w:type="dxa"/>
            <w:gridSpan w:val="4"/>
            <w:vAlign w:val="center"/>
          </w:tcPr>
          <w:p w14:paraId="73D6F866">
            <w:pPr>
              <w:tabs>
                <w:tab w:val="left" w:pos="210"/>
              </w:tabs>
              <w:spacing w:line="360" w:lineRule="auto"/>
              <w:rPr>
                <w:rFonts w:cs="Arial" w:asciiTheme="minorEastAsia" w:hAnsiTheme="minorEastAsia" w:eastAsiaTheme="minorEastAsia"/>
                <w:sz w:val="24"/>
                <w:szCs w:val="24"/>
              </w:rPr>
            </w:pPr>
          </w:p>
        </w:tc>
      </w:tr>
      <w:tr w14:paraId="722F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034C18D8">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52BBF3C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6053" w:type="dxa"/>
            <w:gridSpan w:val="4"/>
            <w:vAlign w:val="center"/>
          </w:tcPr>
          <w:p w14:paraId="6E8D9CDB">
            <w:pPr>
              <w:tabs>
                <w:tab w:val="left" w:pos="210"/>
              </w:tabs>
              <w:spacing w:line="360" w:lineRule="auto"/>
              <w:rPr>
                <w:rFonts w:cs="Arial" w:asciiTheme="minorEastAsia" w:hAnsiTheme="minorEastAsia" w:eastAsiaTheme="minorEastAsia"/>
                <w:sz w:val="24"/>
                <w:szCs w:val="24"/>
              </w:rPr>
            </w:pPr>
          </w:p>
        </w:tc>
      </w:tr>
      <w:tr w14:paraId="3BEE8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2629C2F1">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5158283A">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6053" w:type="dxa"/>
            <w:gridSpan w:val="4"/>
            <w:vAlign w:val="center"/>
          </w:tcPr>
          <w:p w14:paraId="33EBA415">
            <w:pPr>
              <w:tabs>
                <w:tab w:val="left" w:pos="210"/>
              </w:tabs>
              <w:spacing w:line="360" w:lineRule="auto"/>
              <w:rPr>
                <w:rFonts w:cs="Arial" w:asciiTheme="minorEastAsia" w:hAnsiTheme="minorEastAsia" w:eastAsiaTheme="minorEastAsia"/>
                <w:sz w:val="24"/>
                <w:szCs w:val="24"/>
              </w:rPr>
            </w:pPr>
          </w:p>
        </w:tc>
      </w:tr>
      <w:tr w14:paraId="76D0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7CD7F663">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348CB9B9">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6053" w:type="dxa"/>
            <w:gridSpan w:val="4"/>
            <w:vAlign w:val="center"/>
          </w:tcPr>
          <w:p w14:paraId="1340F455">
            <w:pPr>
              <w:tabs>
                <w:tab w:val="left" w:pos="210"/>
              </w:tabs>
              <w:spacing w:line="360" w:lineRule="auto"/>
              <w:rPr>
                <w:rFonts w:cs="Arial" w:asciiTheme="minorEastAsia" w:hAnsiTheme="minorEastAsia" w:eastAsiaTheme="minorEastAsia"/>
                <w:sz w:val="24"/>
                <w:szCs w:val="24"/>
              </w:rPr>
            </w:pPr>
          </w:p>
        </w:tc>
      </w:tr>
      <w:tr w14:paraId="525B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restart"/>
            <w:vAlign w:val="center"/>
          </w:tcPr>
          <w:p w14:paraId="1A7245D8">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2192" w:type="dxa"/>
            <w:vAlign w:val="center"/>
          </w:tcPr>
          <w:p w14:paraId="5B2177D7">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2236" w:type="dxa"/>
            <w:vAlign w:val="center"/>
          </w:tcPr>
          <w:p w14:paraId="51300134">
            <w:pPr>
              <w:tabs>
                <w:tab w:val="left" w:pos="210"/>
              </w:tabs>
              <w:spacing w:line="360" w:lineRule="auto"/>
              <w:rPr>
                <w:rFonts w:cs="Arial" w:asciiTheme="minorEastAsia" w:hAnsiTheme="minorEastAsia" w:eastAsiaTheme="minorEastAsia"/>
                <w:sz w:val="24"/>
                <w:szCs w:val="24"/>
              </w:rPr>
            </w:pPr>
          </w:p>
        </w:tc>
        <w:tc>
          <w:tcPr>
            <w:tcW w:w="2061" w:type="dxa"/>
            <w:gridSpan w:val="2"/>
            <w:vAlign w:val="center"/>
          </w:tcPr>
          <w:p w14:paraId="18E4D46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1756" w:type="dxa"/>
            <w:vAlign w:val="center"/>
          </w:tcPr>
          <w:p w14:paraId="6AAAD55C">
            <w:pPr>
              <w:tabs>
                <w:tab w:val="left" w:pos="210"/>
              </w:tabs>
              <w:spacing w:line="360" w:lineRule="auto"/>
              <w:rPr>
                <w:rFonts w:cs="Arial" w:asciiTheme="minorEastAsia" w:hAnsiTheme="minorEastAsia" w:eastAsiaTheme="minorEastAsia"/>
                <w:sz w:val="24"/>
                <w:szCs w:val="24"/>
              </w:rPr>
            </w:pPr>
          </w:p>
        </w:tc>
      </w:tr>
      <w:tr w14:paraId="0F41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3CCD8FE5">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60F4389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6053" w:type="dxa"/>
            <w:gridSpan w:val="4"/>
            <w:vAlign w:val="center"/>
          </w:tcPr>
          <w:p w14:paraId="0A743F9A">
            <w:pPr>
              <w:tabs>
                <w:tab w:val="left" w:pos="210"/>
              </w:tabs>
              <w:spacing w:line="360" w:lineRule="auto"/>
              <w:rPr>
                <w:rFonts w:cs="Arial" w:asciiTheme="minorEastAsia" w:hAnsiTheme="minorEastAsia" w:eastAsiaTheme="minorEastAsia"/>
                <w:sz w:val="24"/>
                <w:szCs w:val="24"/>
              </w:rPr>
            </w:pPr>
          </w:p>
        </w:tc>
      </w:tr>
      <w:tr w14:paraId="7A54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6D4B2317">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24580F62">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2236" w:type="dxa"/>
            <w:vAlign w:val="center"/>
          </w:tcPr>
          <w:p w14:paraId="2BD060C7">
            <w:pPr>
              <w:tabs>
                <w:tab w:val="left" w:pos="210"/>
              </w:tabs>
              <w:spacing w:line="360" w:lineRule="auto"/>
              <w:rPr>
                <w:rFonts w:cs="Arial" w:asciiTheme="minorEastAsia" w:hAnsiTheme="minorEastAsia" w:eastAsiaTheme="minorEastAsia"/>
                <w:sz w:val="24"/>
                <w:szCs w:val="24"/>
              </w:rPr>
            </w:pPr>
          </w:p>
        </w:tc>
        <w:tc>
          <w:tcPr>
            <w:tcW w:w="2061" w:type="dxa"/>
            <w:gridSpan w:val="2"/>
            <w:vAlign w:val="center"/>
          </w:tcPr>
          <w:p w14:paraId="7F2E8CDB">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1756" w:type="dxa"/>
            <w:vAlign w:val="center"/>
          </w:tcPr>
          <w:p w14:paraId="148CE372">
            <w:pPr>
              <w:tabs>
                <w:tab w:val="left" w:pos="210"/>
              </w:tabs>
              <w:spacing w:line="360" w:lineRule="auto"/>
              <w:rPr>
                <w:rFonts w:cs="Arial" w:asciiTheme="minorEastAsia" w:hAnsiTheme="minorEastAsia" w:eastAsiaTheme="minorEastAsia"/>
                <w:sz w:val="24"/>
                <w:szCs w:val="24"/>
              </w:rPr>
            </w:pPr>
          </w:p>
        </w:tc>
      </w:tr>
      <w:tr w14:paraId="5020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2E3ADF6A">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26CA4B7">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6053" w:type="dxa"/>
            <w:gridSpan w:val="4"/>
            <w:vAlign w:val="center"/>
          </w:tcPr>
          <w:p w14:paraId="543F36D3">
            <w:pPr>
              <w:tabs>
                <w:tab w:val="left" w:pos="210"/>
              </w:tabs>
              <w:spacing w:line="360" w:lineRule="auto"/>
              <w:rPr>
                <w:rFonts w:cs="Arial" w:asciiTheme="minorEastAsia" w:hAnsiTheme="minorEastAsia" w:eastAsiaTheme="minorEastAsia"/>
                <w:sz w:val="24"/>
                <w:szCs w:val="24"/>
              </w:rPr>
            </w:pPr>
          </w:p>
        </w:tc>
      </w:tr>
      <w:tr w14:paraId="6130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863" w:type="dxa"/>
            <w:vMerge w:val="restart"/>
            <w:vAlign w:val="center"/>
          </w:tcPr>
          <w:p w14:paraId="75D59600">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4490" w:type="dxa"/>
            <w:gridSpan w:val="3"/>
            <w:vMerge w:val="restart"/>
            <w:vAlign w:val="center"/>
          </w:tcPr>
          <w:p w14:paraId="7F4E55D3">
            <w:pPr>
              <w:tabs>
                <w:tab w:val="left" w:pos="210"/>
              </w:tabs>
              <w:spacing w:line="360" w:lineRule="auto"/>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3763" w:type="dxa"/>
            <w:gridSpan w:val="3"/>
            <w:vAlign w:val="center"/>
          </w:tcPr>
          <w:p w14:paraId="79042289">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408D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2453" w:hRule="atLeast"/>
          <w:jc w:val="center"/>
        </w:trPr>
        <w:tc>
          <w:tcPr>
            <w:tcW w:w="863" w:type="dxa"/>
            <w:vMerge w:val="continue"/>
            <w:vAlign w:val="center"/>
          </w:tcPr>
          <w:p w14:paraId="21387631">
            <w:pPr>
              <w:tabs>
                <w:tab w:val="left" w:pos="210"/>
              </w:tabs>
              <w:spacing w:line="360" w:lineRule="auto"/>
              <w:jc w:val="center"/>
              <w:rPr>
                <w:rFonts w:cs="Arial" w:asciiTheme="minorEastAsia" w:hAnsiTheme="minorEastAsia" w:eastAsiaTheme="minorEastAsia"/>
                <w:sz w:val="24"/>
                <w:szCs w:val="24"/>
              </w:rPr>
            </w:pPr>
          </w:p>
        </w:tc>
        <w:tc>
          <w:tcPr>
            <w:tcW w:w="4490" w:type="dxa"/>
            <w:gridSpan w:val="3"/>
            <w:vMerge w:val="continue"/>
            <w:vAlign w:val="center"/>
          </w:tcPr>
          <w:p w14:paraId="6BD6EF8B">
            <w:pPr>
              <w:tabs>
                <w:tab w:val="left" w:pos="210"/>
              </w:tabs>
              <w:spacing w:line="360" w:lineRule="auto"/>
              <w:jc w:val="right"/>
              <w:rPr>
                <w:rFonts w:cs="Arial" w:asciiTheme="minorEastAsia" w:hAnsiTheme="minorEastAsia" w:eastAsiaTheme="minorEastAsia"/>
                <w:sz w:val="24"/>
                <w:szCs w:val="24"/>
              </w:rPr>
            </w:pPr>
          </w:p>
        </w:tc>
        <w:tc>
          <w:tcPr>
            <w:tcW w:w="3755" w:type="dxa"/>
            <w:gridSpan w:val="2"/>
            <w:vAlign w:val="center"/>
          </w:tcPr>
          <w:p w14:paraId="5DC3990D">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7F18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16" w:hRule="atLeast"/>
          <w:jc w:val="center"/>
        </w:trPr>
        <w:tc>
          <w:tcPr>
            <w:tcW w:w="9108" w:type="dxa"/>
            <w:gridSpan w:val="6"/>
            <w:vAlign w:val="center"/>
          </w:tcPr>
          <w:p w14:paraId="5C877389">
            <w:pPr>
              <w:tabs>
                <w:tab w:val="left" w:pos="210"/>
              </w:tabs>
              <w:spacing w:line="360" w:lineRule="auto"/>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72FF27A9">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37544305">
      <w:pPr>
        <w:spacing w:before="50" w:after="50" w:line="360" w:lineRule="auto"/>
        <w:ind w:firstLine="241" w:firstLineChars="100"/>
        <w:jc w:val="center"/>
        <w:rPr>
          <w:rFonts w:asciiTheme="minorEastAsia" w:hAnsiTheme="minorEastAsia" w:eastAsiaTheme="minorEastAsia"/>
          <w:color w:val="000000"/>
          <w:sz w:val="24"/>
          <w:szCs w:val="24"/>
        </w:rPr>
      </w:pPr>
      <w:r>
        <w:rPr>
          <w:rFonts w:hint="eastAsia" w:asciiTheme="minorEastAsia" w:hAnsiTheme="minorEastAsia" w:eastAsiaTheme="minorEastAsia"/>
          <w:b/>
          <w:color w:val="000000"/>
          <w:sz w:val="24"/>
          <w:szCs w:val="24"/>
        </w:rPr>
        <w:t>供应商信用记录书面声明</w:t>
      </w:r>
    </w:p>
    <w:p w14:paraId="5C879F90">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致：陕西中经招标有限公司</w:t>
      </w:r>
    </w:p>
    <w:p w14:paraId="49294D0E">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我方作为《</w:t>
      </w:r>
      <w:r>
        <w:rPr>
          <w:rFonts w:hint="eastAsia" w:asciiTheme="minorEastAsia" w:hAnsiTheme="minorEastAsia" w:eastAsiaTheme="minorEastAsia"/>
          <w:color w:val="000000"/>
          <w:sz w:val="24"/>
          <w:szCs w:val="24"/>
          <w:u w:val="single"/>
        </w:rPr>
        <w:t>项 目 名 称</w:t>
      </w:r>
      <w:r>
        <w:rPr>
          <w:rFonts w:hint="eastAsia" w:asciiTheme="minorEastAsia" w:hAnsiTheme="minorEastAsia" w:eastAsiaTheme="minorEastAsia"/>
          <w:color w:val="000000"/>
          <w:sz w:val="24"/>
          <w:szCs w:val="24"/>
        </w:rPr>
        <w:t>》（项目编号：</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 xml:space="preserve">）的投标供应商，在此郑重声明： </w:t>
      </w:r>
    </w:p>
    <w:p w14:paraId="716C5CEF">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534228A6">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2、我方______（填“未被列入”或“被列入”）失信被执行人名单。</w:t>
      </w:r>
    </w:p>
    <w:p w14:paraId="21B1896A">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3、我方______（填“未被列入”或“被列入”）重大税收违法失信主体名单。 </w:t>
      </w:r>
    </w:p>
    <w:p w14:paraId="6FB02FFD">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4、我方______（填“未被列入”或“被列入”）政府采购严重违法失信行为记录名单。</w:t>
      </w:r>
    </w:p>
    <w:p w14:paraId="323A80FF">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如有不实，我方将无条件地退出本项目的采购活动，并遵照《中华人民共和国政府采购法》有关“提供虚假材料的规定”接受处罚。</w:t>
      </w:r>
    </w:p>
    <w:p w14:paraId="19384127">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特此声明。</w:t>
      </w:r>
    </w:p>
    <w:p w14:paraId="5585C7FD">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注：成立不足三年的供应商提供自成立之日起至开标之日止的书面声明。</w:t>
      </w:r>
    </w:p>
    <w:p w14:paraId="1EBDA760">
      <w:pPr>
        <w:spacing w:before="50" w:after="50" w:line="360" w:lineRule="auto"/>
        <w:rPr>
          <w:rFonts w:asciiTheme="minorEastAsia" w:hAnsiTheme="minorEastAsia" w:eastAsiaTheme="minorEastAsia"/>
          <w:color w:val="000000"/>
          <w:sz w:val="24"/>
          <w:szCs w:val="24"/>
        </w:rPr>
      </w:pPr>
    </w:p>
    <w:p w14:paraId="20920D17">
      <w:pPr>
        <w:spacing w:before="50" w:after="50" w:line="360" w:lineRule="auto"/>
        <w:ind w:firstLine="4759" w:firstLineChars="1983"/>
        <w:rPr>
          <w:rFonts w:asciiTheme="minorEastAsia" w:hAnsiTheme="minorEastAsia" w:eastAsiaTheme="minorEastAsia"/>
          <w:color w:val="000000"/>
          <w:sz w:val="24"/>
          <w:szCs w:val="24"/>
        </w:rPr>
      </w:pPr>
    </w:p>
    <w:p w14:paraId="1CA9BA42">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供应商全称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7233E928">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法定代表人或授权代表人</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签字或盖章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385387B6">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日</w:t>
      </w:r>
      <w:r>
        <w:rPr>
          <w:rFonts w:asciiTheme="minorEastAsia" w:hAnsiTheme="minorEastAsia" w:eastAsiaTheme="minorEastAsia"/>
          <w:color w:val="000000"/>
          <w:sz w:val="24"/>
          <w:szCs w:val="24"/>
        </w:rPr>
        <w:t xml:space="preserve">  </w:t>
      </w:r>
      <w:r>
        <w:rPr>
          <w:rFonts w:hint="eastAsia" w:asciiTheme="minorEastAsia" w:hAnsiTheme="minorEastAsia" w:eastAsiaTheme="minorEastAsia"/>
          <w:color w:val="000000"/>
          <w:sz w:val="24"/>
          <w:szCs w:val="24"/>
        </w:rPr>
        <w:t>期：</w:t>
      </w:r>
    </w:p>
    <w:p w14:paraId="406E89BC">
      <w:pPr>
        <w:spacing w:line="360" w:lineRule="auto"/>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14:paraId="551D1922">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7119AD5B">
      <w:pPr>
        <w:spacing w:line="360" w:lineRule="auto"/>
        <w:jc w:val="center"/>
        <w:rPr>
          <w:rFonts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具有履行合同所必需的设备和专业技术能力的书面声明</w:t>
      </w:r>
    </w:p>
    <w:p w14:paraId="70A86AE5">
      <w:pPr>
        <w:spacing w:line="360" w:lineRule="auto"/>
        <w:ind w:firstLine="480" w:firstLineChars="200"/>
        <w:rPr>
          <w:rFonts w:cs="宋体" w:asciiTheme="minorEastAsia" w:hAnsiTheme="minorEastAsia" w:eastAsiaTheme="minorEastAsia"/>
          <w:color w:val="000000"/>
          <w:sz w:val="24"/>
          <w:szCs w:val="24"/>
        </w:rPr>
      </w:pPr>
    </w:p>
    <w:p w14:paraId="7DB69BD6">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致：陕西中经招标有限公司</w:t>
      </w:r>
    </w:p>
    <w:p w14:paraId="1FC6F705">
      <w:pPr>
        <w:spacing w:line="360" w:lineRule="auto"/>
        <w:rPr>
          <w:rFonts w:cs="宋体" w:asciiTheme="minorEastAsia" w:hAnsiTheme="minorEastAsia" w:eastAsiaTheme="minorEastAsia"/>
          <w:color w:val="000000"/>
          <w:sz w:val="24"/>
          <w:szCs w:val="24"/>
        </w:rPr>
      </w:pP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u w:val="single"/>
        </w:rPr>
        <w:t xml:space="preserve">      </w:t>
      </w: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（供应商名称）</w:t>
      </w:r>
      <w:r>
        <w:rPr>
          <w:rFonts w:hint="eastAsia" w:cs="宋体" w:asciiTheme="minorEastAsia" w:hAnsiTheme="minorEastAsia" w:eastAsiaTheme="minorEastAsia"/>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7748A599">
      <w:pPr>
        <w:spacing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特此声明。</w:t>
      </w:r>
    </w:p>
    <w:p w14:paraId="4F289C0F">
      <w:pPr>
        <w:spacing w:line="360" w:lineRule="auto"/>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br w:type="textWrapping"/>
      </w:r>
    </w:p>
    <w:p w14:paraId="1A0BE95E">
      <w:pPr>
        <w:spacing w:line="360" w:lineRule="auto"/>
        <w:rPr>
          <w:rFonts w:asciiTheme="minorEastAsia" w:hAnsiTheme="minorEastAsia" w:eastAsiaTheme="minorEastAsia"/>
          <w:color w:val="000000"/>
          <w:sz w:val="24"/>
          <w:szCs w:val="24"/>
        </w:rPr>
      </w:pPr>
    </w:p>
    <w:p w14:paraId="1395FFB6">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供应商全称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42B15E83">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法人代表人或法定授权代表人</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签字或盖章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5F005D4D">
      <w:pPr>
        <w:spacing w:line="360" w:lineRule="auto"/>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日  期：</w:t>
      </w:r>
      <w:r>
        <w:rPr>
          <w:rFonts w:hint="eastAsia" w:cs="宋体" w:asciiTheme="minorEastAsia" w:hAnsiTheme="minorEastAsia" w:eastAsiaTheme="minorEastAsia"/>
          <w:color w:val="000000"/>
          <w:sz w:val="24"/>
          <w:szCs w:val="24"/>
        </w:rPr>
        <w:t xml:space="preserve"> </w:t>
      </w:r>
    </w:p>
    <w:p w14:paraId="3655C637">
      <w:pPr>
        <w:adjustRightInd/>
        <w:snapToGrid/>
        <w:spacing w:line="220" w:lineRule="atLeast"/>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br w:type="page"/>
      </w:r>
    </w:p>
    <w:p w14:paraId="6428D93B">
      <w:pPr>
        <w:pStyle w:val="2"/>
        <w:rPr>
          <w:szCs w:val="24"/>
        </w:rPr>
      </w:pPr>
      <w:bookmarkStart w:id="0" w:name="OLE_LINK13"/>
      <w:bookmarkStart w:id="1" w:name="OLE_LINK12"/>
      <w:r>
        <w:rPr>
          <w:szCs w:val="24"/>
        </w:rPr>
        <w:t>投标人</w:t>
      </w:r>
      <w:r>
        <w:rPr>
          <w:rFonts w:hint="eastAsia"/>
          <w:szCs w:val="24"/>
        </w:rPr>
        <w:t>企业关系关联</w:t>
      </w:r>
      <w:r>
        <w:rPr>
          <w:szCs w:val="24"/>
        </w:rPr>
        <w:t>承诺书</w:t>
      </w:r>
    </w:p>
    <w:p w14:paraId="0B941C05">
      <w:pPr>
        <w:autoSpaceDE w:val="0"/>
        <w:autoSpaceDN w:val="0"/>
        <w:spacing w:line="360" w:lineRule="auto"/>
        <w:ind w:firstLine="480" w:firstLineChars="200"/>
        <w:rPr>
          <w:rFonts w:ascii="宋体" w:hAnsi="宋体" w:eastAsia="宋体"/>
          <w:sz w:val="24"/>
          <w:szCs w:val="24"/>
        </w:rPr>
      </w:pPr>
    </w:p>
    <w:p w14:paraId="7CD83F68">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3407961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23EF605F">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7E4DFED9">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6D1E44D5">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0887B8A6">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629A3393">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6D6C44A">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76737F8A">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5D5CD028">
      <w:pPr>
        <w:autoSpaceDE w:val="0"/>
        <w:autoSpaceDN w:val="0"/>
        <w:spacing w:line="360" w:lineRule="auto"/>
        <w:ind w:firstLine="480" w:firstLineChars="200"/>
        <w:rPr>
          <w:rFonts w:ascii="宋体" w:hAnsi="宋体" w:eastAsia="宋体"/>
          <w:sz w:val="24"/>
          <w:szCs w:val="24"/>
        </w:rPr>
      </w:pPr>
    </w:p>
    <w:p w14:paraId="42581D23">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04E27387">
      <w:pPr>
        <w:spacing w:line="360" w:lineRule="auto"/>
        <w:ind w:firstLine="4320" w:firstLineChars="1800"/>
        <w:rPr>
          <w:rFonts w:ascii="宋体" w:hAnsi="宋体" w:eastAsia="宋体"/>
          <w:sz w:val="24"/>
          <w:szCs w:val="24"/>
        </w:rPr>
      </w:pPr>
    </w:p>
    <w:p w14:paraId="3495DD28">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6C1361DB">
      <w:pPr>
        <w:spacing w:line="360" w:lineRule="auto"/>
        <w:ind w:firstLine="4320" w:firstLineChars="1800"/>
        <w:rPr>
          <w:rFonts w:ascii="宋体" w:hAnsi="宋体" w:eastAsia="宋体"/>
          <w:sz w:val="24"/>
          <w:szCs w:val="24"/>
        </w:rPr>
      </w:pPr>
    </w:p>
    <w:p w14:paraId="7C639192">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685AC5D9">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bookmarkEnd w:id="0"/>
    <w:bookmarkEnd w:id="1"/>
    <w:p w14:paraId="3E9A5CD0">
      <w:pPr>
        <w:spacing w:line="360" w:lineRule="auto"/>
        <w:rPr>
          <w:rFonts w:cs="宋体" w:asciiTheme="minorEastAsia" w:hAnsiTheme="minorEastAsia" w:eastAsiaTheme="minorEastAsia"/>
          <w:color w:val="000000"/>
          <w:sz w:val="24"/>
          <w:szCs w:val="24"/>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636B6"/>
    <w:rsid w:val="00220796"/>
    <w:rsid w:val="003036F0"/>
    <w:rsid w:val="00307C73"/>
    <w:rsid w:val="00323B43"/>
    <w:rsid w:val="00393773"/>
    <w:rsid w:val="003D37D8"/>
    <w:rsid w:val="003D488C"/>
    <w:rsid w:val="00426133"/>
    <w:rsid w:val="004358AB"/>
    <w:rsid w:val="004A644B"/>
    <w:rsid w:val="005E1FAA"/>
    <w:rsid w:val="006F364B"/>
    <w:rsid w:val="007C5B63"/>
    <w:rsid w:val="008177A4"/>
    <w:rsid w:val="00890740"/>
    <w:rsid w:val="008B7726"/>
    <w:rsid w:val="008E3E8B"/>
    <w:rsid w:val="00927CA8"/>
    <w:rsid w:val="009F7475"/>
    <w:rsid w:val="00A11A97"/>
    <w:rsid w:val="00A679D3"/>
    <w:rsid w:val="00AD4C12"/>
    <w:rsid w:val="00AE271E"/>
    <w:rsid w:val="00BD2F26"/>
    <w:rsid w:val="00C151E0"/>
    <w:rsid w:val="00C976AC"/>
    <w:rsid w:val="00D31D50"/>
    <w:rsid w:val="00D455F7"/>
    <w:rsid w:val="00DF2A66"/>
    <w:rsid w:val="00E62DD7"/>
    <w:rsid w:val="00E81D8A"/>
    <w:rsid w:val="00F3100F"/>
    <w:rsid w:val="00F75E13"/>
    <w:rsid w:val="00FE0287"/>
    <w:rsid w:val="00FE57B4"/>
    <w:rsid w:val="14E82B57"/>
    <w:rsid w:val="480A6FAE"/>
    <w:rsid w:val="71A11D9F"/>
    <w:rsid w:val="7854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2"/>
    <w:basedOn w:val="1"/>
    <w:next w:val="3"/>
    <w:link w:val="14"/>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eastAsia="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3"/>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正文缩进 字符"/>
    <w:link w:val="3"/>
    <w:qFormat/>
    <w:uiPriority w:val="0"/>
    <w:rPr>
      <w:rFonts w:ascii="宋体" w:hAnsi="Courier New" w:eastAsia="宋体" w:cs="Times New Roman"/>
      <w:kern w:val="2"/>
      <w:sz w:val="21"/>
      <w:szCs w:val="20"/>
    </w:rPr>
  </w:style>
  <w:style w:type="character" w:customStyle="1" w:styleId="14">
    <w:name w:val="标题 2 字符"/>
    <w:basedOn w:val="8"/>
    <w:link w:val="2"/>
    <w:qFormat/>
    <w:uiPriority w:val="0"/>
    <w:rPr>
      <w:rFonts w:ascii="宋体" w:hAnsi="宋体" w:eastAsia="宋体" w:cs="Times New Roman"/>
      <w:b/>
      <w:bCs/>
      <w:sz w:val="24"/>
      <w:szCs w:val="20"/>
      <w:lang w:val="zh-CN" w:eastAsia="zh-CN"/>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2526</Words>
  <Characters>2564</Characters>
  <Lines>20</Lines>
  <Paragraphs>5</Paragraphs>
  <TotalTime>0</TotalTime>
  <ScaleCrop>false</ScaleCrop>
  <LinksUpToDate>false</LinksUpToDate>
  <CharactersWithSpaces>2807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陕西中经招标有限公司</cp:lastModifiedBy>
  <dcterms:modified xsi:type="dcterms:W3CDTF">2026-08-21T09:55:20Z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eyJoZGlkIjoiOGI1NjUzZTFhYWM0NmYwYjE1NTBlNzgxOGI1YTIyMDMiLCJ1c2VySWQiOiIxODY5MTYyMTc0In0=</vt:lpwstr>
  </property>
  <property fmtid="{D5CDD505-2E9C-101B-9397-08002B2CF9AE}" pid="3" name="KSOProductBuildVer">
    <vt:lpwstr>2052-12.1.0.28043</vt:lpwstr>
  </property>
  <property fmtid="{D5CDD505-2E9C-101B-9397-08002B2CF9AE}" pid="4" name="ICV">
    <vt:lpwstr>18703A91607F4C628FE8F2D704BF0140_12</vt:lpwstr>
  </property>
</Properties>
</file>